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5D4A" w14:textId="77777777" w:rsidR="003A09A6" w:rsidRPr="00C42B01" w:rsidRDefault="003A09A6" w:rsidP="003A09A6">
      <w:pPr>
        <w:spacing w:after="0" w:line="240" w:lineRule="auto"/>
        <w:rPr>
          <w:rFonts w:ascii="Times New Roman" w:eastAsia="Times New Roman" w:hAnsi="Times New Roman" w:cs="Times New Roman"/>
          <w:noProof/>
          <w:sz w:val="24"/>
          <w:szCs w:val="24"/>
          <w:lang w:val="en-US"/>
        </w:rPr>
      </w:pPr>
    </w:p>
    <w:p w14:paraId="157E959C" w14:textId="77777777" w:rsidR="003A09A6" w:rsidRPr="00C42B01" w:rsidRDefault="003A09A6" w:rsidP="003A09A6">
      <w:pPr>
        <w:spacing w:after="0" w:line="240" w:lineRule="auto"/>
        <w:rPr>
          <w:rFonts w:ascii="Times New Roman" w:eastAsia="Times New Roman" w:hAnsi="Times New Roman" w:cs="Times New Roman"/>
          <w:noProof/>
          <w:sz w:val="36"/>
          <w:szCs w:val="36"/>
          <w:lang w:val="it-IT"/>
        </w:rPr>
      </w:pPr>
      <w:r w:rsidRPr="00C42B01">
        <w:rPr>
          <w:rFonts w:ascii="Times New Roman" w:eastAsia="Times New Roman" w:hAnsi="Times New Roman" w:cs="Times New Roman"/>
          <w:noProof/>
          <w:sz w:val="36"/>
          <w:szCs w:val="36"/>
          <w:lang w:eastAsia="hr-HR"/>
        </w:rPr>
        <w:drawing>
          <wp:anchor distT="0" distB="0" distL="114300" distR="114300" simplePos="0" relativeHeight="251659264" behindDoc="0" locked="0" layoutInCell="1" allowOverlap="1" wp14:anchorId="429CED58" wp14:editId="194A31A5">
            <wp:simplePos x="0" y="0"/>
            <wp:positionH relativeFrom="column">
              <wp:posOffset>479425</wp:posOffset>
            </wp:positionH>
            <wp:positionV relativeFrom="paragraph">
              <wp:posOffset>68580</wp:posOffset>
            </wp:positionV>
            <wp:extent cx="938530" cy="745490"/>
            <wp:effectExtent l="0" t="0" r="0" b="0"/>
            <wp:wrapNone/>
            <wp:docPr id="2" name="Picture 0" descr="logo_os_balota_buje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os_balota_buje2 (2).jpg"/>
                    <pic:cNvPicPr>
                      <a:picLocks noChangeAspect="1" noChangeArrowheads="1"/>
                    </pic:cNvPicPr>
                  </pic:nvPicPr>
                  <pic:blipFill>
                    <a:blip r:embed="rId11"/>
                    <a:stretch>
                      <a:fillRect/>
                    </a:stretch>
                  </pic:blipFill>
                  <pic:spPr bwMode="auto">
                    <a:xfrm>
                      <a:off x="0" y="0"/>
                      <a:ext cx="938530" cy="745490"/>
                    </a:xfrm>
                    <a:prstGeom prst="rect">
                      <a:avLst/>
                    </a:prstGeom>
                    <a:noFill/>
                  </pic:spPr>
                </pic:pic>
              </a:graphicData>
            </a:graphic>
          </wp:anchor>
        </w:drawing>
      </w:r>
      <w:r w:rsidRPr="00C42B01">
        <w:rPr>
          <w:rFonts w:ascii="Times New Roman" w:eastAsia="Times New Roman" w:hAnsi="Times New Roman" w:cs="Times New Roman"/>
          <w:noProof/>
          <w:sz w:val="36"/>
          <w:szCs w:val="36"/>
          <w:lang w:val="it-IT"/>
        </w:rPr>
        <w:t xml:space="preserve">                                                                       </w:t>
      </w:r>
    </w:p>
    <w:p w14:paraId="343E3E37" w14:textId="77777777" w:rsidR="003A09A6" w:rsidRPr="00C42B01" w:rsidRDefault="003A09A6" w:rsidP="003A09A6">
      <w:pPr>
        <w:spacing w:after="0" w:line="240" w:lineRule="auto"/>
        <w:jc w:val="center"/>
        <w:rPr>
          <w:rFonts w:ascii="Times New Roman" w:eastAsia="Times New Roman" w:hAnsi="Times New Roman" w:cs="Times New Roman"/>
          <w:noProof/>
          <w:sz w:val="28"/>
          <w:szCs w:val="28"/>
          <w:lang w:val="it-IT"/>
        </w:rPr>
      </w:pPr>
      <w:r w:rsidRPr="00C42B01">
        <w:rPr>
          <w:rFonts w:ascii="Times New Roman" w:eastAsia="Times New Roman" w:hAnsi="Times New Roman" w:cs="Times New Roman"/>
          <w:sz w:val="28"/>
          <w:szCs w:val="28"/>
        </w:rPr>
        <w:t xml:space="preserve">Osnovna škola - </w:t>
      </w:r>
      <w:proofErr w:type="spellStart"/>
      <w:r w:rsidRPr="00C42B01">
        <w:rPr>
          <w:rFonts w:ascii="Times New Roman" w:eastAsia="Times New Roman" w:hAnsi="Times New Roman" w:cs="Times New Roman"/>
          <w:sz w:val="28"/>
          <w:szCs w:val="28"/>
        </w:rPr>
        <w:t>Scuola</w:t>
      </w:r>
      <w:proofErr w:type="spellEnd"/>
      <w:r w:rsidRPr="00C42B01">
        <w:rPr>
          <w:rFonts w:ascii="Times New Roman" w:eastAsia="Times New Roman" w:hAnsi="Times New Roman" w:cs="Times New Roman"/>
          <w:sz w:val="28"/>
          <w:szCs w:val="28"/>
        </w:rPr>
        <w:t xml:space="preserve"> </w:t>
      </w:r>
      <w:proofErr w:type="spellStart"/>
      <w:r w:rsidRPr="00C42B01">
        <w:rPr>
          <w:rFonts w:ascii="Times New Roman" w:eastAsia="Times New Roman" w:hAnsi="Times New Roman" w:cs="Times New Roman"/>
          <w:sz w:val="28"/>
          <w:szCs w:val="28"/>
        </w:rPr>
        <w:t>elementare</w:t>
      </w:r>
      <w:proofErr w:type="spellEnd"/>
    </w:p>
    <w:p w14:paraId="52E594D4" w14:textId="77777777" w:rsidR="003A09A6" w:rsidRPr="00C42B01" w:rsidRDefault="003A09A6" w:rsidP="003A09A6">
      <w:pPr>
        <w:spacing w:after="0" w:line="240" w:lineRule="auto"/>
        <w:jc w:val="center"/>
        <w:rPr>
          <w:rFonts w:ascii="Times New Roman" w:eastAsia="Times New Roman" w:hAnsi="Times New Roman" w:cs="Times New Roman"/>
          <w:sz w:val="28"/>
          <w:szCs w:val="28"/>
        </w:rPr>
      </w:pPr>
      <w:r w:rsidRPr="00C42B01">
        <w:rPr>
          <w:rFonts w:ascii="Times New Roman" w:eastAsia="Times New Roman" w:hAnsi="Times New Roman" w:cs="Times New Roman"/>
          <w:sz w:val="28"/>
          <w:szCs w:val="28"/>
        </w:rPr>
        <w:t xml:space="preserve">Mate Balote Buje - </w:t>
      </w:r>
      <w:proofErr w:type="spellStart"/>
      <w:r w:rsidRPr="00C42B01">
        <w:rPr>
          <w:rFonts w:ascii="Times New Roman" w:eastAsia="Times New Roman" w:hAnsi="Times New Roman" w:cs="Times New Roman"/>
          <w:sz w:val="28"/>
          <w:szCs w:val="28"/>
        </w:rPr>
        <w:t>Buie</w:t>
      </w:r>
      <w:proofErr w:type="spellEnd"/>
    </w:p>
    <w:p w14:paraId="4C8B627B"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1A4DDDE1"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___________________________________________________________________________</w:t>
      </w:r>
    </w:p>
    <w:p w14:paraId="3845C85F" w14:textId="77D649D5" w:rsidR="003A09A6" w:rsidRPr="00C42B01" w:rsidRDefault="003A09A6" w:rsidP="003A09A6">
      <w:pPr>
        <w:spacing w:after="0" w:line="240" w:lineRule="auto"/>
        <w:jc w:val="center"/>
        <w:rPr>
          <w:rFonts w:ascii="Times New Roman" w:eastAsia="Times New Roman" w:hAnsi="Times New Roman" w:cs="Times New Roman"/>
          <w:sz w:val="14"/>
          <w:szCs w:val="14"/>
        </w:rPr>
      </w:pPr>
      <w:r w:rsidRPr="00C42B01">
        <w:rPr>
          <w:rFonts w:ascii="Times New Roman" w:eastAsia="Times New Roman" w:hAnsi="Times New Roman" w:cs="Times New Roman"/>
          <w:sz w:val="14"/>
          <w:szCs w:val="14"/>
        </w:rPr>
        <w:t>52460 BUJE, Školski brijeg 2,  tel./fax. 052 772-138,  OIB: 75498468638,  e-mail: ured@os-mbalote-buje.skole.hr</w:t>
      </w:r>
    </w:p>
    <w:p w14:paraId="6824B0DD" w14:textId="77777777" w:rsidR="003A09A6" w:rsidRPr="00C42B01" w:rsidRDefault="003A09A6" w:rsidP="003A09A6">
      <w:pPr>
        <w:spacing w:after="0" w:line="240" w:lineRule="auto"/>
        <w:jc w:val="center"/>
        <w:rPr>
          <w:rFonts w:ascii="Times New Roman" w:eastAsia="Times New Roman" w:hAnsi="Times New Roman" w:cs="Times New Roman"/>
          <w:sz w:val="28"/>
          <w:szCs w:val="28"/>
        </w:rPr>
      </w:pPr>
    </w:p>
    <w:p w14:paraId="62A1EBA5"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78D9FF37"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5E20DEDC"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2E127DC2" w14:textId="77777777" w:rsidR="003A09A6" w:rsidRPr="00C42B01" w:rsidRDefault="003A09A6" w:rsidP="003A09A6">
      <w:pPr>
        <w:spacing w:after="0" w:line="240" w:lineRule="auto"/>
        <w:rPr>
          <w:rFonts w:ascii="Times New Roman" w:eastAsia="Times New Roman" w:hAnsi="Times New Roman" w:cs="Times New Roman"/>
          <w:sz w:val="28"/>
          <w:szCs w:val="28"/>
        </w:rPr>
      </w:pPr>
      <w:r w:rsidRPr="00C42B01">
        <w:rPr>
          <w:rFonts w:ascii="Times New Roman" w:eastAsia="Times New Roman" w:hAnsi="Times New Roman" w:cs="Times New Roman"/>
          <w:sz w:val="28"/>
          <w:szCs w:val="28"/>
        </w:rPr>
        <w:tab/>
      </w:r>
    </w:p>
    <w:p w14:paraId="166F3B2B"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443DA33B"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0BABFAA2"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5FBAD76A" w14:textId="77777777" w:rsidR="003A09A6" w:rsidRPr="00C42B01" w:rsidRDefault="003A09A6" w:rsidP="003A09A6">
      <w:pPr>
        <w:spacing w:after="0" w:line="240" w:lineRule="auto"/>
        <w:rPr>
          <w:rFonts w:ascii="Times New Roman" w:eastAsia="Times New Roman" w:hAnsi="Times New Roman" w:cs="Times New Roman"/>
          <w:b/>
          <w:sz w:val="28"/>
          <w:szCs w:val="28"/>
        </w:rPr>
      </w:pPr>
      <w:r w:rsidRPr="00C42B01">
        <w:rPr>
          <w:rFonts w:ascii="Times New Roman" w:eastAsia="Times New Roman" w:hAnsi="Times New Roman" w:cs="Times New Roman"/>
          <w:sz w:val="28"/>
          <w:szCs w:val="28"/>
        </w:rPr>
        <w:t xml:space="preserve">                                                            </w:t>
      </w:r>
    </w:p>
    <w:p w14:paraId="1DE6F10D"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3FBA36A5" w14:textId="77777777" w:rsidR="003A09A6" w:rsidRPr="00C42B01" w:rsidRDefault="003A09A6" w:rsidP="003A09A6">
      <w:pPr>
        <w:spacing w:after="0" w:line="240" w:lineRule="auto"/>
        <w:jc w:val="center"/>
        <w:rPr>
          <w:rFonts w:ascii="Times New Roman" w:eastAsia="Times New Roman" w:hAnsi="Times New Roman" w:cs="Times New Roman"/>
          <w:b/>
          <w:bCs/>
          <w:sz w:val="40"/>
          <w:szCs w:val="40"/>
        </w:rPr>
      </w:pPr>
      <w:r w:rsidRPr="00C42B01">
        <w:rPr>
          <w:rFonts w:ascii="Times New Roman" w:eastAsia="Times New Roman" w:hAnsi="Times New Roman" w:cs="Times New Roman"/>
          <w:b/>
          <w:bCs/>
          <w:sz w:val="40"/>
          <w:szCs w:val="40"/>
        </w:rPr>
        <w:t>GODIŠNJI PLAN I PROGRAM</w:t>
      </w:r>
    </w:p>
    <w:p w14:paraId="65CF3740" w14:textId="77777777" w:rsidR="003A09A6" w:rsidRPr="00C42B01" w:rsidRDefault="003A09A6" w:rsidP="003A09A6">
      <w:pPr>
        <w:spacing w:after="0" w:line="240" w:lineRule="auto"/>
        <w:jc w:val="center"/>
        <w:rPr>
          <w:rFonts w:ascii="Times New Roman" w:eastAsia="Times New Roman" w:hAnsi="Times New Roman" w:cs="Times New Roman"/>
          <w:b/>
          <w:bCs/>
          <w:sz w:val="40"/>
          <w:szCs w:val="40"/>
        </w:rPr>
      </w:pPr>
      <w:r w:rsidRPr="00C42B01">
        <w:rPr>
          <w:rFonts w:ascii="Times New Roman" w:eastAsia="Times New Roman" w:hAnsi="Times New Roman" w:cs="Times New Roman"/>
          <w:b/>
          <w:bCs/>
          <w:sz w:val="40"/>
          <w:szCs w:val="40"/>
        </w:rPr>
        <w:t>RADA ŠKOLE</w:t>
      </w:r>
    </w:p>
    <w:p w14:paraId="59876DE3" w14:textId="44587EEA" w:rsidR="003A09A6" w:rsidRPr="00C42B01" w:rsidRDefault="003A09A6" w:rsidP="003A09A6">
      <w:pPr>
        <w:spacing w:after="0" w:line="240" w:lineRule="auto"/>
        <w:jc w:val="center"/>
        <w:rPr>
          <w:rFonts w:ascii="Times New Roman" w:eastAsia="Times New Roman" w:hAnsi="Times New Roman" w:cs="Times New Roman"/>
          <w:b/>
          <w:bCs/>
          <w:sz w:val="40"/>
          <w:szCs w:val="40"/>
        </w:rPr>
      </w:pPr>
      <w:r w:rsidRPr="00C42B01">
        <w:rPr>
          <w:rFonts w:ascii="Times New Roman" w:eastAsia="Times New Roman" w:hAnsi="Times New Roman" w:cs="Times New Roman"/>
          <w:b/>
          <w:bCs/>
          <w:sz w:val="40"/>
          <w:szCs w:val="40"/>
        </w:rPr>
        <w:t>U ŠKOLSKOJ 202</w:t>
      </w:r>
      <w:r w:rsidR="00C35E5D">
        <w:rPr>
          <w:rFonts w:ascii="Times New Roman" w:eastAsia="Times New Roman" w:hAnsi="Times New Roman" w:cs="Times New Roman"/>
          <w:b/>
          <w:bCs/>
          <w:sz w:val="40"/>
          <w:szCs w:val="40"/>
        </w:rPr>
        <w:t>5</w:t>
      </w:r>
      <w:r w:rsidRPr="00C42B01">
        <w:rPr>
          <w:rFonts w:ascii="Times New Roman" w:eastAsia="Times New Roman" w:hAnsi="Times New Roman" w:cs="Times New Roman"/>
          <w:b/>
          <w:bCs/>
          <w:sz w:val="40"/>
          <w:szCs w:val="40"/>
        </w:rPr>
        <w:t>./202</w:t>
      </w:r>
      <w:r w:rsidR="00C35E5D">
        <w:rPr>
          <w:rFonts w:ascii="Times New Roman" w:eastAsia="Times New Roman" w:hAnsi="Times New Roman" w:cs="Times New Roman"/>
          <w:b/>
          <w:bCs/>
          <w:sz w:val="40"/>
          <w:szCs w:val="40"/>
        </w:rPr>
        <w:t>6</w:t>
      </w:r>
      <w:r w:rsidRPr="00C42B01">
        <w:rPr>
          <w:rFonts w:ascii="Times New Roman" w:eastAsia="Times New Roman" w:hAnsi="Times New Roman" w:cs="Times New Roman"/>
          <w:b/>
          <w:bCs/>
          <w:sz w:val="40"/>
          <w:szCs w:val="40"/>
        </w:rPr>
        <w:t>. GODINI</w:t>
      </w:r>
    </w:p>
    <w:p w14:paraId="3B8F7CED" w14:textId="77777777" w:rsidR="003A09A6" w:rsidRPr="00C42B01" w:rsidRDefault="003A09A6" w:rsidP="003A09A6">
      <w:pPr>
        <w:spacing w:after="0" w:line="240" w:lineRule="auto"/>
        <w:rPr>
          <w:rFonts w:ascii="Times New Roman" w:eastAsia="Times New Roman" w:hAnsi="Times New Roman" w:cs="Times New Roman"/>
          <w:b/>
          <w:bCs/>
          <w:sz w:val="40"/>
          <w:szCs w:val="40"/>
        </w:rPr>
      </w:pPr>
    </w:p>
    <w:p w14:paraId="0AB85350"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5C60D4EA"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09D4FF56"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4B54300D"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77C44A32"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405F5A73"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251DB20A"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7F43EF50"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6C40CD6A"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0D15575E"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06C56E5E"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5F27CEFC"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153C744A"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75832551" w14:textId="631486D3" w:rsidR="00053053" w:rsidRPr="00C42B01" w:rsidRDefault="00053053" w:rsidP="00053053">
      <w:pPr>
        <w:spacing w:after="0" w:line="240" w:lineRule="auto"/>
        <w:jc w:val="center"/>
        <w:rPr>
          <w:rFonts w:ascii="Times New Roman" w:eastAsia="Times New Roman" w:hAnsi="Times New Roman" w:cs="Times New Roman"/>
          <w:b/>
          <w:bCs/>
          <w:sz w:val="28"/>
          <w:szCs w:val="28"/>
        </w:rPr>
      </w:pPr>
      <w:r w:rsidRPr="00C42B01">
        <w:rPr>
          <w:rFonts w:ascii="Times New Roman" w:eastAsia="Times New Roman" w:hAnsi="Times New Roman" w:cs="Times New Roman"/>
          <w:b/>
          <w:bCs/>
          <w:sz w:val="28"/>
          <w:szCs w:val="28"/>
        </w:rPr>
        <w:t>Buje, listopad 202</w:t>
      </w:r>
      <w:r w:rsidR="00C35E5D">
        <w:rPr>
          <w:rFonts w:ascii="Times New Roman" w:eastAsia="Times New Roman" w:hAnsi="Times New Roman" w:cs="Times New Roman"/>
          <w:b/>
          <w:bCs/>
          <w:sz w:val="28"/>
          <w:szCs w:val="28"/>
        </w:rPr>
        <w:t>5</w:t>
      </w:r>
      <w:r w:rsidRPr="00C42B01">
        <w:rPr>
          <w:rFonts w:ascii="Times New Roman" w:eastAsia="Times New Roman" w:hAnsi="Times New Roman" w:cs="Times New Roman"/>
          <w:b/>
          <w:bCs/>
          <w:sz w:val="28"/>
          <w:szCs w:val="28"/>
        </w:rPr>
        <w:t>.</w:t>
      </w:r>
    </w:p>
    <w:p w14:paraId="4B45ED16"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54A5334B"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60AD96F7" w14:textId="77777777" w:rsidR="003A09A6" w:rsidRPr="00C42B01" w:rsidRDefault="003A09A6" w:rsidP="003A09A6">
      <w:pPr>
        <w:spacing w:after="0" w:line="240" w:lineRule="auto"/>
        <w:rPr>
          <w:rFonts w:ascii="Times New Roman" w:eastAsia="Times New Roman" w:hAnsi="Times New Roman" w:cs="Times New Roman"/>
          <w:b/>
          <w:bCs/>
          <w:sz w:val="28"/>
          <w:szCs w:val="28"/>
        </w:rPr>
      </w:pPr>
    </w:p>
    <w:p w14:paraId="7E856FF2" w14:textId="77777777" w:rsidR="003A09A6" w:rsidRPr="00C42B01" w:rsidRDefault="003A09A6" w:rsidP="003A09A6">
      <w:pPr>
        <w:spacing w:after="0" w:line="240" w:lineRule="auto"/>
        <w:rPr>
          <w:rFonts w:ascii="Times New Roman" w:eastAsia="Times New Roman" w:hAnsi="Times New Roman" w:cs="Times New Roman"/>
          <w:b/>
          <w:bCs/>
          <w:sz w:val="28"/>
          <w:szCs w:val="28"/>
        </w:rPr>
      </w:pPr>
    </w:p>
    <w:p w14:paraId="60249E88" w14:textId="77777777" w:rsidR="003A09A6" w:rsidRPr="00C42B01" w:rsidRDefault="003A09A6" w:rsidP="003A09A6">
      <w:pPr>
        <w:spacing w:after="0" w:line="240" w:lineRule="auto"/>
        <w:rPr>
          <w:rFonts w:ascii="Times New Roman" w:eastAsia="Times New Roman" w:hAnsi="Times New Roman" w:cs="Times New Roman"/>
          <w:b/>
          <w:bCs/>
          <w:sz w:val="28"/>
          <w:szCs w:val="28"/>
        </w:rPr>
      </w:pPr>
    </w:p>
    <w:p w14:paraId="50C30C58" w14:textId="77777777" w:rsidR="003A09A6" w:rsidRPr="00C42B01" w:rsidRDefault="003A09A6" w:rsidP="003A09A6">
      <w:pPr>
        <w:spacing w:after="0" w:line="240" w:lineRule="auto"/>
        <w:rPr>
          <w:rFonts w:ascii="Times New Roman" w:eastAsia="Times New Roman" w:hAnsi="Times New Roman" w:cs="Times New Roman"/>
          <w:b/>
          <w:bCs/>
          <w:sz w:val="28"/>
          <w:szCs w:val="28"/>
        </w:rPr>
      </w:pPr>
      <w:r w:rsidRPr="00C42B01">
        <w:rPr>
          <w:rFonts w:ascii="Times New Roman" w:eastAsia="Times New Roman" w:hAnsi="Times New Roman" w:cs="Times New Roman"/>
          <w:b/>
          <w:bCs/>
          <w:sz w:val="28"/>
          <w:szCs w:val="28"/>
        </w:rPr>
        <w:t>Sadržaj</w:t>
      </w:r>
    </w:p>
    <w:sdt>
      <w:sdtPr>
        <w:rPr>
          <w:rFonts w:ascii="Times New Roman" w:eastAsia="Times New Roman" w:hAnsi="Times New Roman" w:cs="Times New Roman"/>
          <w:sz w:val="24"/>
          <w:szCs w:val="24"/>
        </w:rPr>
        <w:id w:val="812830379"/>
        <w:docPartObj>
          <w:docPartGallery w:val="Table of Contents"/>
          <w:docPartUnique/>
        </w:docPartObj>
      </w:sdtPr>
      <w:sdtEndPr>
        <w:rPr>
          <w:b/>
          <w:bCs/>
        </w:rPr>
      </w:sdtEndPr>
      <w:sdtContent>
        <w:p w14:paraId="65BD7730" w14:textId="77777777" w:rsidR="003A09A6" w:rsidRPr="00C42B01" w:rsidRDefault="003A09A6" w:rsidP="003A09A6">
          <w:pPr>
            <w:keepNext/>
            <w:keepLines/>
            <w:spacing w:before="240" w:after="0"/>
            <w:rPr>
              <w:rFonts w:ascii="Times New Roman" w:eastAsiaTheme="majorEastAsia" w:hAnsi="Times New Roman" w:cs="Times New Roman"/>
              <w:sz w:val="32"/>
              <w:szCs w:val="32"/>
              <w:lang w:eastAsia="hr-HR"/>
            </w:rPr>
          </w:pPr>
        </w:p>
        <w:p w14:paraId="678BE87A" w14:textId="344FD654" w:rsidR="008C3DBC" w:rsidRDefault="003A09A6">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r w:rsidRPr="00C42B01">
            <w:rPr>
              <w:b/>
              <w:bCs/>
            </w:rPr>
            <w:fldChar w:fldCharType="begin"/>
          </w:r>
          <w:r w:rsidRPr="00C42B01">
            <w:rPr>
              <w:b/>
              <w:bCs/>
            </w:rPr>
            <w:instrText xml:space="preserve"> TOC \o "1-3" \h \z \u </w:instrText>
          </w:r>
          <w:r w:rsidRPr="00C42B01">
            <w:rPr>
              <w:b/>
              <w:bCs/>
            </w:rPr>
            <w:fldChar w:fldCharType="separate"/>
          </w:r>
          <w:hyperlink w:anchor="_Toc208903372" w:history="1">
            <w:r w:rsidR="008C3DBC" w:rsidRPr="00257DF6">
              <w:rPr>
                <w:rStyle w:val="Hiperveza"/>
                <w:rFonts w:eastAsiaTheme="majorEastAsia"/>
                <w:b/>
                <w:noProof/>
              </w:rPr>
              <w:t>1.</w:t>
            </w:r>
            <w:r w:rsidR="008C3DBC">
              <w:rPr>
                <w:rFonts w:asciiTheme="minorHAnsi" w:eastAsiaTheme="minorEastAsia" w:hAnsiTheme="minorHAnsi" w:cstheme="minorBidi"/>
                <w:noProof/>
                <w:kern w:val="2"/>
                <w:lang w:eastAsia="hr-HR"/>
                <w14:ligatures w14:val="standardContextual"/>
              </w:rPr>
              <w:tab/>
            </w:r>
            <w:r w:rsidR="008C3DBC" w:rsidRPr="00257DF6">
              <w:rPr>
                <w:rStyle w:val="Hiperveza"/>
                <w:rFonts w:eastAsiaTheme="majorEastAsia"/>
                <w:b/>
                <w:noProof/>
              </w:rPr>
              <w:t>OSNOVNI PODATCI O ŠKOLI</w:t>
            </w:r>
            <w:r w:rsidR="008C3DBC">
              <w:rPr>
                <w:noProof/>
                <w:webHidden/>
              </w:rPr>
              <w:tab/>
            </w:r>
            <w:r w:rsidR="008C3DBC">
              <w:rPr>
                <w:noProof/>
                <w:webHidden/>
              </w:rPr>
              <w:fldChar w:fldCharType="begin"/>
            </w:r>
            <w:r w:rsidR="008C3DBC">
              <w:rPr>
                <w:noProof/>
                <w:webHidden/>
              </w:rPr>
              <w:instrText xml:space="preserve"> PAGEREF _Toc208903372 \h </w:instrText>
            </w:r>
            <w:r w:rsidR="008C3DBC">
              <w:rPr>
                <w:noProof/>
                <w:webHidden/>
              </w:rPr>
            </w:r>
            <w:r w:rsidR="008C3DBC">
              <w:rPr>
                <w:noProof/>
                <w:webHidden/>
              </w:rPr>
              <w:fldChar w:fldCharType="separate"/>
            </w:r>
            <w:r w:rsidR="008C3DBC">
              <w:rPr>
                <w:noProof/>
                <w:webHidden/>
              </w:rPr>
              <w:t>5</w:t>
            </w:r>
            <w:r w:rsidR="008C3DBC">
              <w:rPr>
                <w:noProof/>
                <w:webHidden/>
              </w:rPr>
              <w:fldChar w:fldCharType="end"/>
            </w:r>
          </w:hyperlink>
        </w:p>
        <w:p w14:paraId="7D6272D9" w14:textId="63BCD7BC" w:rsidR="008C3DBC" w:rsidRDefault="008C3DBC">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208903373" w:history="1">
            <w:r w:rsidRPr="00257DF6">
              <w:rPr>
                <w:rStyle w:val="Hiperveza"/>
                <w:rFonts w:eastAsiaTheme="majorEastAsia"/>
                <w:b/>
                <w:noProof/>
              </w:rPr>
              <w:t>2.</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b/>
                <w:noProof/>
              </w:rPr>
              <w:t>PODATCI O UVJETIMA RADA</w:t>
            </w:r>
            <w:r>
              <w:rPr>
                <w:noProof/>
                <w:webHidden/>
              </w:rPr>
              <w:tab/>
            </w:r>
            <w:r>
              <w:rPr>
                <w:noProof/>
                <w:webHidden/>
              </w:rPr>
              <w:fldChar w:fldCharType="begin"/>
            </w:r>
            <w:r>
              <w:rPr>
                <w:noProof/>
                <w:webHidden/>
              </w:rPr>
              <w:instrText xml:space="preserve"> PAGEREF _Toc208903373 \h </w:instrText>
            </w:r>
            <w:r>
              <w:rPr>
                <w:noProof/>
                <w:webHidden/>
              </w:rPr>
            </w:r>
            <w:r>
              <w:rPr>
                <w:noProof/>
                <w:webHidden/>
              </w:rPr>
              <w:fldChar w:fldCharType="separate"/>
            </w:r>
            <w:r>
              <w:rPr>
                <w:noProof/>
                <w:webHidden/>
              </w:rPr>
              <w:t>6</w:t>
            </w:r>
            <w:r>
              <w:rPr>
                <w:noProof/>
                <w:webHidden/>
              </w:rPr>
              <w:fldChar w:fldCharType="end"/>
            </w:r>
          </w:hyperlink>
        </w:p>
        <w:p w14:paraId="44DCE991" w14:textId="3504F48F" w:rsidR="008C3DBC" w:rsidRDefault="008C3DBC">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208903374" w:history="1">
            <w:r w:rsidRPr="00257DF6">
              <w:rPr>
                <w:rStyle w:val="Hiperveza"/>
                <w:rFonts w:eastAsiaTheme="majorEastAsia"/>
                <w:i/>
                <w:noProof/>
              </w:rPr>
              <w:t>2.1.</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Podatci o upisnom području</w:t>
            </w:r>
            <w:r>
              <w:rPr>
                <w:noProof/>
                <w:webHidden/>
              </w:rPr>
              <w:tab/>
            </w:r>
            <w:r>
              <w:rPr>
                <w:noProof/>
                <w:webHidden/>
              </w:rPr>
              <w:fldChar w:fldCharType="begin"/>
            </w:r>
            <w:r>
              <w:rPr>
                <w:noProof/>
                <w:webHidden/>
              </w:rPr>
              <w:instrText xml:space="preserve"> PAGEREF _Toc208903374 \h </w:instrText>
            </w:r>
            <w:r>
              <w:rPr>
                <w:noProof/>
                <w:webHidden/>
              </w:rPr>
            </w:r>
            <w:r>
              <w:rPr>
                <w:noProof/>
                <w:webHidden/>
              </w:rPr>
              <w:fldChar w:fldCharType="separate"/>
            </w:r>
            <w:r>
              <w:rPr>
                <w:noProof/>
                <w:webHidden/>
              </w:rPr>
              <w:t>6</w:t>
            </w:r>
            <w:r>
              <w:rPr>
                <w:noProof/>
                <w:webHidden/>
              </w:rPr>
              <w:fldChar w:fldCharType="end"/>
            </w:r>
          </w:hyperlink>
        </w:p>
        <w:p w14:paraId="69F92788" w14:textId="5E876037" w:rsidR="008C3DBC" w:rsidRDefault="008C3DBC">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208903375" w:history="1">
            <w:r w:rsidRPr="00257DF6">
              <w:rPr>
                <w:rStyle w:val="Hiperveza"/>
                <w:rFonts w:eastAsiaTheme="majorEastAsia"/>
                <w:i/>
                <w:noProof/>
              </w:rPr>
              <w:t>2.2.</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Unutarnji školski prostori</w:t>
            </w:r>
            <w:r>
              <w:rPr>
                <w:noProof/>
                <w:webHidden/>
              </w:rPr>
              <w:tab/>
            </w:r>
            <w:r>
              <w:rPr>
                <w:noProof/>
                <w:webHidden/>
              </w:rPr>
              <w:fldChar w:fldCharType="begin"/>
            </w:r>
            <w:r>
              <w:rPr>
                <w:noProof/>
                <w:webHidden/>
              </w:rPr>
              <w:instrText xml:space="preserve"> PAGEREF _Toc208903375 \h </w:instrText>
            </w:r>
            <w:r>
              <w:rPr>
                <w:noProof/>
                <w:webHidden/>
              </w:rPr>
            </w:r>
            <w:r>
              <w:rPr>
                <w:noProof/>
                <w:webHidden/>
              </w:rPr>
              <w:fldChar w:fldCharType="separate"/>
            </w:r>
            <w:r>
              <w:rPr>
                <w:noProof/>
                <w:webHidden/>
              </w:rPr>
              <w:t>7</w:t>
            </w:r>
            <w:r>
              <w:rPr>
                <w:noProof/>
                <w:webHidden/>
              </w:rPr>
              <w:fldChar w:fldCharType="end"/>
            </w:r>
          </w:hyperlink>
        </w:p>
        <w:p w14:paraId="166E6DAB" w14:textId="5D758471" w:rsidR="008C3DBC" w:rsidRDefault="008C3DBC">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208903376" w:history="1">
            <w:r w:rsidRPr="00257DF6">
              <w:rPr>
                <w:rStyle w:val="Hiperveza"/>
                <w:rFonts w:eastAsiaTheme="majorEastAsia"/>
                <w:i/>
                <w:noProof/>
              </w:rPr>
              <w:t>2.2.1.</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Matična škola</w:t>
            </w:r>
            <w:r>
              <w:rPr>
                <w:noProof/>
                <w:webHidden/>
              </w:rPr>
              <w:tab/>
            </w:r>
            <w:r>
              <w:rPr>
                <w:noProof/>
                <w:webHidden/>
              </w:rPr>
              <w:fldChar w:fldCharType="begin"/>
            </w:r>
            <w:r>
              <w:rPr>
                <w:noProof/>
                <w:webHidden/>
              </w:rPr>
              <w:instrText xml:space="preserve"> PAGEREF _Toc208903376 \h </w:instrText>
            </w:r>
            <w:r>
              <w:rPr>
                <w:noProof/>
                <w:webHidden/>
              </w:rPr>
            </w:r>
            <w:r>
              <w:rPr>
                <w:noProof/>
                <w:webHidden/>
              </w:rPr>
              <w:fldChar w:fldCharType="separate"/>
            </w:r>
            <w:r>
              <w:rPr>
                <w:noProof/>
                <w:webHidden/>
              </w:rPr>
              <w:t>7</w:t>
            </w:r>
            <w:r>
              <w:rPr>
                <w:noProof/>
                <w:webHidden/>
              </w:rPr>
              <w:fldChar w:fldCharType="end"/>
            </w:r>
          </w:hyperlink>
        </w:p>
        <w:p w14:paraId="2571E3C2" w14:textId="039F6384" w:rsidR="008C3DBC" w:rsidRDefault="008C3DBC">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208903377" w:history="1">
            <w:r w:rsidRPr="00257DF6">
              <w:rPr>
                <w:rStyle w:val="Hiperveza"/>
                <w:rFonts w:eastAsiaTheme="majorEastAsia"/>
                <w:i/>
                <w:noProof/>
              </w:rPr>
              <w:t>2.2.2.</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Dislocirana zgrada</w:t>
            </w:r>
            <w:r>
              <w:rPr>
                <w:noProof/>
                <w:webHidden/>
              </w:rPr>
              <w:tab/>
            </w:r>
            <w:r>
              <w:rPr>
                <w:noProof/>
                <w:webHidden/>
              </w:rPr>
              <w:fldChar w:fldCharType="begin"/>
            </w:r>
            <w:r>
              <w:rPr>
                <w:noProof/>
                <w:webHidden/>
              </w:rPr>
              <w:instrText xml:space="preserve"> PAGEREF _Toc208903377 \h </w:instrText>
            </w:r>
            <w:r>
              <w:rPr>
                <w:noProof/>
                <w:webHidden/>
              </w:rPr>
            </w:r>
            <w:r>
              <w:rPr>
                <w:noProof/>
                <w:webHidden/>
              </w:rPr>
              <w:fldChar w:fldCharType="separate"/>
            </w:r>
            <w:r>
              <w:rPr>
                <w:noProof/>
                <w:webHidden/>
              </w:rPr>
              <w:t>8</w:t>
            </w:r>
            <w:r>
              <w:rPr>
                <w:noProof/>
                <w:webHidden/>
              </w:rPr>
              <w:fldChar w:fldCharType="end"/>
            </w:r>
          </w:hyperlink>
        </w:p>
        <w:p w14:paraId="1D3B4A84" w14:textId="2AEEB46B" w:rsidR="008C3DBC" w:rsidRDefault="008C3DBC">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208903378" w:history="1">
            <w:r w:rsidRPr="00257DF6">
              <w:rPr>
                <w:rStyle w:val="Hiperveza"/>
                <w:rFonts w:eastAsiaTheme="majorEastAsia"/>
                <w:i/>
                <w:noProof/>
              </w:rPr>
              <w:t>2.2.3.</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Područne škole</w:t>
            </w:r>
            <w:r>
              <w:rPr>
                <w:noProof/>
                <w:webHidden/>
              </w:rPr>
              <w:tab/>
            </w:r>
            <w:r>
              <w:rPr>
                <w:noProof/>
                <w:webHidden/>
              </w:rPr>
              <w:fldChar w:fldCharType="begin"/>
            </w:r>
            <w:r>
              <w:rPr>
                <w:noProof/>
                <w:webHidden/>
              </w:rPr>
              <w:instrText xml:space="preserve"> PAGEREF _Toc208903378 \h </w:instrText>
            </w:r>
            <w:r>
              <w:rPr>
                <w:noProof/>
                <w:webHidden/>
              </w:rPr>
            </w:r>
            <w:r>
              <w:rPr>
                <w:noProof/>
                <w:webHidden/>
              </w:rPr>
              <w:fldChar w:fldCharType="separate"/>
            </w:r>
            <w:r>
              <w:rPr>
                <w:noProof/>
                <w:webHidden/>
              </w:rPr>
              <w:t>9</w:t>
            </w:r>
            <w:r>
              <w:rPr>
                <w:noProof/>
                <w:webHidden/>
              </w:rPr>
              <w:fldChar w:fldCharType="end"/>
            </w:r>
          </w:hyperlink>
        </w:p>
        <w:p w14:paraId="06A676E9" w14:textId="78890C7C" w:rsidR="008C3DBC" w:rsidRDefault="008C3DBC">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208903379" w:history="1">
            <w:r w:rsidRPr="00257DF6">
              <w:rPr>
                <w:rStyle w:val="Hiperveza"/>
                <w:rFonts w:eastAsiaTheme="majorEastAsia"/>
                <w:i/>
                <w:noProof/>
              </w:rPr>
              <w:t>2.2.4.</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Područna škola Brtonigla</w:t>
            </w:r>
            <w:r>
              <w:rPr>
                <w:noProof/>
                <w:webHidden/>
              </w:rPr>
              <w:tab/>
            </w:r>
            <w:r>
              <w:rPr>
                <w:noProof/>
                <w:webHidden/>
              </w:rPr>
              <w:fldChar w:fldCharType="begin"/>
            </w:r>
            <w:r>
              <w:rPr>
                <w:noProof/>
                <w:webHidden/>
              </w:rPr>
              <w:instrText xml:space="preserve"> PAGEREF _Toc208903379 \h </w:instrText>
            </w:r>
            <w:r>
              <w:rPr>
                <w:noProof/>
                <w:webHidden/>
              </w:rPr>
            </w:r>
            <w:r>
              <w:rPr>
                <w:noProof/>
                <w:webHidden/>
              </w:rPr>
              <w:fldChar w:fldCharType="separate"/>
            </w:r>
            <w:r>
              <w:rPr>
                <w:noProof/>
                <w:webHidden/>
              </w:rPr>
              <w:t>9</w:t>
            </w:r>
            <w:r>
              <w:rPr>
                <w:noProof/>
                <w:webHidden/>
              </w:rPr>
              <w:fldChar w:fldCharType="end"/>
            </w:r>
          </w:hyperlink>
        </w:p>
        <w:p w14:paraId="3B2C6AAA" w14:textId="6759D19B" w:rsidR="008C3DBC" w:rsidRDefault="008C3DBC">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208903380" w:history="1">
            <w:r w:rsidRPr="00257DF6">
              <w:rPr>
                <w:rStyle w:val="Hiperveza"/>
                <w:noProof/>
              </w:rPr>
              <w:t>2.2.5.</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Područna škola Kaštel</w:t>
            </w:r>
            <w:r>
              <w:rPr>
                <w:noProof/>
                <w:webHidden/>
              </w:rPr>
              <w:tab/>
            </w:r>
            <w:r>
              <w:rPr>
                <w:noProof/>
                <w:webHidden/>
              </w:rPr>
              <w:fldChar w:fldCharType="begin"/>
            </w:r>
            <w:r>
              <w:rPr>
                <w:noProof/>
                <w:webHidden/>
              </w:rPr>
              <w:instrText xml:space="preserve"> PAGEREF _Toc208903380 \h </w:instrText>
            </w:r>
            <w:r>
              <w:rPr>
                <w:noProof/>
                <w:webHidden/>
              </w:rPr>
            </w:r>
            <w:r>
              <w:rPr>
                <w:noProof/>
                <w:webHidden/>
              </w:rPr>
              <w:fldChar w:fldCharType="separate"/>
            </w:r>
            <w:r>
              <w:rPr>
                <w:noProof/>
                <w:webHidden/>
              </w:rPr>
              <w:t>9</w:t>
            </w:r>
            <w:r>
              <w:rPr>
                <w:noProof/>
                <w:webHidden/>
              </w:rPr>
              <w:fldChar w:fldCharType="end"/>
            </w:r>
          </w:hyperlink>
        </w:p>
        <w:p w14:paraId="3204C111" w14:textId="37E36A5D" w:rsidR="008C3DBC" w:rsidRDefault="008C3DBC">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208903381" w:history="1">
            <w:r w:rsidRPr="00257DF6">
              <w:rPr>
                <w:rStyle w:val="Hiperveza"/>
                <w:rFonts w:eastAsiaTheme="majorEastAsia"/>
                <w:i/>
                <w:noProof/>
              </w:rPr>
              <w:t>2.3.</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Školski okoliš</w:t>
            </w:r>
            <w:r>
              <w:rPr>
                <w:noProof/>
                <w:webHidden/>
              </w:rPr>
              <w:tab/>
            </w:r>
            <w:r>
              <w:rPr>
                <w:noProof/>
                <w:webHidden/>
              </w:rPr>
              <w:fldChar w:fldCharType="begin"/>
            </w:r>
            <w:r>
              <w:rPr>
                <w:noProof/>
                <w:webHidden/>
              </w:rPr>
              <w:instrText xml:space="preserve"> PAGEREF _Toc208903381 \h </w:instrText>
            </w:r>
            <w:r>
              <w:rPr>
                <w:noProof/>
                <w:webHidden/>
              </w:rPr>
            </w:r>
            <w:r>
              <w:rPr>
                <w:noProof/>
                <w:webHidden/>
              </w:rPr>
              <w:fldChar w:fldCharType="separate"/>
            </w:r>
            <w:r>
              <w:rPr>
                <w:noProof/>
                <w:webHidden/>
              </w:rPr>
              <w:t>9</w:t>
            </w:r>
            <w:r>
              <w:rPr>
                <w:noProof/>
                <w:webHidden/>
              </w:rPr>
              <w:fldChar w:fldCharType="end"/>
            </w:r>
          </w:hyperlink>
        </w:p>
        <w:p w14:paraId="7B6F83B0" w14:textId="485863E3" w:rsidR="008C3DBC" w:rsidRDefault="008C3DBC">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208903382" w:history="1">
            <w:r w:rsidRPr="00257DF6">
              <w:rPr>
                <w:rStyle w:val="Hiperveza"/>
                <w:rFonts w:eastAsiaTheme="majorEastAsia"/>
                <w:i/>
                <w:noProof/>
              </w:rPr>
              <w:t>2.4.</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Nastavna sredstva i pomagala</w:t>
            </w:r>
            <w:r>
              <w:rPr>
                <w:noProof/>
                <w:webHidden/>
              </w:rPr>
              <w:tab/>
            </w:r>
            <w:r>
              <w:rPr>
                <w:noProof/>
                <w:webHidden/>
              </w:rPr>
              <w:fldChar w:fldCharType="begin"/>
            </w:r>
            <w:r>
              <w:rPr>
                <w:noProof/>
                <w:webHidden/>
              </w:rPr>
              <w:instrText xml:space="preserve"> PAGEREF _Toc208903382 \h </w:instrText>
            </w:r>
            <w:r>
              <w:rPr>
                <w:noProof/>
                <w:webHidden/>
              </w:rPr>
            </w:r>
            <w:r>
              <w:rPr>
                <w:noProof/>
                <w:webHidden/>
              </w:rPr>
              <w:fldChar w:fldCharType="separate"/>
            </w:r>
            <w:r>
              <w:rPr>
                <w:noProof/>
                <w:webHidden/>
              </w:rPr>
              <w:t>10</w:t>
            </w:r>
            <w:r>
              <w:rPr>
                <w:noProof/>
                <w:webHidden/>
              </w:rPr>
              <w:fldChar w:fldCharType="end"/>
            </w:r>
          </w:hyperlink>
        </w:p>
        <w:p w14:paraId="001BE0F7" w14:textId="5A92EE63" w:rsidR="008C3DBC" w:rsidRDefault="008C3DBC">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208903383" w:history="1">
            <w:r w:rsidRPr="00257DF6">
              <w:rPr>
                <w:rStyle w:val="Hiperveza"/>
                <w:rFonts w:eastAsiaTheme="majorEastAsia"/>
                <w:i/>
                <w:noProof/>
              </w:rPr>
              <w:t>2.4.1.</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Knjižni fond škole</w:t>
            </w:r>
            <w:r>
              <w:rPr>
                <w:noProof/>
                <w:webHidden/>
              </w:rPr>
              <w:tab/>
            </w:r>
            <w:r>
              <w:rPr>
                <w:noProof/>
                <w:webHidden/>
              </w:rPr>
              <w:fldChar w:fldCharType="begin"/>
            </w:r>
            <w:r>
              <w:rPr>
                <w:noProof/>
                <w:webHidden/>
              </w:rPr>
              <w:instrText xml:space="preserve"> PAGEREF _Toc208903383 \h </w:instrText>
            </w:r>
            <w:r>
              <w:rPr>
                <w:noProof/>
                <w:webHidden/>
              </w:rPr>
            </w:r>
            <w:r>
              <w:rPr>
                <w:noProof/>
                <w:webHidden/>
              </w:rPr>
              <w:fldChar w:fldCharType="separate"/>
            </w:r>
            <w:r>
              <w:rPr>
                <w:noProof/>
                <w:webHidden/>
              </w:rPr>
              <w:t>11</w:t>
            </w:r>
            <w:r>
              <w:rPr>
                <w:noProof/>
                <w:webHidden/>
              </w:rPr>
              <w:fldChar w:fldCharType="end"/>
            </w:r>
          </w:hyperlink>
        </w:p>
        <w:p w14:paraId="4892181B" w14:textId="3BD0DB49" w:rsidR="008C3DBC" w:rsidRDefault="008C3DBC">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208903384" w:history="1">
            <w:r w:rsidRPr="00257DF6">
              <w:rPr>
                <w:rStyle w:val="Hiperveza"/>
                <w:rFonts w:eastAsiaTheme="majorEastAsia"/>
                <w:b/>
                <w:noProof/>
              </w:rPr>
              <w:t>3.</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b/>
                <w:noProof/>
              </w:rPr>
              <w:t>PODATCI O IZVRŠITELJIMA POSLOVA I NJIHOVIM RADNIM ZADUŽENJIMA U 2025./2026. ŠKOLSKOJ GODINI</w:t>
            </w:r>
            <w:r>
              <w:rPr>
                <w:noProof/>
                <w:webHidden/>
              </w:rPr>
              <w:tab/>
            </w:r>
            <w:r>
              <w:rPr>
                <w:noProof/>
                <w:webHidden/>
              </w:rPr>
              <w:fldChar w:fldCharType="begin"/>
            </w:r>
            <w:r>
              <w:rPr>
                <w:noProof/>
                <w:webHidden/>
              </w:rPr>
              <w:instrText xml:space="preserve"> PAGEREF _Toc208903384 \h </w:instrText>
            </w:r>
            <w:r>
              <w:rPr>
                <w:noProof/>
                <w:webHidden/>
              </w:rPr>
            </w:r>
            <w:r>
              <w:rPr>
                <w:noProof/>
                <w:webHidden/>
              </w:rPr>
              <w:fldChar w:fldCharType="separate"/>
            </w:r>
            <w:r>
              <w:rPr>
                <w:noProof/>
                <w:webHidden/>
              </w:rPr>
              <w:t>12</w:t>
            </w:r>
            <w:r>
              <w:rPr>
                <w:noProof/>
                <w:webHidden/>
              </w:rPr>
              <w:fldChar w:fldCharType="end"/>
            </w:r>
          </w:hyperlink>
        </w:p>
        <w:p w14:paraId="27B39C61" w14:textId="0560B2E3"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85" w:history="1">
            <w:r w:rsidRPr="00257DF6">
              <w:rPr>
                <w:rStyle w:val="Hiperveza"/>
                <w:rFonts w:eastAsiaTheme="majorEastAsia"/>
                <w:i/>
                <w:noProof/>
              </w:rPr>
              <w:t>3.1. Podatci o odgojno-obrazovnim radnicima</w:t>
            </w:r>
            <w:r>
              <w:rPr>
                <w:noProof/>
                <w:webHidden/>
              </w:rPr>
              <w:tab/>
            </w:r>
            <w:r>
              <w:rPr>
                <w:noProof/>
                <w:webHidden/>
              </w:rPr>
              <w:fldChar w:fldCharType="begin"/>
            </w:r>
            <w:r>
              <w:rPr>
                <w:noProof/>
                <w:webHidden/>
              </w:rPr>
              <w:instrText xml:space="preserve"> PAGEREF _Toc208903385 \h </w:instrText>
            </w:r>
            <w:r>
              <w:rPr>
                <w:noProof/>
                <w:webHidden/>
              </w:rPr>
            </w:r>
            <w:r>
              <w:rPr>
                <w:noProof/>
                <w:webHidden/>
              </w:rPr>
              <w:fldChar w:fldCharType="separate"/>
            </w:r>
            <w:r>
              <w:rPr>
                <w:noProof/>
                <w:webHidden/>
              </w:rPr>
              <w:t>12</w:t>
            </w:r>
            <w:r>
              <w:rPr>
                <w:noProof/>
                <w:webHidden/>
              </w:rPr>
              <w:fldChar w:fldCharType="end"/>
            </w:r>
          </w:hyperlink>
        </w:p>
        <w:p w14:paraId="3082EB90" w14:textId="53FF93DA"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86" w:history="1">
            <w:r w:rsidRPr="00257DF6">
              <w:rPr>
                <w:rStyle w:val="Hiperveza"/>
                <w:rFonts w:eastAsiaTheme="majorEastAsia"/>
                <w:i/>
                <w:noProof/>
              </w:rPr>
              <w:t>3.1.1. Podatci o učiteljima razredne nastave</w:t>
            </w:r>
            <w:r>
              <w:rPr>
                <w:noProof/>
                <w:webHidden/>
              </w:rPr>
              <w:tab/>
            </w:r>
            <w:r>
              <w:rPr>
                <w:noProof/>
                <w:webHidden/>
              </w:rPr>
              <w:fldChar w:fldCharType="begin"/>
            </w:r>
            <w:r>
              <w:rPr>
                <w:noProof/>
                <w:webHidden/>
              </w:rPr>
              <w:instrText xml:space="preserve"> PAGEREF _Toc208903386 \h </w:instrText>
            </w:r>
            <w:r>
              <w:rPr>
                <w:noProof/>
                <w:webHidden/>
              </w:rPr>
            </w:r>
            <w:r>
              <w:rPr>
                <w:noProof/>
                <w:webHidden/>
              </w:rPr>
              <w:fldChar w:fldCharType="separate"/>
            </w:r>
            <w:r>
              <w:rPr>
                <w:noProof/>
                <w:webHidden/>
              </w:rPr>
              <w:t>12</w:t>
            </w:r>
            <w:r>
              <w:rPr>
                <w:noProof/>
                <w:webHidden/>
              </w:rPr>
              <w:fldChar w:fldCharType="end"/>
            </w:r>
          </w:hyperlink>
        </w:p>
        <w:p w14:paraId="2993C13D" w14:textId="0E66F159"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87" w:history="1">
            <w:r w:rsidRPr="00257DF6">
              <w:rPr>
                <w:rStyle w:val="Hiperveza"/>
                <w:rFonts w:eastAsiaTheme="majorEastAsia"/>
                <w:i/>
                <w:noProof/>
              </w:rPr>
              <w:t>3.1.2. Podatci o učiteljima u produženom boravku</w:t>
            </w:r>
            <w:r>
              <w:rPr>
                <w:noProof/>
                <w:webHidden/>
              </w:rPr>
              <w:tab/>
            </w:r>
            <w:r>
              <w:rPr>
                <w:noProof/>
                <w:webHidden/>
              </w:rPr>
              <w:fldChar w:fldCharType="begin"/>
            </w:r>
            <w:r>
              <w:rPr>
                <w:noProof/>
                <w:webHidden/>
              </w:rPr>
              <w:instrText xml:space="preserve"> PAGEREF _Toc208903387 \h </w:instrText>
            </w:r>
            <w:r>
              <w:rPr>
                <w:noProof/>
                <w:webHidden/>
              </w:rPr>
            </w:r>
            <w:r>
              <w:rPr>
                <w:noProof/>
                <w:webHidden/>
              </w:rPr>
              <w:fldChar w:fldCharType="separate"/>
            </w:r>
            <w:r>
              <w:rPr>
                <w:noProof/>
                <w:webHidden/>
              </w:rPr>
              <w:t>12</w:t>
            </w:r>
            <w:r>
              <w:rPr>
                <w:noProof/>
                <w:webHidden/>
              </w:rPr>
              <w:fldChar w:fldCharType="end"/>
            </w:r>
          </w:hyperlink>
        </w:p>
        <w:p w14:paraId="24691768" w14:textId="6EFF31A3"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88" w:history="1">
            <w:r w:rsidRPr="00257DF6">
              <w:rPr>
                <w:rStyle w:val="Hiperveza"/>
                <w:rFonts w:eastAsiaTheme="majorEastAsia"/>
                <w:i/>
                <w:noProof/>
              </w:rPr>
              <w:t>3.1.3. Podatci o učiteljima predmetne nastave</w:t>
            </w:r>
            <w:r>
              <w:rPr>
                <w:noProof/>
                <w:webHidden/>
              </w:rPr>
              <w:tab/>
            </w:r>
            <w:r>
              <w:rPr>
                <w:noProof/>
                <w:webHidden/>
              </w:rPr>
              <w:fldChar w:fldCharType="begin"/>
            </w:r>
            <w:r>
              <w:rPr>
                <w:noProof/>
                <w:webHidden/>
              </w:rPr>
              <w:instrText xml:space="preserve"> PAGEREF _Toc208903388 \h </w:instrText>
            </w:r>
            <w:r>
              <w:rPr>
                <w:noProof/>
                <w:webHidden/>
              </w:rPr>
            </w:r>
            <w:r>
              <w:rPr>
                <w:noProof/>
                <w:webHidden/>
              </w:rPr>
              <w:fldChar w:fldCharType="separate"/>
            </w:r>
            <w:r>
              <w:rPr>
                <w:noProof/>
                <w:webHidden/>
              </w:rPr>
              <w:t>12</w:t>
            </w:r>
            <w:r>
              <w:rPr>
                <w:noProof/>
                <w:webHidden/>
              </w:rPr>
              <w:fldChar w:fldCharType="end"/>
            </w:r>
          </w:hyperlink>
        </w:p>
        <w:p w14:paraId="6EB3A6E1" w14:textId="1E6BBADD"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89" w:history="1">
            <w:r w:rsidRPr="00257DF6">
              <w:rPr>
                <w:rStyle w:val="Hiperveza"/>
                <w:rFonts w:eastAsiaTheme="majorEastAsia"/>
                <w:i/>
                <w:noProof/>
              </w:rPr>
              <w:t>3.1.4. Podatci o učiteljima edukacijskim rehabilitatorima</w:t>
            </w:r>
            <w:r>
              <w:rPr>
                <w:noProof/>
                <w:webHidden/>
              </w:rPr>
              <w:tab/>
            </w:r>
            <w:r>
              <w:rPr>
                <w:noProof/>
                <w:webHidden/>
              </w:rPr>
              <w:fldChar w:fldCharType="begin"/>
            </w:r>
            <w:r>
              <w:rPr>
                <w:noProof/>
                <w:webHidden/>
              </w:rPr>
              <w:instrText xml:space="preserve"> PAGEREF _Toc208903389 \h </w:instrText>
            </w:r>
            <w:r>
              <w:rPr>
                <w:noProof/>
                <w:webHidden/>
              </w:rPr>
            </w:r>
            <w:r>
              <w:rPr>
                <w:noProof/>
                <w:webHidden/>
              </w:rPr>
              <w:fldChar w:fldCharType="separate"/>
            </w:r>
            <w:r>
              <w:rPr>
                <w:noProof/>
                <w:webHidden/>
              </w:rPr>
              <w:t>13</w:t>
            </w:r>
            <w:r>
              <w:rPr>
                <w:noProof/>
                <w:webHidden/>
              </w:rPr>
              <w:fldChar w:fldCharType="end"/>
            </w:r>
          </w:hyperlink>
        </w:p>
        <w:p w14:paraId="7D15E51E" w14:textId="7CC3F315"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90" w:history="1">
            <w:r w:rsidRPr="00257DF6">
              <w:rPr>
                <w:rStyle w:val="Hiperveza"/>
                <w:rFonts w:eastAsiaTheme="majorEastAsia"/>
                <w:i/>
                <w:noProof/>
              </w:rPr>
              <w:t>3.1.5. Podatci o ravnatelju i stručnim suradnicima</w:t>
            </w:r>
            <w:r>
              <w:rPr>
                <w:noProof/>
                <w:webHidden/>
              </w:rPr>
              <w:tab/>
            </w:r>
            <w:r>
              <w:rPr>
                <w:noProof/>
                <w:webHidden/>
              </w:rPr>
              <w:fldChar w:fldCharType="begin"/>
            </w:r>
            <w:r>
              <w:rPr>
                <w:noProof/>
                <w:webHidden/>
              </w:rPr>
              <w:instrText xml:space="preserve"> PAGEREF _Toc208903390 \h </w:instrText>
            </w:r>
            <w:r>
              <w:rPr>
                <w:noProof/>
                <w:webHidden/>
              </w:rPr>
            </w:r>
            <w:r>
              <w:rPr>
                <w:noProof/>
                <w:webHidden/>
              </w:rPr>
              <w:fldChar w:fldCharType="separate"/>
            </w:r>
            <w:r>
              <w:rPr>
                <w:noProof/>
                <w:webHidden/>
              </w:rPr>
              <w:t>13</w:t>
            </w:r>
            <w:r>
              <w:rPr>
                <w:noProof/>
                <w:webHidden/>
              </w:rPr>
              <w:fldChar w:fldCharType="end"/>
            </w:r>
          </w:hyperlink>
        </w:p>
        <w:p w14:paraId="4C03B8F1" w14:textId="3F78FF34"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91" w:history="1">
            <w:r w:rsidRPr="00257DF6">
              <w:rPr>
                <w:rStyle w:val="Hiperveza"/>
                <w:rFonts w:eastAsiaTheme="majorEastAsia"/>
                <w:i/>
                <w:noProof/>
              </w:rPr>
              <w:t>3.1.6.  Podatci o odgojno-obrazovnim radnicima – pripravnicima</w:t>
            </w:r>
            <w:r>
              <w:rPr>
                <w:noProof/>
                <w:webHidden/>
              </w:rPr>
              <w:tab/>
            </w:r>
            <w:r>
              <w:rPr>
                <w:noProof/>
                <w:webHidden/>
              </w:rPr>
              <w:fldChar w:fldCharType="begin"/>
            </w:r>
            <w:r>
              <w:rPr>
                <w:noProof/>
                <w:webHidden/>
              </w:rPr>
              <w:instrText xml:space="preserve"> PAGEREF _Toc208903391 \h </w:instrText>
            </w:r>
            <w:r>
              <w:rPr>
                <w:noProof/>
                <w:webHidden/>
              </w:rPr>
            </w:r>
            <w:r>
              <w:rPr>
                <w:noProof/>
                <w:webHidden/>
              </w:rPr>
              <w:fldChar w:fldCharType="separate"/>
            </w:r>
            <w:r>
              <w:rPr>
                <w:noProof/>
                <w:webHidden/>
              </w:rPr>
              <w:t>14</w:t>
            </w:r>
            <w:r>
              <w:rPr>
                <w:noProof/>
                <w:webHidden/>
              </w:rPr>
              <w:fldChar w:fldCharType="end"/>
            </w:r>
          </w:hyperlink>
        </w:p>
        <w:p w14:paraId="45DAD7EE" w14:textId="6B6957F1"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92" w:history="1">
            <w:r w:rsidRPr="00257DF6">
              <w:rPr>
                <w:rStyle w:val="Hiperveza"/>
                <w:rFonts w:eastAsiaTheme="majorEastAsia"/>
                <w:i/>
                <w:noProof/>
              </w:rPr>
              <w:t>3.1.7.  Podatci o pomoćnicima u nastavi</w:t>
            </w:r>
            <w:r>
              <w:rPr>
                <w:noProof/>
                <w:webHidden/>
              </w:rPr>
              <w:tab/>
            </w:r>
            <w:r>
              <w:rPr>
                <w:noProof/>
                <w:webHidden/>
              </w:rPr>
              <w:fldChar w:fldCharType="begin"/>
            </w:r>
            <w:r>
              <w:rPr>
                <w:noProof/>
                <w:webHidden/>
              </w:rPr>
              <w:instrText xml:space="preserve"> PAGEREF _Toc208903392 \h </w:instrText>
            </w:r>
            <w:r>
              <w:rPr>
                <w:noProof/>
                <w:webHidden/>
              </w:rPr>
            </w:r>
            <w:r>
              <w:rPr>
                <w:noProof/>
                <w:webHidden/>
              </w:rPr>
              <w:fldChar w:fldCharType="separate"/>
            </w:r>
            <w:r>
              <w:rPr>
                <w:noProof/>
                <w:webHidden/>
              </w:rPr>
              <w:t>14</w:t>
            </w:r>
            <w:r>
              <w:rPr>
                <w:noProof/>
                <w:webHidden/>
              </w:rPr>
              <w:fldChar w:fldCharType="end"/>
            </w:r>
          </w:hyperlink>
        </w:p>
        <w:p w14:paraId="779AB241" w14:textId="489908CC"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93" w:history="1">
            <w:r w:rsidRPr="00257DF6">
              <w:rPr>
                <w:rStyle w:val="Hiperveza"/>
                <w:rFonts w:eastAsiaTheme="majorEastAsia"/>
                <w:i/>
                <w:noProof/>
              </w:rPr>
              <w:t>3.2. Podatci o ostalim radnicima škole</w:t>
            </w:r>
            <w:r>
              <w:rPr>
                <w:noProof/>
                <w:webHidden/>
              </w:rPr>
              <w:tab/>
            </w:r>
            <w:r>
              <w:rPr>
                <w:noProof/>
                <w:webHidden/>
              </w:rPr>
              <w:fldChar w:fldCharType="begin"/>
            </w:r>
            <w:r>
              <w:rPr>
                <w:noProof/>
                <w:webHidden/>
              </w:rPr>
              <w:instrText xml:space="preserve"> PAGEREF _Toc208903393 \h </w:instrText>
            </w:r>
            <w:r>
              <w:rPr>
                <w:noProof/>
                <w:webHidden/>
              </w:rPr>
            </w:r>
            <w:r>
              <w:rPr>
                <w:noProof/>
                <w:webHidden/>
              </w:rPr>
              <w:fldChar w:fldCharType="separate"/>
            </w:r>
            <w:r>
              <w:rPr>
                <w:noProof/>
                <w:webHidden/>
              </w:rPr>
              <w:t>14</w:t>
            </w:r>
            <w:r>
              <w:rPr>
                <w:noProof/>
                <w:webHidden/>
              </w:rPr>
              <w:fldChar w:fldCharType="end"/>
            </w:r>
          </w:hyperlink>
        </w:p>
        <w:p w14:paraId="04B55DEE" w14:textId="5DA39190"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94" w:history="1">
            <w:r w:rsidRPr="00257DF6">
              <w:rPr>
                <w:rStyle w:val="Hiperveza"/>
                <w:rFonts w:eastAsiaTheme="majorEastAsia"/>
                <w:i/>
                <w:noProof/>
              </w:rPr>
              <w:t>3.3. Tjedna i godišnja zaduženja odgojno-obrazovnih radnika škole</w:t>
            </w:r>
            <w:r>
              <w:rPr>
                <w:noProof/>
                <w:webHidden/>
              </w:rPr>
              <w:tab/>
            </w:r>
            <w:r>
              <w:rPr>
                <w:noProof/>
                <w:webHidden/>
              </w:rPr>
              <w:fldChar w:fldCharType="begin"/>
            </w:r>
            <w:r>
              <w:rPr>
                <w:noProof/>
                <w:webHidden/>
              </w:rPr>
              <w:instrText xml:space="preserve"> PAGEREF _Toc208903394 \h </w:instrText>
            </w:r>
            <w:r>
              <w:rPr>
                <w:noProof/>
                <w:webHidden/>
              </w:rPr>
            </w:r>
            <w:r>
              <w:rPr>
                <w:noProof/>
                <w:webHidden/>
              </w:rPr>
              <w:fldChar w:fldCharType="separate"/>
            </w:r>
            <w:r>
              <w:rPr>
                <w:noProof/>
                <w:webHidden/>
              </w:rPr>
              <w:t>16</w:t>
            </w:r>
            <w:r>
              <w:rPr>
                <w:noProof/>
                <w:webHidden/>
              </w:rPr>
              <w:fldChar w:fldCharType="end"/>
            </w:r>
          </w:hyperlink>
        </w:p>
        <w:p w14:paraId="3CE11FBE" w14:textId="0A1D5070"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95" w:history="1">
            <w:r w:rsidRPr="00257DF6">
              <w:rPr>
                <w:rStyle w:val="Hiperveza"/>
                <w:rFonts w:eastAsiaTheme="majorEastAsia"/>
                <w:i/>
                <w:noProof/>
              </w:rPr>
              <w:t>3.3.1. Tjedna i godišnja zaduženja učitelja razredne nastave</w:t>
            </w:r>
            <w:r>
              <w:rPr>
                <w:noProof/>
                <w:webHidden/>
              </w:rPr>
              <w:tab/>
            </w:r>
            <w:r>
              <w:rPr>
                <w:noProof/>
                <w:webHidden/>
              </w:rPr>
              <w:fldChar w:fldCharType="begin"/>
            </w:r>
            <w:r>
              <w:rPr>
                <w:noProof/>
                <w:webHidden/>
              </w:rPr>
              <w:instrText xml:space="preserve"> PAGEREF _Toc208903395 \h </w:instrText>
            </w:r>
            <w:r>
              <w:rPr>
                <w:noProof/>
                <w:webHidden/>
              </w:rPr>
            </w:r>
            <w:r>
              <w:rPr>
                <w:noProof/>
                <w:webHidden/>
              </w:rPr>
              <w:fldChar w:fldCharType="separate"/>
            </w:r>
            <w:r>
              <w:rPr>
                <w:noProof/>
                <w:webHidden/>
              </w:rPr>
              <w:t>16</w:t>
            </w:r>
            <w:r>
              <w:rPr>
                <w:noProof/>
                <w:webHidden/>
              </w:rPr>
              <w:fldChar w:fldCharType="end"/>
            </w:r>
          </w:hyperlink>
        </w:p>
        <w:p w14:paraId="238BA347" w14:textId="1A4D988B"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96" w:history="1">
            <w:r w:rsidRPr="00257DF6">
              <w:rPr>
                <w:rStyle w:val="Hiperveza"/>
                <w:rFonts w:eastAsiaTheme="majorEastAsia"/>
                <w:i/>
                <w:noProof/>
              </w:rPr>
              <w:t>3.3.2.Tjedna i godišnja zaduženja učitelja predmetne nastave</w:t>
            </w:r>
            <w:r>
              <w:rPr>
                <w:noProof/>
                <w:webHidden/>
              </w:rPr>
              <w:tab/>
            </w:r>
            <w:r>
              <w:rPr>
                <w:noProof/>
                <w:webHidden/>
              </w:rPr>
              <w:fldChar w:fldCharType="begin"/>
            </w:r>
            <w:r>
              <w:rPr>
                <w:noProof/>
                <w:webHidden/>
              </w:rPr>
              <w:instrText xml:space="preserve"> PAGEREF _Toc208903396 \h </w:instrText>
            </w:r>
            <w:r>
              <w:rPr>
                <w:noProof/>
                <w:webHidden/>
              </w:rPr>
            </w:r>
            <w:r>
              <w:rPr>
                <w:noProof/>
                <w:webHidden/>
              </w:rPr>
              <w:fldChar w:fldCharType="separate"/>
            </w:r>
            <w:r>
              <w:rPr>
                <w:noProof/>
                <w:webHidden/>
              </w:rPr>
              <w:t>17</w:t>
            </w:r>
            <w:r>
              <w:rPr>
                <w:noProof/>
                <w:webHidden/>
              </w:rPr>
              <w:fldChar w:fldCharType="end"/>
            </w:r>
          </w:hyperlink>
        </w:p>
        <w:p w14:paraId="3F0399CF" w14:textId="4C62B907"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97" w:history="1">
            <w:r w:rsidRPr="00257DF6">
              <w:rPr>
                <w:rStyle w:val="Hiperveza"/>
                <w:rFonts w:eastAsiaTheme="majorEastAsia"/>
                <w:i/>
                <w:noProof/>
              </w:rPr>
              <w:t>3.3.3. Tjedna i godišnja zaduženja ravnatelja i stručnih suradnika škole</w:t>
            </w:r>
            <w:r>
              <w:rPr>
                <w:noProof/>
                <w:webHidden/>
              </w:rPr>
              <w:tab/>
            </w:r>
            <w:r>
              <w:rPr>
                <w:noProof/>
                <w:webHidden/>
              </w:rPr>
              <w:fldChar w:fldCharType="begin"/>
            </w:r>
            <w:r>
              <w:rPr>
                <w:noProof/>
                <w:webHidden/>
              </w:rPr>
              <w:instrText xml:space="preserve"> PAGEREF _Toc208903397 \h </w:instrText>
            </w:r>
            <w:r>
              <w:rPr>
                <w:noProof/>
                <w:webHidden/>
              </w:rPr>
            </w:r>
            <w:r>
              <w:rPr>
                <w:noProof/>
                <w:webHidden/>
              </w:rPr>
              <w:fldChar w:fldCharType="separate"/>
            </w:r>
            <w:r>
              <w:rPr>
                <w:noProof/>
                <w:webHidden/>
              </w:rPr>
              <w:t>19</w:t>
            </w:r>
            <w:r>
              <w:rPr>
                <w:noProof/>
                <w:webHidden/>
              </w:rPr>
              <w:fldChar w:fldCharType="end"/>
            </w:r>
          </w:hyperlink>
        </w:p>
        <w:p w14:paraId="08306AD3" w14:textId="6472589B"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398" w:history="1">
            <w:r w:rsidRPr="00257DF6">
              <w:rPr>
                <w:rStyle w:val="Hiperveza"/>
                <w:rFonts w:eastAsiaTheme="majorEastAsia"/>
                <w:i/>
                <w:noProof/>
              </w:rPr>
              <w:t>3.3.4. Tjedna i godišnja zaduženja ostalih radnika škole</w:t>
            </w:r>
            <w:r>
              <w:rPr>
                <w:noProof/>
                <w:webHidden/>
              </w:rPr>
              <w:tab/>
            </w:r>
            <w:r>
              <w:rPr>
                <w:noProof/>
                <w:webHidden/>
              </w:rPr>
              <w:fldChar w:fldCharType="begin"/>
            </w:r>
            <w:r>
              <w:rPr>
                <w:noProof/>
                <w:webHidden/>
              </w:rPr>
              <w:instrText xml:space="preserve"> PAGEREF _Toc208903398 \h </w:instrText>
            </w:r>
            <w:r>
              <w:rPr>
                <w:noProof/>
                <w:webHidden/>
              </w:rPr>
            </w:r>
            <w:r>
              <w:rPr>
                <w:noProof/>
                <w:webHidden/>
              </w:rPr>
              <w:fldChar w:fldCharType="separate"/>
            </w:r>
            <w:r>
              <w:rPr>
                <w:noProof/>
                <w:webHidden/>
              </w:rPr>
              <w:t>19</w:t>
            </w:r>
            <w:r>
              <w:rPr>
                <w:noProof/>
                <w:webHidden/>
              </w:rPr>
              <w:fldChar w:fldCharType="end"/>
            </w:r>
          </w:hyperlink>
        </w:p>
        <w:p w14:paraId="447EE536" w14:textId="44CAC0A0" w:rsidR="008C3DBC" w:rsidRDefault="008C3DBC">
          <w:pPr>
            <w:pStyle w:val="Sadraj1"/>
            <w:tabs>
              <w:tab w:val="right" w:leader="dot" w:pos="9394"/>
            </w:tabs>
            <w:rPr>
              <w:rFonts w:asciiTheme="minorHAnsi" w:eastAsiaTheme="minorEastAsia" w:hAnsiTheme="minorHAnsi" w:cstheme="minorBidi"/>
              <w:noProof/>
              <w:kern w:val="2"/>
              <w:lang w:eastAsia="hr-HR"/>
              <w14:ligatures w14:val="standardContextual"/>
            </w:rPr>
          </w:pPr>
          <w:hyperlink w:anchor="_Toc208903399" w:history="1">
            <w:r w:rsidRPr="00257DF6">
              <w:rPr>
                <w:rStyle w:val="Hiperveza"/>
                <w:rFonts w:eastAsiaTheme="majorEastAsia"/>
                <w:b/>
                <w:noProof/>
              </w:rPr>
              <w:t>4. PODATCI O ORGANIZACIJI RADA</w:t>
            </w:r>
            <w:r>
              <w:rPr>
                <w:noProof/>
                <w:webHidden/>
              </w:rPr>
              <w:tab/>
            </w:r>
            <w:r>
              <w:rPr>
                <w:noProof/>
                <w:webHidden/>
              </w:rPr>
              <w:fldChar w:fldCharType="begin"/>
            </w:r>
            <w:r>
              <w:rPr>
                <w:noProof/>
                <w:webHidden/>
              </w:rPr>
              <w:instrText xml:space="preserve"> PAGEREF _Toc208903399 \h </w:instrText>
            </w:r>
            <w:r>
              <w:rPr>
                <w:noProof/>
                <w:webHidden/>
              </w:rPr>
            </w:r>
            <w:r>
              <w:rPr>
                <w:noProof/>
                <w:webHidden/>
              </w:rPr>
              <w:fldChar w:fldCharType="separate"/>
            </w:r>
            <w:r>
              <w:rPr>
                <w:noProof/>
                <w:webHidden/>
              </w:rPr>
              <w:t>20</w:t>
            </w:r>
            <w:r>
              <w:rPr>
                <w:noProof/>
                <w:webHidden/>
              </w:rPr>
              <w:fldChar w:fldCharType="end"/>
            </w:r>
          </w:hyperlink>
        </w:p>
        <w:p w14:paraId="532C2A2C" w14:textId="5F85170B"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00" w:history="1">
            <w:r w:rsidRPr="00257DF6">
              <w:rPr>
                <w:rStyle w:val="Hiperveza"/>
                <w:rFonts w:eastAsiaTheme="majorEastAsia"/>
                <w:i/>
                <w:noProof/>
              </w:rPr>
              <w:t>4.1. Organizacija smjena</w:t>
            </w:r>
            <w:r>
              <w:rPr>
                <w:noProof/>
                <w:webHidden/>
              </w:rPr>
              <w:tab/>
            </w:r>
            <w:r>
              <w:rPr>
                <w:noProof/>
                <w:webHidden/>
              </w:rPr>
              <w:fldChar w:fldCharType="begin"/>
            </w:r>
            <w:r>
              <w:rPr>
                <w:noProof/>
                <w:webHidden/>
              </w:rPr>
              <w:instrText xml:space="preserve"> PAGEREF _Toc208903400 \h </w:instrText>
            </w:r>
            <w:r>
              <w:rPr>
                <w:noProof/>
                <w:webHidden/>
              </w:rPr>
            </w:r>
            <w:r>
              <w:rPr>
                <w:noProof/>
                <w:webHidden/>
              </w:rPr>
              <w:fldChar w:fldCharType="separate"/>
            </w:r>
            <w:r>
              <w:rPr>
                <w:noProof/>
                <w:webHidden/>
              </w:rPr>
              <w:t>20</w:t>
            </w:r>
            <w:r>
              <w:rPr>
                <w:noProof/>
                <w:webHidden/>
              </w:rPr>
              <w:fldChar w:fldCharType="end"/>
            </w:r>
          </w:hyperlink>
        </w:p>
        <w:p w14:paraId="605AC6DB" w14:textId="01718DA9"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01" w:history="1">
            <w:r w:rsidRPr="00257DF6">
              <w:rPr>
                <w:rStyle w:val="Hiperveza"/>
                <w:rFonts w:eastAsiaTheme="majorEastAsia"/>
                <w:i/>
                <w:noProof/>
              </w:rPr>
              <w:t>4.2. Organizacija prehrane</w:t>
            </w:r>
            <w:r>
              <w:rPr>
                <w:noProof/>
                <w:webHidden/>
              </w:rPr>
              <w:tab/>
            </w:r>
            <w:r>
              <w:rPr>
                <w:noProof/>
                <w:webHidden/>
              </w:rPr>
              <w:fldChar w:fldCharType="begin"/>
            </w:r>
            <w:r>
              <w:rPr>
                <w:noProof/>
                <w:webHidden/>
              </w:rPr>
              <w:instrText xml:space="preserve"> PAGEREF _Toc208903401 \h </w:instrText>
            </w:r>
            <w:r>
              <w:rPr>
                <w:noProof/>
                <w:webHidden/>
              </w:rPr>
            </w:r>
            <w:r>
              <w:rPr>
                <w:noProof/>
                <w:webHidden/>
              </w:rPr>
              <w:fldChar w:fldCharType="separate"/>
            </w:r>
            <w:r>
              <w:rPr>
                <w:noProof/>
                <w:webHidden/>
              </w:rPr>
              <w:t>20</w:t>
            </w:r>
            <w:r>
              <w:rPr>
                <w:noProof/>
                <w:webHidden/>
              </w:rPr>
              <w:fldChar w:fldCharType="end"/>
            </w:r>
          </w:hyperlink>
        </w:p>
        <w:p w14:paraId="158B967A" w14:textId="44827DF2" w:rsidR="008C3DBC" w:rsidRDefault="008C3DBC">
          <w:pPr>
            <w:pStyle w:val="Sadraj2"/>
            <w:tabs>
              <w:tab w:val="right" w:leader="dot" w:pos="9394"/>
            </w:tabs>
            <w:rPr>
              <w:rStyle w:val="Hiperveza"/>
              <w:noProof/>
            </w:rPr>
          </w:pPr>
          <w:hyperlink w:anchor="_Toc208903402" w:history="1">
            <w:r w:rsidRPr="00257DF6">
              <w:rPr>
                <w:rStyle w:val="Hiperveza"/>
                <w:rFonts w:eastAsiaTheme="majorEastAsia"/>
                <w:i/>
                <w:noProof/>
              </w:rPr>
              <w:t>4.3. Organizacija prijevoza</w:t>
            </w:r>
            <w:r>
              <w:rPr>
                <w:noProof/>
                <w:webHidden/>
              </w:rPr>
              <w:tab/>
            </w:r>
            <w:r>
              <w:rPr>
                <w:noProof/>
                <w:webHidden/>
              </w:rPr>
              <w:fldChar w:fldCharType="begin"/>
            </w:r>
            <w:r>
              <w:rPr>
                <w:noProof/>
                <w:webHidden/>
              </w:rPr>
              <w:instrText xml:space="preserve"> PAGEREF _Toc208903402 \h </w:instrText>
            </w:r>
            <w:r>
              <w:rPr>
                <w:noProof/>
                <w:webHidden/>
              </w:rPr>
            </w:r>
            <w:r>
              <w:rPr>
                <w:noProof/>
                <w:webHidden/>
              </w:rPr>
              <w:fldChar w:fldCharType="separate"/>
            </w:r>
            <w:r>
              <w:rPr>
                <w:noProof/>
                <w:webHidden/>
              </w:rPr>
              <w:t>20</w:t>
            </w:r>
            <w:r>
              <w:rPr>
                <w:noProof/>
                <w:webHidden/>
              </w:rPr>
              <w:fldChar w:fldCharType="end"/>
            </w:r>
          </w:hyperlink>
        </w:p>
        <w:p w14:paraId="40879CCA" w14:textId="7EA042AC" w:rsidR="008C3DBC" w:rsidRPr="0001167E" w:rsidRDefault="008C3DBC" w:rsidP="008C3DBC">
          <w:pPr>
            <w:rPr>
              <w:i/>
              <w:iCs/>
            </w:rPr>
          </w:pPr>
          <w:r>
            <w:t xml:space="preserve">     </w:t>
          </w:r>
          <w:r w:rsidRPr="0001167E">
            <w:rPr>
              <w:i/>
              <w:iCs/>
            </w:rPr>
            <w:t>4.4. Produženi boravak………………………………………………………………………………………………………………………20</w:t>
          </w:r>
        </w:p>
        <w:p w14:paraId="271894C6" w14:textId="2C7F0F98"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03" w:history="1">
            <w:r w:rsidRPr="00257DF6">
              <w:rPr>
                <w:rStyle w:val="Hiperveza"/>
                <w:rFonts w:eastAsiaTheme="majorEastAsia"/>
                <w:i/>
                <w:noProof/>
              </w:rPr>
              <w:t>4.5. Raspored primanja roditelja u školskoj 2025./2026. godini</w:t>
            </w:r>
            <w:r>
              <w:rPr>
                <w:noProof/>
                <w:webHidden/>
              </w:rPr>
              <w:tab/>
            </w:r>
            <w:r>
              <w:rPr>
                <w:noProof/>
                <w:webHidden/>
              </w:rPr>
              <w:fldChar w:fldCharType="begin"/>
            </w:r>
            <w:r>
              <w:rPr>
                <w:noProof/>
                <w:webHidden/>
              </w:rPr>
              <w:instrText xml:space="preserve"> PAGEREF _Toc208903403 \h </w:instrText>
            </w:r>
            <w:r>
              <w:rPr>
                <w:noProof/>
                <w:webHidden/>
              </w:rPr>
            </w:r>
            <w:r>
              <w:rPr>
                <w:noProof/>
                <w:webHidden/>
              </w:rPr>
              <w:fldChar w:fldCharType="separate"/>
            </w:r>
            <w:r>
              <w:rPr>
                <w:noProof/>
                <w:webHidden/>
              </w:rPr>
              <w:t>21</w:t>
            </w:r>
            <w:r>
              <w:rPr>
                <w:noProof/>
                <w:webHidden/>
              </w:rPr>
              <w:fldChar w:fldCharType="end"/>
            </w:r>
          </w:hyperlink>
        </w:p>
        <w:p w14:paraId="75102A39" w14:textId="2D43F193"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04" w:history="1">
            <w:r w:rsidRPr="00257DF6">
              <w:rPr>
                <w:rStyle w:val="Hiperveza"/>
                <w:rFonts w:eastAsiaTheme="majorEastAsia"/>
                <w:i/>
                <w:noProof/>
              </w:rPr>
              <w:t>4.6. Godišnji kalendar rada</w:t>
            </w:r>
            <w:r>
              <w:rPr>
                <w:noProof/>
                <w:webHidden/>
              </w:rPr>
              <w:tab/>
            </w:r>
            <w:r>
              <w:rPr>
                <w:noProof/>
                <w:webHidden/>
              </w:rPr>
              <w:fldChar w:fldCharType="begin"/>
            </w:r>
            <w:r>
              <w:rPr>
                <w:noProof/>
                <w:webHidden/>
              </w:rPr>
              <w:instrText xml:space="preserve"> PAGEREF _Toc208903404 \h </w:instrText>
            </w:r>
            <w:r>
              <w:rPr>
                <w:noProof/>
                <w:webHidden/>
              </w:rPr>
            </w:r>
            <w:r>
              <w:rPr>
                <w:noProof/>
                <w:webHidden/>
              </w:rPr>
              <w:fldChar w:fldCharType="separate"/>
            </w:r>
            <w:r>
              <w:rPr>
                <w:noProof/>
                <w:webHidden/>
              </w:rPr>
              <w:t>22</w:t>
            </w:r>
            <w:r>
              <w:rPr>
                <w:noProof/>
                <w:webHidden/>
              </w:rPr>
              <w:fldChar w:fldCharType="end"/>
            </w:r>
          </w:hyperlink>
        </w:p>
        <w:p w14:paraId="0830B2B0" w14:textId="243F6B49"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05" w:history="1">
            <w:r w:rsidRPr="00257DF6">
              <w:rPr>
                <w:rStyle w:val="Hiperveza"/>
                <w:rFonts w:eastAsiaTheme="majorEastAsia"/>
                <w:i/>
                <w:noProof/>
              </w:rPr>
              <w:t>4.7.  Podatci o broju učenika i razrednih odjela</w:t>
            </w:r>
            <w:r>
              <w:rPr>
                <w:noProof/>
                <w:webHidden/>
              </w:rPr>
              <w:tab/>
            </w:r>
            <w:r>
              <w:rPr>
                <w:noProof/>
                <w:webHidden/>
              </w:rPr>
              <w:fldChar w:fldCharType="begin"/>
            </w:r>
            <w:r>
              <w:rPr>
                <w:noProof/>
                <w:webHidden/>
              </w:rPr>
              <w:instrText xml:space="preserve"> PAGEREF _Toc208903405 \h </w:instrText>
            </w:r>
            <w:r>
              <w:rPr>
                <w:noProof/>
                <w:webHidden/>
              </w:rPr>
            </w:r>
            <w:r>
              <w:rPr>
                <w:noProof/>
                <w:webHidden/>
              </w:rPr>
              <w:fldChar w:fldCharType="separate"/>
            </w:r>
            <w:r>
              <w:rPr>
                <w:noProof/>
                <w:webHidden/>
              </w:rPr>
              <w:t>24</w:t>
            </w:r>
            <w:r>
              <w:rPr>
                <w:noProof/>
                <w:webHidden/>
              </w:rPr>
              <w:fldChar w:fldCharType="end"/>
            </w:r>
          </w:hyperlink>
        </w:p>
        <w:p w14:paraId="4F43C5A8" w14:textId="16880B7A"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06" w:history="1">
            <w:r w:rsidRPr="00257DF6">
              <w:rPr>
                <w:rStyle w:val="Hiperveza"/>
                <w:rFonts w:eastAsiaTheme="majorEastAsia"/>
                <w:i/>
                <w:noProof/>
              </w:rPr>
              <w:t>4.7.1. Primjereni oblik školovanja po razredima i oblicima rada</w:t>
            </w:r>
            <w:r>
              <w:rPr>
                <w:noProof/>
                <w:webHidden/>
              </w:rPr>
              <w:tab/>
            </w:r>
            <w:r>
              <w:rPr>
                <w:noProof/>
                <w:webHidden/>
              </w:rPr>
              <w:fldChar w:fldCharType="begin"/>
            </w:r>
            <w:r>
              <w:rPr>
                <w:noProof/>
                <w:webHidden/>
              </w:rPr>
              <w:instrText xml:space="preserve"> PAGEREF _Toc208903406 \h </w:instrText>
            </w:r>
            <w:r>
              <w:rPr>
                <w:noProof/>
                <w:webHidden/>
              </w:rPr>
            </w:r>
            <w:r>
              <w:rPr>
                <w:noProof/>
                <w:webHidden/>
              </w:rPr>
              <w:fldChar w:fldCharType="separate"/>
            </w:r>
            <w:r>
              <w:rPr>
                <w:noProof/>
                <w:webHidden/>
              </w:rPr>
              <w:t>26</w:t>
            </w:r>
            <w:r>
              <w:rPr>
                <w:noProof/>
                <w:webHidden/>
              </w:rPr>
              <w:fldChar w:fldCharType="end"/>
            </w:r>
          </w:hyperlink>
        </w:p>
        <w:p w14:paraId="76028EF3" w14:textId="6727D88D"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07" w:history="1">
            <w:r w:rsidRPr="00257DF6">
              <w:rPr>
                <w:rStyle w:val="Hiperveza"/>
                <w:rFonts w:eastAsiaTheme="majorEastAsia"/>
                <w:i/>
                <w:noProof/>
              </w:rPr>
              <w:t>4.7.2. Posebne odgojno-obrazovne skupine (čl. 9.)</w:t>
            </w:r>
            <w:r>
              <w:rPr>
                <w:noProof/>
                <w:webHidden/>
              </w:rPr>
              <w:tab/>
            </w:r>
            <w:r>
              <w:rPr>
                <w:noProof/>
                <w:webHidden/>
              </w:rPr>
              <w:fldChar w:fldCharType="begin"/>
            </w:r>
            <w:r>
              <w:rPr>
                <w:noProof/>
                <w:webHidden/>
              </w:rPr>
              <w:instrText xml:space="preserve"> PAGEREF _Toc208903407 \h </w:instrText>
            </w:r>
            <w:r>
              <w:rPr>
                <w:noProof/>
                <w:webHidden/>
              </w:rPr>
            </w:r>
            <w:r>
              <w:rPr>
                <w:noProof/>
                <w:webHidden/>
              </w:rPr>
              <w:fldChar w:fldCharType="separate"/>
            </w:r>
            <w:r>
              <w:rPr>
                <w:noProof/>
                <w:webHidden/>
              </w:rPr>
              <w:t>26</w:t>
            </w:r>
            <w:r>
              <w:rPr>
                <w:noProof/>
                <w:webHidden/>
              </w:rPr>
              <w:fldChar w:fldCharType="end"/>
            </w:r>
          </w:hyperlink>
        </w:p>
        <w:p w14:paraId="5B330712" w14:textId="16804F6A" w:rsidR="008C3DBC" w:rsidRDefault="008C3DBC">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208903408" w:history="1">
            <w:r w:rsidRPr="00257DF6">
              <w:rPr>
                <w:rStyle w:val="Hiperveza"/>
                <w:rFonts w:eastAsiaTheme="majorEastAsia"/>
                <w:b/>
                <w:noProof/>
                <w:lang w:eastAsia="hr-HR"/>
              </w:rPr>
              <w:t>4.</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b/>
                <w:noProof/>
                <w:lang w:eastAsia="hr-HR"/>
              </w:rPr>
              <w:t>TJEDNI I GODIŠNJI BROJ SATI PO RAZREDIMA I OBLICIMA ODGOJNO-OBRAZOVNOG RADA</w:t>
            </w:r>
            <w:r>
              <w:rPr>
                <w:noProof/>
                <w:webHidden/>
              </w:rPr>
              <w:tab/>
            </w:r>
            <w:r>
              <w:rPr>
                <w:noProof/>
                <w:webHidden/>
              </w:rPr>
              <w:fldChar w:fldCharType="begin"/>
            </w:r>
            <w:r>
              <w:rPr>
                <w:noProof/>
                <w:webHidden/>
              </w:rPr>
              <w:instrText xml:space="preserve"> PAGEREF _Toc208903408 \h </w:instrText>
            </w:r>
            <w:r>
              <w:rPr>
                <w:noProof/>
                <w:webHidden/>
              </w:rPr>
            </w:r>
            <w:r>
              <w:rPr>
                <w:noProof/>
                <w:webHidden/>
              </w:rPr>
              <w:fldChar w:fldCharType="separate"/>
            </w:r>
            <w:r>
              <w:rPr>
                <w:noProof/>
                <w:webHidden/>
              </w:rPr>
              <w:t>27</w:t>
            </w:r>
            <w:r>
              <w:rPr>
                <w:noProof/>
                <w:webHidden/>
              </w:rPr>
              <w:fldChar w:fldCharType="end"/>
            </w:r>
          </w:hyperlink>
        </w:p>
        <w:p w14:paraId="4FA3350D" w14:textId="0822C477"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09" w:history="1">
            <w:r w:rsidRPr="00257DF6">
              <w:rPr>
                <w:rStyle w:val="Hiperveza"/>
                <w:rFonts w:eastAsiaTheme="majorEastAsia"/>
                <w:i/>
                <w:noProof/>
              </w:rPr>
              <w:t>5.1. Tjedni i godišnji broj nastavnih sati za obvezne nastavne predmete po razredima</w:t>
            </w:r>
            <w:r>
              <w:rPr>
                <w:noProof/>
                <w:webHidden/>
              </w:rPr>
              <w:tab/>
            </w:r>
            <w:r>
              <w:rPr>
                <w:noProof/>
                <w:webHidden/>
              </w:rPr>
              <w:fldChar w:fldCharType="begin"/>
            </w:r>
            <w:r>
              <w:rPr>
                <w:noProof/>
                <w:webHidden/>
              </w:rPr>
              <w:instrText xml:space="preserve"> PAGEREF _Toc208903409 \h </w:instrText>
            </w:r>
            <w:r>
              <w:rPr>
                <w:noProof/>
                <w:webHidden/>
              </w:rPr>
            </w:r>
            <w:r>
              <w:rPr>
                <w:noProof/>
                <w:webHidden/>
              </w:rPr>
              <w:fldChar w:fldCharType="separate"/>
            </w:r>
            <w:r>
              <w:rPr>
                <w:noProof/>
                <w:webHidden/>
              </w:rPr>
              <w:t>27</w:t>
            </w:r>
            <w:r>
              <w:rPr>
                <w:noProof/>
                <w:webHidden/>
              </w:rPr>
              <w:fldChar w:fldCharType="end"/>
            </w:r>
          </w:hyperlink>
        </w:p>
        <w:p w14:paraId="433702B2" w14:textId="4774FD2B" w:rsidR="008C3DBC" w:rsidRDefault="008C3DBC">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208903410" w:history="1">
            <w:r w:rsidRPr="00257DF6">
              <w:rPr>
                <w:rStyle w:val="Hiperveza"/>
                <w:rFonts w:eastAsiaTheme="majorEastAsia"/>
                <w:i/>
                <w:noProof/>
              </w:rPr>
              <w:t>5.2.</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Tjedni i godišnji broj nastavnih sati za ostale oblike odgojno-obrazovnog rada</w:t>
            </w:r>
            <w:r>
              <w:rPr>
                <w:noProof/>
                <w:webHidden/>
              </w:rPr>
              <w:tab/>
            </w:r>
            <w:r>
              <w:rPr>
                <w:noProof/>
                <w:webHidden/>
              </w:rPr>
              <w:fldChar w:fldCharType="begin"/>
            </w:r>
            <w:r>
              <w:rPr>
                <w:noProof/>
                <w:webHidden/>
              </w:rPr>
              <w:instrText xml:space="preserve"> PAGEREF _Toc208903410 \h </w:instrText>
            </w:r>
            <w:r>
              <w:rPr>
                <w:noProof/>
                <w:webHidden/>
              </w:rPr>
            </w:r>
            <w:r>
              <w:rPr>
                <w:noProof/>
                <w:webHidden/>
              </w:rPr>
              <w:fldChar w:fldCharType="separate"/>
            </w:r>
            <w:r>
              <w:rPr>
                <w:noProof/>
                <w:webHidden/>
              </w:rPr>
              <w:t>28</w:t>
            </w:r>
            <w:r>
              <w:rPr>
                <w:noProof/>
                <w:webHidden/>
              </w:rPr>
              <w:fldChar w:fldCharType="end"/>
            </w:r>
          </w:hyperlink>
        </w:p>
        <w:p w14:paraId="306F51BD" w14:textId="0998F38B" w:rsidR="008C3DBC" w:rsidRDefault="008C3DBC">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208903411" w:history="1">
            <w:r w:rsidRPr="00257DF6">
              <w:rPr>
                <w:rStyle w:val="Hiperveza"/>
                <w:rFonts w:eastAsiaTheme="majorEastAsia"/>
                <w:i/>
                <w:noProof/>
              </w:rPr>
              <w:t>5.2.1.</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rPr>
              <w:t>Tjedni i godišnji broj nastavnih sati izborne nastave</w:t>
            </w:r>
            <w:r>
              <w:rPr>
                <w:noProof/>
                <w:webHidden/>
              </w:rPr>
              <w:tab/>
            </w:r>
            <w:r>
              <w:rPr>
                <w:noProof/>
                <w:webHidden/>
              </w:rPr>
              <w:fldChar w:fldCharType="begin"/>
            </w:r>
            <w:r>
              <w:rPr>
                <w:noProof/>
                <w:webHidden/>
              </w:rPr>
              <w:instrText xml:space="preserve"> PAGEREF _Toc208903411 \h </w:instrText>
            </w:r>
            <w:r>
              <w:rPr>
                <w:noProof/>
                <w:webHidden/>
              </w:rPr>
            </w:r>
            <w:r>
              <w:rPr>
                <w:noProof/>
                <w:webHidden/>
              </w:rPr>
              <w:fldChar w:fldCharType="separate"/>
            </w:r>
            <w:r>
              <w:rPr>
                <w:noProof/>
                <w:webHidden/>
              </w:rPr>
              <w:t>28</w:t>
            </w:r>
            <w:r>
              <w:rPr>
                <w:noProof/>
                <w:webHidden/>
              </w:rPr>
              <w:fldChar w:fldCharType="end"/>
            </w:r>
          </w:hyperlink>
        </w:p>
        <w:p w14:paraId="399F88CA" w14:textId="3482DA20"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12" w:history="1">
            <w:r w:rsidRPr="00257DF6">
              <w:rPr>
                <w:rStyle w:val="Hiperveza"/>
                <w:rFonts w:eastAsiaTheme="majorEastAsia"/>
                <w:i/>
                <w:noProof/>
              </w:rPr>
              <w:t>5.2.1.1. Tjedni i godišnji broj nastavnih sati izborne nastave katoličkog vjeronauka</w:t>
            </w:r>
            <w:r>
              <w:rPr>
                <w:noProof/>
                <w:webHidden/>
              </w:rPr>
              <w:tab/>
            </w:r>
            <w:r>
              <w:rPr>
                <w:noProof/>
                <w:webHidden/>
              </w:rPr>
              <w:fldChar w:fldCharType="begin"/>
            </w:r>
            <w:r>
              <w:rPr>
                <w:noProof/>
                <w:webHidden/>
              </w:rPr>
              <w:instrText xml:space="preserve"> PAGEREF _Toc208903412 \h </w:instrText>
            </w:r>
            <w:r>
              <w:rPr>
                <w:noProof/>
                <w:webHidden/>
              </w:rPr>
            </w:r>
            <w:r>
              <w:rPr>
                <w:noProof/>
                <w:webHidden/>
              </w:rPr>
              <w:fldChar w:fldCharType="separate"/>
            </w:r>
            <w:r>
              <w:rPr>
                <w:noProof/>
                <w:webHidden/>
              </w:rPr>
              <w:t>28</w:t>
            </w:r>
            <w:r>
              <w:rPr>
                <w:noProof/>
                <w:webHidden/>
              </w:rPr>
              <w:fldChar w:fldCharType="end"/>
            </w:r>
          </w:hyperlink>
        </w:p>
        <w:p w14:paraId="384F9203" w14:textId="0B167D82"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13" w:history="1">
            <w:r w:rsidRPr="00257DF6">
              <w:rPr>
                <w:rStyle w:val="Hiperveza"/>
                <w:rFonts w:eastAsiaTheme="majorEastAsia"/>
                <w:i/>
                <w:noProof/>
              </w:rPr>
              <w:t>5.2.1.2. Tjedni i godišnji broj nastavnih sati izborne nastave Islamskog vjeronauka</w:t>
            </w:r>
            <w:r>
              <w:rPr>
                <w:noProof/>
                <w:webHidden/>
              </w:rPr>
              <w:tab/>
            </w:r>
            <w:r>
              <w:rPr>
                <w:noProof/>
                <w:webHidden/>
              </w:rPr>
              <w:fldChar w:fldCharType="begin"/>
            </w:r>
            <w:r>
              <w:rPr>
                <w:noProof/>
                <w:webHidden/>
              </w:rPr>
              <w:instrText xml:space="preserve"> PAGEREF _Toc208903413 \h </w:instrText>
            </w:r>
            <w:r>
              <w:rPr>
                <w:noProof/>
                <w:webHidden/>
              </w:rPr>
            </w:r>
            <w:r>
              <w:rPr>
                <w:noProof/>
                <w:webHidden/>
              </w:rPr>
              <w:fldChar w:fldCharType="separate"/>
            </w:r>
            <w:r>
              <w:rPr>
                <w:noProof/>
                <w:webHidden/>
              </w:rPr>
              <w:t>28</w:t>
            </w:r>
            <w:r>
              <w:rPr>
                <w:noProof/>
                <w:webHidden/>
              </w:rPr>
              <w:fldChar w:fldCharType="end"/>
            </w:r>
          </w:hyperlink>
        </w:p>
        <w:p w14:paraId="5FA154C1" w14:textId="508C0FD1"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14" w:history="1">
            <w:r w:rsidRPr="00257DF6">
              <w:rPr>
                <w:rStyle w:val="Hiperveza"/>
                <w:rFonts w:eastAsiaTheme="majorEastAsia"/>
                <w:i/>
                <w:noProof/>
                <w:lang w:eastAsia="hr-HR"/>
              </w:rPr>
              <w:t>5.2.1.3. Tjedni i godišnji broj nastavnih sati izborne nastave Informatike</w:t>
            </w:r>
            <w:r>
              <w:rPr>
                <w:noProof/>
                <w:webHidden/>
              </w:rPr>
              <w:tab/>
            </w:r>
            <w:r>
              <w:rPr>
                <w:noProof/>
                <w:webHidden/>
              </w:rPr>
              <w:fldChar w:fldCharType="begin"/>
            </w:r>
            <w:r>
              <w:rPr>
                <w:noProof/>
                <w:webHidden/>
              </w:rPr>
              <w:instrText xml:space="preserve"> PAGEREF _Toc208903414 \h </w:instrText>
            </w:r>
            <w:r>
              <w:rPr>
                <w:noProof/>
                <w:webHidden/>
              </w:rPr>
            </w:r>
            <w:r>
              <w:rPr>
                <w:noProof/>
                <w:webHidden/>
              </w:rPr>
              <w:fldChar w:fldCharType="separate"/>
            </w:r>
            <w:r>
              <w:rPr>
                <w:noProof/>
                <w:webHidden/>
              </w:rPr>
              <w:t>29</w:t>
            </w:r>
            <w:r>
              <w:rPr>
                <w:noProof/>
                <w:webHidden/>
              </w:rPr>
              <w:fldChar w:fldCharType="end"/>
            </w:r>
          </w:hyperlink>
        </w:p>
        <w:p w14:paraId="4B3D5DE2" w14:textId="619974BB" w:rsidR="008C3DBC" w:rsidRDefault="008C3DBC">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208903415" w:history="1">
            <w:r w:rsidRPr="00257DF6">
              <w:rPr>
                <w:rStyle w:val="Hiperveza"/>
                <w:rFonts w:eastAsiaTheme="majorEastAsia"/>
                <w:i/>
                <w:noProof/>
                <w:lang w:eastAsia="hr-HR"/>
              </w:rPr>
              <w:t>5.2.2.</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i/>
                <w:noProof/>
                <w:lang w:eastAsia="hr-HR"/>
              </w:rPr>
              <w:t>Tjedni i godišnji broj nastavnih sati dopunske nastave</w:t>
            </w:r>
            <w:r>
              <w:rPr>
                <w:noProof/>
                <w:webHidden/>
              </w:rPr>
              <w:tab/>
            </w:r>
            <w:r>
              <w:rPr>
                <w:noProof/>
                <w:webHidden/>
              </w:rPr>
              <w:fldChar w:fldCharType="begin"/>
            </w:r>
            <w:r>
              <w:rPr>
                <w:noProof/>
                <w:webHidden/>
              </w:rPr>
              <w:instrText xml:space="preserve"> PAGEREF _Toc208903415 \h </w:instrText>
            </w:r>
            <w:r>
              <w:rPr>
                <w:noProof/>
                <w:webHidden/>
              </w:rPr>
            </w:r>
            <w:r>
              <w:rPr>
                <w:noProof/>
                <w:webHidden/>
              </w:rPr>
              <w:fldChar w:fldCharType="separate"/>
            </w:r>
            <w:r>
              <w:rPr>
                <w:noProof/>
                <w:webHidden/>
              </w:rPr>
              <w:t>30</w:t>
            </w:r>
            <w:r>
              <w:rPr>
                <w:noProof/>
                <w:webHidden/>
              </w:rPr>
              <w:fldChar w:fldCharType="end"/>
            </w:r>
          </w:hyperlink>
        </w:p>
        <w:p w14:paraId="0C4784EA" w14:textId="05DB2AF6"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16" w:history="1">
            <w:r w:rsidRPr="00257DF6">
              <w:rPr>
                <w:rStyle w:val="Hiperveza"/>
                <w:rFonts w:eastAsiaTheme="majorEastAsia"/>
                <w:i/>
                <w:noProof/>
              </w:rPr>
              <w:t>5.2.3. Tjedni i godišnji broj nastavnih sati dodatne nastave</w:t>
            </w:r>
            <w:r>
              <w:rPr>
                <w:noProof/>
                <w:webHidden/>
              </w:rPr>
              <w:tab/>
            </w:r>
            <w:r>
              <w:rPr>
                <w:noProof/>
                <w:webHidden/>
              </w:rPr>
              <w:fldChar w:fldCharType="begin"/>
            </w:r>
            <w:r>
              <w:rPr>
                <w:noProof/>
                <w:webHidden/>
              </w:rPr>
              <w:instrText xml:space="preserve"> PAGEREF _Toc208903416 \h </w:instrText>
            </w:r>
            <w:r>
              <w:rPr>
                <w:noProof/>
                <w:webHidden/>
              </w:rPr>
            </w:r>
            <w:r>
              <w:rPr>
                <w:noProof/>
                <w:webHidden/>
              </w:rPr>
              <w:fldChar w:fldCharType="separate"/>
            </w:r>
            <w:r>
              <w:rPr>
                <w:noProof/>
                <w:webHidden/>
              </w:rPr>
              <w:t>31</w:t>
            </w:r>
            <w:r>
              <w:rPr>
                <w:noProof/>
                <w:webHidden/>
              </w:rPr>
              <w:fldChar w:fldCharType="end"/>
            </w:r>
          </w:hyperlink>
        </w:p>
        <w:p w14:paraId="2EC2C85F" w14:textId="16EEDFC3"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17" w:history="1">
            <w:r w:rsidRPr="00257DF6">
              <w:rPr>
                <w:rStyle w:val="Hiperveza"/>
                <w:rFonts w:eastAsiaTheme="majorEastAsia"/>
                <w:b/>
                <w:i/>
                <w:noProof/>
              </w:rPr>
              <w:t>5.3. Obuka plivanja</w:t>
            </w:r>
            <w:r>
              <w:rPr>
                <w:noProof/>
                <w:webHidden/>
              </w:rPr>
              <w:tab/>
            </w:r>
            <w:r>
              <w:rPr>
                <w:noProof/>
                <w:webHidden/>
              </w:rPr>
              <w:fldChar w:fldCharType="begin"/>
            </w:r>
            <w:r>
              <w:rPr>
                <w:noProof/>
                <w:webHidden/>
              </w:rPr>
              <w:instrText xml:space="preserve"> PAGEREF _Toc208903417 \h </w:instrText>
            </w:r>
            <w:r>
              <w:rPr>
                <w:noProof/>
                <w:webHidden/>
              </w:rPr>
            </w:r>
            <w:r>
              <w:rPr>
                <w:noProof/>
                <w:webHidden/>
              </w:rPr>
              <w:fldChar w:fldCharType="separate"/>
            </w:r>
            <w:r>
              <w:rPr>
                <w:noProof/>
                <w:webHidden/>
              </w:rPr>
              <w:t>31</w:t>
            </w:r>
            <w:r>
              <w:rPr>
                <w:noProof/>
                <w:webHidden/>
              </w:rPr>
              <w:fldChar w:fldCharType="end"/>
            </w:r>
          </w:hyperlink>
        </w:p>
        <w:p w14:paraId="018DA34E" w14:textId="6FF9032E" w:rsidR="008C3DBC" w:rsidRDefault="008C3DBC">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208903418" w:history="1">
            <w:r w:rsidRPr="00257DF6">
              <w:rPr>
                <w:rStyle w:val="Hiperveza"/>
                <w:rFonts w:eastAsiaTheme="majorEastAsia"/>
                <w:b/>
                <w:noProof/>
              </w:rPr>
              <w:t>6.</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b/>
                <w:noProof/>
              </w:rPr>
              <w:t>PLANOVI RADA RAVANTELJA, ODGOJNO-OBRAZOVNIH I OSTALIH RADNIKA</w:t>
            </w:r>
            <w:r>
              <w:rPr>
                <w:noProof/>
                <w:webHidden/>
              </w:rPr>
              <w:tab/>
            </w:r>
            <w:r>
              <w:rPr>
                <w:noProof/>
                <w:webHidden/>
              </w:rPr>
              <w:fldChar w:fldCharType="begin"/>
            </w:r>
            <w:r>
              <w:rPr>
                <w:noProof/>
                <w:webHidden/>
              </w:rPr>
              <w:instrText xml:space="preserve"> PAGEREF _Toc208903418 \h </w:instrText>
            </w:r>
            <w:r>
              <w:rPr>
                <w:noProof/>
                <w:webHidden/>
              </w:rPr>
            </w:r>
            <w:r>
              <w:rPr>
                <w:noProof/>
                <w:webHidden/>
              </w:rPr>
              <w:fldChar w:fldCharType="separate"/>
            </w:r>
            <w:r>
              <w:rPr>
                <w:noProof/>
                <w:webHidden/>
              </w:rPr>
              <w:t>31</w:t>
            </w:r>
            <w:r>
              <w:rPr>
                <w:noProof/>
                <w:webHidden/>
              </w:rPr>
              <w:fldChar w:fldCharType="end"/>
            </w:r>
          </w:hyperlink>
        </w:p>
        <w:p w14:paraId="31BEA30E" w14:textId="637217F6"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19" w:history="1">
            <w:r w:rsidRPr="00257DF6">
              <w:rPr>
                <w:rStyle w:val="Hiperveza"/>
                <w:b/>
                <w:bCs/>
                <w:i/>
                <w:noProof/>
              </w:rPr>
              <w:t>6.1. Plan rada ravnatelja</w:t>
            </w:r>
            <w:r>
              <w:rPr>
                <w:noProof/>
                <w:webHidden/>
              </w:rPr>
              <w:tab/>
            </w:r>
            <w:r>
              <w:rPr>
                <w:noProof/>
                <w:webHidden/>
              </w:rPr>
              <w:fldChar w:fldCharType="begin"/>
            </w:r>
            <w:r>
              <w:rPr>
                <w:noProof/>
                <w:webHidden/>
              </w:rPr>
              <w:instrText xml:space="preserve"> PAGEREF _Toc208903419 \h </w:instrText>
            </w:r>
            <w:r>
              <w:rPr>
                <w:noProof/>
                <w:webHidden/>
              </w:rPr>
            </w:r>
            <w:r>
              <w:rPr>
                <w:noProof/>
                <w:webHidden/>
              </w:rPr>
              <w:fldChar w:fldCharType="separate"/>
            </w:r>
            <w:r>
              <w:rPr>
                <w:noProof/>
                <w:webHidden/>
              </w:rPr>
              <w:t>31</w:t>
            </w:r>
            <w:r>
              <w:rPr>
                <w:noProof/>
                <w:webHidden/>
              </w:rPr>
              <w:fldChar w:fldCharType="end"/>
            </w:r>
          </w:hyperlink>
        </w:p>
        <w:p w14:paraId="79822102" w14:textId="57BD5754"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20" w:history="1">
            <w:r w:rsidRPr="00257DF6">
              <w:rPr>
                <w:rStyle w:val="Hiperveza"/>
                <w:b/>
                <w:bCs/>
                <w:i/>
                <w:noProof/>
              </w:rPr>
              <w:t>6.2. Plan rada stručnog suradnika pedagoga</w:t>
            </w:r>
            <w:r>
              <w:rPr>
                <w:noProof/>
                <w:webHidden/>
              </w:rPr>
              <w:tab/>
            </w:r>
            <w:r>
              <w:rPr>
                <w:noProof/>
                <w:webHidden/>
              </w:rPr>
              <w:fldChar w:fldCharType="begin"/>
            </w:r>
            <w:r>
              <w:rPr>
                <w:noProof/>
                <w:webHidden/>
              </w:rPr>
              <w:instrText xml:space="preserve"> PAGEREF _Toc208903420 \h </w:instrText>
            </w:r>
            <w:r>
              <w:rPr>
                <w:noProof/>
                <w:webHidden/>
              </w:rPr>
            </w:r>
            <w:r>
              <w:rPr>
                <w:noProof/>
                <w:webHidden/>
              </w:rPr>
              <w:fldChar w:fldCharType="separate"/>
            </w:r>
            <w:r>
              <w:rPr>
                <w:noProof/>
                <w:webHidden/>
              </w:rPr>
              <w:t>34</w:t>
            </w:r>
            <w:r>
              <w:rPr>
                <w:noProof/>
                <w:webHidden/>
              </w:rPr>
              <w:fldChar w:fldCharType="end"/>
            </w:r>
          </w:hyperlink>
        </w:p>
        <w:p w14:paraId="103935AA" w14:textId="5024507F"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21" w:history="1">
            <w:r w:rsidRPr="00257DF6">
              <w:rPr>
                <w:rStyle w:val="Hiperveza"/>
                <w:b/>
                <w:bCs/>
                <w:i/>
                <w:noProof/>
              </w:rPr>
              <w:t>6.3. Plan rada stručnog suradnika  psihologa</w:t>
            </w:r>
            <w:r>
              <w:rPr>
                <w:noProof/>
                <w:webHidden/>
              </w:rPr>
              <w:tab/>
            </w:r>
            <w:r>
              <w:rPr>
                <w:noProof/>
                <w:webHidden/>
              </w:rPr>
              <w:fldChar w:fldCharType="begin"/>
            </w:r>
            <w:r>
              <w:rPr>
                <w:noProof/>
                <w:webHidden/>
              </w:rPr>
              <w:instrText xml:space="preserve"> PAGEREF _Toc208903421 \h </w:instrText>
            </w:r>
            <w:r>
              <w:rPr>
                <w:noProof/>
                <w:webHidden/>
              </w:rPr>
            </w:r>
            <w:r>
              <w:rPr>
                <w:noProof/>
                <w:webHidden/>
              </w:rPr>
              <w:fldChar w:fldCharType="separate"/>
            </w:r>
            <w:r>
              <w:rPr>
                <w:noProof/>
                <w:webHidden/>
              </w:rPr>
              <w:t>37</w:t>
            </w:r>
            <w:r>
              <w:rPr>
                <w:noProof/>
                <w:webHidden/>
              </w:rPr>
              <w:fldChar w:fldCharType="end"/>
            </w:r>
          </w:hyperlink>
        </w:p>
        <w:p w14:paraId="7DCC7439" w14:textId="1E7D6173"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22" w:history="1">
            <w:r w:rsidRPr="00257DF6">
              <w:rPr>
                <w:rStyle w:val="Hiperveza"/>
                <w:b/>
                <w:bCs/>
                <w:noProof/>
              </w:rPr>
              <w:t>6.4. Plan rada stručnog suradnika knjižničara</w:t>
            </w:r>
            <w:r>
              <w:rPr>
                <w:noProof/>
                <w:webHidden/>
              </w:rPr>
              <w:tab/>
            </w:r>
            <w:r>
              <w:rPr>
                <w:noProof/>
                <w:webHidden/>
              </w:rPr>
              <w:fldChar w:fldCharType="begin"/>
            </w:r>
            <w:r>
              <w:rPr>
                <w:noProof/>
                <w:webHidden/>
              </w:rPr>
              <w:instrText xml:space="preserve"> PAGEREF _Toc208903422 \h </w:instrText>
            </w:r>
            <w:r>
              <w:rPr>
                <w:noProof/>
                <w:webHidden/>
              </w:rPr>
            </w:r>
            <w:r>
              <w:rPr>
                <w:noProof/>
                <w:webHidden/>
              </w:rPr>
              <w:fldChar w:fldCharType="separate"/>
            </w:r>
            <w:r>
              <w:rPr>
                <w:noProof/>
                <w:webHidden/>
              </w:rPr>
              <w:t>40</w:t>
            </w:r>
            <w:r>
              <w:rPr>
                <w:noProof/>
                <w:webHidden/>
              </w:rPr>
              <w:fldChar w:fldCharType="end"/>
            </w:r>
          </w:hyperlink>
        </w:p>
        <w:p w14:paraId="2793BB20" w14:textId="486FD4E9"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23" w:history="1">
            <w:r w:rsidRPr="00257DF6">
              <w:rPr>
                <w:rStyle w:val="Hiperveza"/>
                <w:b/>
                <w:bCs/>
                <w:i/>
                <w:noProof/>
              </w:rPr>
              <w:t>6.6. Plan rada računovodstva</w:t>
            </w:r>
            <w:r>
              <w:rPr>
                <w:noProof/>
                <w:webHidden/>
              </w:rPr>
              <w:tab/>
            </w:r>
            <w:r>
              <w:rPr>
                <w:noProof/>
                <w:webHidden/>
              </w:rPr>
              <w:fldChar w:fldCharType="begin"/>
            </w:r>
            <w:r>
              <w:rPr>
                <w:noProof/>
                <w:webHidden/>
              </w:rPr>
              <w:instrText xml:space="preserve"> PAGEREF _Toc208903423 \h </w:instrText>
            </w:r>
            <w:r>
              <w:rPr>
                <w:noProof/>
                <w:webHidden/>
              </w:rPr>
            </w:r>
            <w:r>
              <w:rPr>
                <w:noProof/>
                <w:webHidden/>
              </w:rPr>
              <w:fldChar w:fldCharType="separate"/>
            </w:r>
            <w:r>
              <w:rPr>
                <w:noProof/>
                <w:webHidden/>
              </w:rPr>
              <w:t>45</w:t>
            </w:r>
            <w:r>
              <w:rPr>
                <w:noProof/>
                <w:webHidden/>
              </w:rPr>
              <w:fldChar w:fldCharType="end"/>
            </w:r>
          </w:hyperlink>
        </w:p>
        <w:p w14:paraId="697E7D62" w14:textId="303613F3" w:rsidR="008C3DBC" w:rsidRDefault="008C3DBC">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208903424" w:history="1">
            <w:r w:rsidRPr="00257DF6">
              <w:rPr>
                <w:rStyle w:val="Hiperveza"/>
                <w:rFonts w:eastAsiaTheme="majorEastAsia"/>
                <w:b/>
                <w:noProof/>
              </w:rPr>
              <w:t>7.</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b/>
                <w:noProof/>
              </w:rPr>
              <w:t>PLAN RADA ŠKOLSKOG ODBORA I STRUČNIH TIJELA</w:t>
            </w:r>
            <w:r>
              <w:rPr>
                <w:noProof/>
                <w:webHidden/>
              </w:rPr>
              <w:tab/>
            </w:r>
            <w:r>
              <w:rPr>
                <w:noProof/>
                <w:webHidden/>
              </w:rPr>
              <w:fldChar w:fldCharType="begin"/>
            </w:r>
            <w:r>
              <w:rPr>
                <w:noProof/>
                <w:webHidden/>
              </w:rPr>
              <w:instrText xml:space="preserve"> PAGEREF _Toc208903424 \h </w:instrText>
            </w:r>
            <w:r>
              <w:rPr>
                <w:noProof/>
                <w:webHidden/>
              </w:rPr>
            </w:r>
            <w:r>
              <w:rPr>
                <w:noProof/>
                <w:webHidden/>
              </w:rPr>
              <w:fldChar w:fldCharType="separate"/>
            </w:r>
            <w:r>
              <w:rPr>
                <w:noProof/>
                <w:webHidden/>
              </w:rPr>
              <w:t>50</w:t>
            </w:r>
            <w:r>
              <w:rPr>
                <w:noProof/>
                <w:webHidden/>
              </w:rPr>
              <w:fldChar w:fldCharType="end"/>
            </w:r>
          </w:hyperlink>
        </w:p>
        <w:p w14:paraId="349D12BC" w14:textId="3E1DDFFF"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25" w:history="1">
            <w:r w:rsidRPr="00257DF6">
              <w:rPr>
                <w:rStyle w:val="Hiperveza"/>
                <w:b/>
                <w:bCs/>
                <w:i/>
                <w:noProof/>
              </w:rPr>
              <w:t>7.1. Plan rada Školskog odbora</w:t>
            </w:r>
            <w:r>
              <w:rPr>
                <w:noProof/>
                <w:webHidden/>
              </w:rPr>
              <w:tab/>
            </w:r>
            <w:r>
              <w:rPr>
                <w:noProof/>
                <w:webHidden/>
              </w:rPr>
              <w:fldChar w:fldCharType="begin"/>
            </w:r>
            <w:r>
              <w:rPr>
                <w:noProof/>
                <w:webHidden/>
              </w:rPr>
              <w:instrText xml:space="preserve"> PAGEREF _Toc208903425 \h </w:instrText>
            </w:r>
            <w:r>
              <w:rPr>
                <w:noProof/>
                <w:webHidden/>
              </w:rPr>
            </w:r>
            <w:r>
              <w:rPr>
                <w:noProof/>
                <w:webHidden/>
              </w:rPr>
              <w:fldChar w:fldCharType="separate"/>
            </w:r>
            <w:r>
              <w:rPr>
                <w:noProof/>
                <w:webHidden/>
              </w:rPr>
              <w:t>50</w:t>
            </w:r>
            <w:r>
              <w:rPr>
                <w:noProof/>
                <w:webHidden/>
              </w:rPr>
              <w:fldChar w:fldCharType="end"/>
            </w:r>
          </w:hyperlink>
        </w:p>
        <w:p w14:paraId="08E492FD" w14:textId="4303B96F"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26" w:history="1">
            <w:r w:rsidRPr="00257DF6">
              <w:rPr>
                <w:rStyle w:val="Hiperveza"/>
                <w:b/>
                <w:bCs/>
                <w:i/>
                <w:noProof/>
              </w:rPr>
              <w:t>7.2. Plan rada Učiteljskog vijeća</w:t>
            </w:r>
            <w:r>
              <w:rPr>
                <w:noProof/>
                <w:webHidden/>
              </w:rPr>
              <w:tab/>
            </w:r>
            <w:r>
              <w:rPr>
                <w:noProof/>
                <w:webHidden/>
              </w:rPr>
              <w:fldChar w:fldCharType="begin"/>
            </w:r>
            <w:r>
              <w:rPr>
                <w:noProof/>
                <w:webHidden/>
              </w:rPr>
              <w:instrText xml:space="preserve"> PAGEREF _Toc208903426 \h </w:instrText>
            </w:r>
            <w:r>
              <w:rPr>
                <w:noProof/>
                <w:webHidden/>
              </w:rPr>
            </w:r>
            <w:r>
              <w:rPr>
                <w:noProof/>
                <w:webHidden/>
              </w:rPr>
              <w:fldChar w:fldCharType="separate"/>
            </w:r>
            <w:r>
              <w:rPr>
                <w:noProof/>
                <w:webHidden/>
              </w:rPr>
              <w:t>52</w:t>
            </w:r>
            <w:r>
              <w:rPr>
                <w:noProof/>
                <w:webHidden/>
              </w:rPr>
              <w:fldChar w:fldCharType="end"/>
            </w:r>
          </w:hyperlink>
        </w:p>
        <w:p w14:paraId="43E79B79" w14:textId="3B5EB6A9"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27" w:history="1">
            <w:r w:rsidRPr="00257DF6">
              <w:rPr>
                <w:rStyle w:val="Hiperveza"/>
                <w:b/>
                <w:bCs/>
                <w:i/>
                <w:noProof/>
              </w:rPr>
              <w:t>7.3. Plan rada Razrednih vijeća</w:t>
            </w:r>
            <w:r>
              <w:rPr>
                <w:noProof/>
                <w:webHidden/>
              </w:rPr>
              <w:tab/>
            </w:r>
            <w:r>
              <w:rPr>
                <w:noProof/>
                <w:webHidden/>
              </w:rPr>
              <w:fldChar w:fldCharType="begin"/>
            </w:r>
            <w:r>
              <w:rPr>
                <w:noProof/>
                <w:webHidden/>
              </w:rPr>
              <w:instrText xml:space="preserve"> PAGEREF _Toc208903427 \h </w:instrText>
            </w:r>
            <w:r>
              <w:rPr>
                <w:noProof/>
                <w:webHidden/>
              </w:rPr>
            </w:r>
            <w:r>
              <w:rPr>
                <w:noProof/>
                <w:webHidden/>
              </w:rPr>
              <w:fldChar w:fldCharType="separate"/>
            </w:r>
            <w:r>
              <w:rPr>
                <w:noProof/>
                <w:webHidden/>
              </w:rPr>
              <w:t>53</w:t>
            </w:r>
            <w:r>
              <w:rPr>
                <w:noProof/>
                <w:webHidden/>
              </w:rPr>
              <w:fldChar w:fldCharType="end"/>
            </w:r>
          </w:hyperlink>
        </w:p>
        <w:p w14:paraId="27444734" w14:textId="76433B18"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28" w:history="1">
            <w:r w:rsidRPr="00257DF6">
              <w:rPr>
                <w:rStyle w:val="Hiperveza"/>
                <w:b/>
                <w:bCs/>
                <w:i/>
                <w:noProof/>
              </w:rPr>
              <w:t>7.4. Plan rada Vijeća roditelja</w:t>
            </w:r>
            <w:r>
              <w:rPr>
                <w:noProof/>
                <w:webHidden/>
              </w:rPr>
              <w:tab/>
            </w:r>
            <w:r>
              <w:rPr>
                <w:noProof/>
                <w:webHidden/>
              </w:rPr>
              <w:fldChar w:fldCharType="begin"/>
            </w:r>
            <w:r>
              <w:rPr>
                <w:noProof/>
                <w:webHidden/>
              </w:rPr>
              <w:instrText xml:space="preserve"> PAGEREF _Toc208903428 \h </w:instrText>
            </w:r>
            <w:r>
              <w:rPr>
                <w:noProof/>
                <w:webHidden/>
              </w:rPr>
            </w:r>
            <w:r>
              <w:rPr>
                <w:noProof/>
                <w:webHidden/>
              </w:rPr>
              <w:fldChar w:fldCharType="separate"/>
            </w:r>
            <w:r>
              <w:rPr>
                <w:noProof/>
                <w:webHidden/>
              </w:rPr>
              <w:t>54</w:t>
            </w:r>
            <w:r>
              <w:rPr>
                <w:noProof/>
                <w:webHidden/>
              </w:rPr>
              <w:fldChar w:fldCharType="end"/>
            </w:r>
          </w:hyperlink>
        </w:p>
        <w:p w14:paraId="016C4BFE" w14:textId="67AA0B4B"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29" w:history="1">
            <w:r w:rsidRPr="00257DF6">
              <w:rPr>
                <w:rStyle w:val="Hiperveza"/>
                <w:b/>
                <w:bCs/>
                <w:i/>
                <w:noProof/>
              </w:rPr>
              <w:t>7.5. Plan rada Vijeća učenika</w:t>
            </w:r>
            <w:r>
              <w:rPr>
                <w:noProof/>
                <w:webHidden/>
              </w:rPr>
              <w:tab/>
            </w:r>
            <w:r>
              <w:rPr>
                <w:noProof/>
                <w:webHidden/>
              </w:rPr>
              <w:fldChar w:fldCharType="begin"/>
            </w:r>
            <w:r>
              <w:rPr>
                <w:noProof/>
                <w:webHidden/>
              </w:rPr>
              <w:instrText xml:space="preserve"> PAGEREF _Toc208903429 \h </w:instrText>
            </w:r>
            <w:r>
              <w:rPr>
                <w:noProof/>
                <w:webHidden/>
              </w:rPr>
            </w:r>
            <w:r>
              <w:rPr>
                <w:noProof/>
                <w:webHidden/>
              </w:rPr>
              <w:fldChar w:fldCharType="separate"/>
            </w:r>
            <w:r>
              <w:rPr>
                <w:noProof/>
                <w:webHidden/>
              </w:rPr>
              <w:t>55</w:t>
            </w:r>
            <w:r>
              <w:rPr>
                <w:noProof/>
                <w:webHidden/>
              </w:rPr>
              <w:fldChar w:fldCharType="end"/>
            </w:r>
          </w:hyperlink>
        </w:p>
        <w:p w14:paraId="32AC084C" w14:textId="2AA272BE" w:rsidR="008C3DBC" w:rsidRDefault="008C3DBC">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208903430" w:history="1">
            <w:r w:rsidRPr="00257DF6">
              <w:rPr>
                <w:rStyle w:val="Hiperveza"/>
                <w:rFonts w:eastAsiaTheme="majorEastAsia"/>
                <w:b/>
                <w:noProof/>
              </w:rPr>
              <w:t>8.</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b/>
                <w:noProof/>
              </w:rPr>
              <w:t>PLAN STRUČNOG OSPOSOBLJAVANJA I USAVRŠAVANJA</w:t>
            </w:r>
            <w:r>
              <w:rPr>
                <w:noProof/>
                <w:webHidden/>
              </w:rPr>
              <w:tab/>
            </w:r>
            <w:r>
              <w:rPr>
                <w:noProof/>
                <w:webHidden/>
              </w:rPr>
              <w:fldChar w:fldCharType="begin"/>
            </w:r>
            <w:r>
              <w:rPr>
                <w:noProof/>
                <w:webHidden/>
              </w:rPr>
              <w:instrText xml:space="preserve"> PAGEREF _Toc208903430 \h </w:instrText>
            </w:r>
            <w:r>
              <w:rPr>
                <w:noProof/>
                <w:webHidden/>
              </w:rPr>
            </w:r>
            <w:r>
              <w:rPr>
                <w:noProof/>
                <w:webHidden/>
              </w:rPr>
              <w:fldChar w:fldCharType="separate"/>
            </w:r>
            <w:r>
              <w:rPr>
                <w:noProof/>
                <w:webHidden/>
              </w:rPr>
              <w:t>55</w:t>
            </w:r>
            <w:r>
              <w:rPr>
                <w:noProof/>
                <w:webHidden/>
              </w:rPr>
              <w:fldChar w:fldCharType="end"/>
            </w:r>
          </w:hyperlink>
        </w:p>
        <w:p w14:paraId="0CC707DB" w14:textId="0EA28387"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31" w:history="1">
            <w:r w:rsidRPr="00257DF6">
              <w:rPr>
                <w:rStyle w:val="Hiperveza"/>
                <w:b/>
                <w:bCs/>
                <w:i/>
                <w:noProof/>
              </w:rPr>
              <w:t>8.1. Stručno usavršavanje u školi</w:t>
            </w:r>
            <w:r>
              <w:rPr>
                <w:noProof/>
                <w:webHidden/>
              </w:rPr>
              <w:tab/>
            </w:r>
            <w:r>
              <w:rPr>
                <w:noProof/>
                <w:webHidden/>
              </w:rPr>
              <w:fldChar w:fldCharType="begin"/>
            </w:r>
            <w:r>
              <w:rPr>
                <w:noProof/>
                <w:webHidden/>
              </w:rPr>
              <w:instrText xml:space="preserve"> PAGEREF _Toc208903431 \h </w:instrText>
            </w:r>
            <w:r>
              <w:rPr>
                <w:noProof/>
                <w:webHidden/>
              </w:rPr>
            </w:r>
            <w:r>
              <w:rPr>
                <w:noProof/>
                <w:webHidden/>
              </w:rPr>
              <w:fldChar w:fldCharType="separate"/>
            </w:r>
            <w:r>
              <w:rPr>
                <w:noProof/>
                <w:webHidden/>
              </w:rPr>
              <w:t>55</w:t>
            </w:r>
            <w:r>
              <w:rPr>
                <w:noProof/>
                <w:webHidden/>
              </w:rPr>
              <w:fldChar w:fldCharType="end"/>
            </w:r>
          </w:hyperlink>
        </w:p>
        <w:p w14:paraId="4A851D09" w14:textId="0CE51623"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32" w:history="1">
            <w:r w:rsidRPr="00257DF6">
              <w:rPr>
                <w:rStyle w:val="Hiperveza"/>
                <w:rFonts w:eastAsiaTheme="majorEastAsia"/>
                <w:b/>
                <w:i/>
                <w:noProof/>
              </w:rPr>
              <w:t>8.1.1. Stručni aktivi škole</w:t>
            </w:r>
            <w:r>
              <w:rPr>
                <w:noProof/>
                <w:webHidden/>
              </w:rPr>
              <w:tab/>
            </w:r>
            <w:r>
              <w:rPr>
                <w:noProof/>
                <w:webHidden/>
              </w:rPr>
              <w:fldChar w:fldCharType="begin"/>
            </w:r>
            <w:r>
              <w:rPr>
                <w:noProof/>
                <w:webHidden/>
              </w:rPr>
              <w:instrText xml:space="preserve"> PAGEREF _Toc208903432 \h </w:instrText>
            </w:r>
            <w:r>
              <w:rPr>
                <w:noProof/>
                <w:webHidden/>
              </w:rPr>
            </w:r>
            <w:r>
              <w:rPr>
                <w:noProof/>
                <w:webHidden/>
              </w:rPr>
              <w:fldChar w:fldCharType="separate"/>
            </w:r>
            <w:r>
              <w:rPr>
                <w:noProof/>
                <w:webHidden/>
              </w:rPr>
              <w:t>56</w:t>
            </w:r>
            <w:r>
              <w:rPr>
                <w:noProof/>
                <w:webHidden/>
              </w:rPr>
              <w:fldChar w:fldCharType="end"/>
            </w:r>
          </w:hyperlink>
        </w:p>
        <w:p w14:paraId="6FB7B480" w14:textId="45ED860C"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33" w:history="1">
            <w:r w:rsidRPr="00257DF6">
              <w:rPr>
                <w:rStyle w:val="Hiperveza"/>
                <w:b/>
                <w:bCs/>
                <w:i/>
                <w:noProof/>
              </w:rPr>
              <w:t>8.2. Stručna usavršavanja izvan škole</w:t>
            </w:r>
            <w:r>
              <w:rPr>
                <w:noProof/>
                <w:webHidden/>
              </w:rPr>
              <w:tab/>
            </w:r>
            <w:r>
              <w:rPr>
                <w:noProof/>
                <w:webHidden/>
              </w:rPr>
              <w:fldChar w:fldCharType="begin"/>
            </w:r>
            <w:r>
              <w:rPr>
                <w:noProof/>
                <w:webHidden/>
              </w:rPr>
              <w:instrText xml:space="preserve"> PAGEREF _Toc208903433 \h </w:instrText>
            </w:r>
            <w:r>
              <w:rPr>
                <w:noProof/>
                <w:webHidden/>
              </w:rPr>
            </w:r>
            <w:r>
              <w:rPr>
                <w:noProof/>
                <w:webHidden/>
              </w:rPr>
              <w:fldChar w:fldCharType="separate"/>
            </w:r>
            <w:r>
              <w:rPr>
                <w:noProof/>
                <w:webHidden/>
              </w:rPr>
              <w:t>56</w:t>
            </w:r>
            <w:r>
              <w:rPr>
                <w:noProof/>
                <w:webHidden/>
              </w:rPr>
              <w:fldChar w:fldCharType="end"/>
            </w:r>
          </w:hyperlink>
        </w:p>
        <w:p w14:paraId="75948CEE" w14:textId="5768F1DD" w:rsidR="008C3DBC" w:rsidRDefault="008C3DBC">
          <w:pPr>
            <w:pStyle w:val="Sadraj3"/>
            <w:tabs>
              <w:tab w:val="right" w:leader="dot" w:pos="9394"/>
            </w:tabs>
            <w:rPr>
              <w:rFonts w:asciiTheme="minorHAnsi" w:eastAsiaTheme="minorEastAsia" w:hAnsiTheme="minorHAnsi" w:cstheme="minorBidi"/>
              <w:noProof/>
              <w:kern w:val="2"/>
              <w:sz w:val="24"/>
              <w:szCs w:val="24"/>
              <w14:ligatures w14:val="standardContextual"/>
            </w:rPr>
          </w:pPr>
          <w:hyperlink w:anchor="_Toc208903434" w:history="1">
            <w:r w:rsidRPr="00257DF6">
              <w:rPr>
                <w:rStyle w:val="Hiperveza"/>
                <w:rFonts w:ascii="Times New Roman" w:hAnsi="Times New Roman" w:cs="Times New Roman"/>
                <w:bCs/>
                <w:noProof/>
              </w:rPr>
              <w:t>Učitelji, stručni suradnici i ravnatelj škole tijekom školske godine 2025./26. sudjelovat će na različitim županijskim, međužupanijskim i državnim stručnim skupovima sukladno aktualnoj epidemiološkoj situaciji. Županijska stručna vijeća organiziraju se i provode u suradnji s Agencijom za odgoj i obrazovanje. Prisustvovanje županijskim stručnim vijećima obavezno je za sve učitelje. Agencija za odgoj i obrazovanje izdaje Katalog stručnih skupova koji pokriva sve sudionike odgojno-obrazovnog procesa.</w:t>
            </w:r>
            <w:r>
              <w:rPr>
                <w:noProof/>
                <w:webHidden/>
              </w:rPr>
              <w:tab/>
            </w:r>
            <w:r>
              <w:rPr>
                <w:noProof/>
                <w:webHidden/>
              </w:rPr>
              <w:fldChar w:fldCharType="begin"/>
            </w:r>
            <w:r>
              <w:rPr>
                <w:noProof/>
                <w:webHidden/>
              </w:rPr>
              <w:instrText xml:space="preserve"> PAGEREF _Toc208903434 \h </w:instrText>
            </w:r>
            <w:r>
              <w:rPr>
                <w:noProof/>
                <w:webHidden/>
              </w:rPr>
            </w:r>
            <w:r>
              <w:rPr>
                <w:noProof/>
                <w:webHidden/>
              </w:rPr>
              <w:fldChar w:fldCharType="separate"/>
            </w:r>
            <w:r>
              <w:rPr>
                <w:noProof/>
                <w:webHidden/>
              </w:rPr>
              <w:t>56</w:t>
            </w:r>
            <w:r>
              <w:rPr>
                <w:noProof/>
                <w:webHidden/>
              </w:rPr>
              <w:fldChar w:fldCharType="end"/>
            </w:r>
          </w:hyperlink>
        </w:p>
        <w:p w14:paraId="5EEF7F2B" w14:textId="3B9E637E"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35" w:history="1">
            <w:r w:rsidRPr="00257DF6">
              <w:rPr>
                <w:rStyle w:val="Hiperveza"/>
                <w:b/>
                <w:bCs/>
                <w:i/>
                <w:noProof/>
              </w:rPr>
              <w:t>8.3. Ostala stručna usavršavanja i osposobljavanja</w:t>
            </w:r>
            <w:r>
              <w:rPr>
                <w:noProof/>
                <w:webHidden/>
              </w:rPr>
              <w:tab/>
            </w:r>
            <w:r>
              <w:rPr>
                <w:noProof/>
                <w:webHidden/>
              </w:rPr>
              <w:fldChar w:fldCharType="begin"/>
            </w:r>
            <w:r>
              <w:rPr>
                <w:noProof/>
                <w:webHidden/>
              </w:rPr>
              <w:instrText xml:space="preserve"> PAGEREF _Toc208903435 \h </w:instrText>
            </w:r>
            <w:r>
              <w:rPr>
                <w:noProof/>
                <w:webHidden/>
              </w:rPr>
            </w:r>
            <w:r>
              <w:rPr>
                <w:noProof/>
                <w:webHidden/>
              </w:rPr>
              <w:fldChar w:fldCharType="separate"/>
            </w:r>
            <w:r>
              <w:rPr>
                <w:noProof/>
                <w:webHidden/>
              </w:rPr>
              <w:t>56</w:t>
            </w:r>
            <w:r>
              <w:rPr>
                <w:noProof/>
                <w:webHidden/>
              </w:rPr>
              <w:fldChar w:fldCharType="end"/>
            </w:r>
          </w:hyperlink>
        </w:p>
        <w:p w14:paraId="24EE8670" w14:textId="439E6836" w:rsidR="008C3DBC" w:rsidRDefault="008C3DBC">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208903436" w:history="1">
            <w:r w:rsidRPr="00257DF6">
              <w:rPr>
                <w:rStyle w:val="Hiperveza"/>
                <w:rFonts w:eastAsiaTheme="majorEastAsia"/>
                <w:b/>
                <w:noProof/>
              </w:rPr>
              <w:t>9.</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b/>
                <w:noProof/>
              </w:rPr>
              <w:t>PODATCI O OSTALIM AKTIVNOSTIMA U FUNKCIJI ODGOJNO-OBRAZOVNOG RADA I POSLOVANJA ŠKOLSKE USTANOVE</w:t>
            </w:r>
            <w:r>
              <w:rPr>
                <w:noProof/>
                <w:webHidden/>
              </w:rPr>
              <w:tab/>
            </w:r>
            <w:r>
              <w:rPr>
                <w:noProof/>
                <w:webHidden/>
              </w:rPr>
              <w:fldChar w:fldCharType="begin"/>
            </w:r>
            <w:r>
              <w:rPr>
                <w:noProof/>
                <w:webHidden/>
              </w:rPr>
              <w:instrText xml:space="preserve"> PAGEREF _Toc208903436 \h </w:instrText>
            </w:r>
            <w:r>
              <w:rPr>
                <w:noProof/>
                <w:webHidden/>
              </w:rPr>
            </w:r>
            <w:r>
              <w:rPr>
                <w:noProof/>
                <w:webHidden/>
              </w:rPr>
              <w:fldChar w:fldCharType="separate"/>
            </w:r>
            <w:r>
              <w:rPr>
                <w:noProof/>
                <w:webHidden/>
              </w:rPr>
              <w:t>57</w:t>
            </w:r>
            <w:r>
              <w:rPr>
                <w:noProof/>
                <w:webHidden/>
              </w:rPr>
              <w:fldChar w:fldCharType="end"/>
            </w:r>
          </w:hyperlink>
        </w:p>
        <w:p w14:paraId="6DA84D27" w14:textId="307685DE"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37" w:history="1">
            <w:r w:rsidRPr="00257DF6">
              <w:rPr>
                <w:rStyle w:val="Hiperveza"/>
                <w:b/>
                <w:bCs/>
                <w:i/>
                <w:noProof/>
              </w:rPr>
              <w:t>9.1. Plan kulturne i javne djelatnosti</w:t>
            </w:r>
            <w:r>
              <w:rPr>
                <w:noProof/>
                <w:webHidden/>
              </w:rPr>
              <w:tab/>
            </w:r>
            <w:r>
              <w:rPr>
                <w:noProof/>
                <w:webHidden/>
              </w:rPr>
              <w:fldChar w:fldCharType="begin"/>
            </w:r>
            <w:r>
              <w:rPr>
                <w:noProof/>
                <w:webHidden/>
              </w:rPr>
              <w:instrText xml:space="preserve"> PAGEREF _Toc208903437 \h </w:instrText>
            </w:r>
            <w:r>
              <w:rPr>
                <w:noProof/>
                <w:webHidden/>
              </w:rPr>
            </w:r>
            <w:r>
              <w:rPr>
                <w:noProof/>
                <w:webHidden/>
              </w:rPr>
              <w:fldChar w:fldCharType="separate"/>
            </w:r>
            <w:r>
              <w:rPr>
                <w:noProof/>
                <w:webHidden/>
              </w:rPr>
              <w:t>57</w:t>
            </w:r>
            <w:r>
              <w:rPr>
                <w:noProof/>
                <w:webHidden/>
              </w:rPr>
              <w:fldChar w:fldCharType="end"/>
            </w:r>
          </w:hyperlink>
        </w:p>
        <w:p w14:paraId="6CA4C288" w14:textId="1749D17D"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38" w:history="1">
            <w:r w:rsidRPr="00257DF6">
              <w:rPr>
                <w:rStyle w:val="Hiperveza"/>
                <w:rFonts w:eastAsiaTheme="majorEastAsia"/>
                <w:b/>
                <w:i/>
                <w:noProof/>
                <w:lang w:eastAsia="hr-HR"/>
              </w:rPr>
              <w:t>9.2. Godišnji plan i program rada učeničke zadruge „Servul“</w:t>
            </w:r>
            <w:r>
              <w:rPr>
                <w:noProof/>
                <w:webHidden/>
              </w:rPr>
              <w:tab/>
            </w:r>
            <w:r>
              <w:rPr>
                <w:noProof/>
                <w:webHidden/>
              </w:rPr>
              <w:fldChar w:fldCharType="begin"/>
            </w:r>
            <w:r>
              <w:rPr>
                <w:noProof/>
                <w:webHidden/>
              </w:rPr>
              <w:instrText xml:space="preserve"> PAGEREF _Toc208903438 \h </w:instrText>
            </w:r>
            <w:r>
              <w:rPr>
                <w:noProof/>
                <w:webHidden/>
              </w:rPr>
            </w:r>
            <w:r>
              <w:rPr>
                <w:noProof/>
                <w:webHidden/>
              </w:rPr>
              <w:fldChar w:fldCharType="separate"/>
            </w:r>
            <w:r>
              <w:rPr>
                <w:noProof/>
                <w:webHidden/>
              </w:rPr>
              <w:t>58</w:t>
            </w:r>
            <w:r>
              <w:rPr>
                <w:noProof/>
                <w:webHidden/>
              </w:rPr>
              <w:fldChar w:fldCharType="end"/>
            </w:r>
          </w:hyperlink>
        </w:p>
        <w:p w14:paraId="07C7D4DE" w14:textId="57526395"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39" w:history="1">
            <w:r w:rsidRPr="00257DF6">
              <w:rPr>
                <w:rStyle w:val="Hiperveza"/>
                <w:b/>
                <w:bCs/>
                <w:i/>
                <w:noProof/>
              </w:rPr>
              <w:t>9.2. Plan zdravstveno-socijalne zaštite učenika</w:t>
            </w:r>
            <w:r>
              <w:rPr>
                <w:noProof/>
                <w:webHidden/>
              </w:rPr>
              <w:tab/>
            </w:r>
            <w:r>
              <w:rPr>
                <w:noProof/>
                <w:webHidden/>
              </w:rPr>
              <w:fldChar w:fldCharType="begin"/>
            </w:r>
            <w:r>
              <w:rPr>
                <w:noProof/>
                <w:webHidden/>
              </w:rPr>
              <w:instrText xml:space="preserve"> PAGEREF _Toc208903439 \h </w:instrText>
            </w:r>
            <w:r>
              <w:rPr>
                <w:noProof/>
                <w:webHidden/>
              </w:rPr>
            </w:r>
            <w:r>
              <w:rPr>
                <w:noProof/>
                <w:webHidden/>
              </w:rPr>
              <w:fldChar w:fldCharType="separate"/>
            </w:r>
            <w:r>
              <w:rPr>
                <w:noProof/>
                <w:webHidden/>
              </w:rPr>
              <w:t>62</w:t>
            </w:r>
            <w:r>
              <w:rPr>
                <w:noProof/>
                <w:webHidden/>
              </w:rPr>
              <w:fldChar w:fldCharType="end"/>
            </w:r>
          </w:hyperlink>
        </w:p>
        <w:p w14:paraId="183E0D10" w14:textId="73732177" w:rsidR="008C3DBC" w:rsidRDefault="008C3DBC">
          <w:pPr>
            <w:pStyle w:val="Sadraj3"/>
            <w:tabs>
              <w:tab w:val="right" w:leader="dot" w:pos="9394"/>
            </w:tabs>
            <w:rPr>
              <w:rFonts w:asciiTheme="minorHAnsi" w:eastAsiaTheme="minorEastAsia" w:hAnsiTheme="minorHAnsi" w:cstheme="minorBidi"/>
              <w:noProof/>
              <w:kern w:val="2"/>
              <w:sz w:val="24"/>
              <w:szCs w:val="24"/>
              <w14:ligatures w14:val="standardContextual"/>
            </w:rPr>
          </w:pPr>
          <w:hyperlink w:anchor="_Toc208903440" w:history="1">
            <w:r w:rsidRPr="00257DF6">
              <w:rPr>
                <w:rStyle w:val="Hiperveza"/>
                <w:rFonts w:ascii="Times New Roman" w:hAnsi="Times New Roman" w:cs="Times New Roman"/>
                <w:b/>
                <w:bCs/>
                <w:i/>
                <w:iCs/>
                <w:noProof/>
              </w:rPr>
              <w:t>9.2.1. Preventivna zdravstvena zaštita i plan rada školskog liječnika</w:t>
            </w:r>
            <w:r>
              <w:rPr>
                <w:noProof/>
                <w:webHidden/>
              </w:rPr>
              <w:tab/>
            </w:r>
            <w:r>
              <w:rPr>
                <w:noProof/>
                <w:webHidden/>
              </w:rPr>
              <w:fldChar w:fldCharType="begin"/>
            </w:r>
            <w:r>
              <w:rPr>
                <w:noProof/>
                <w:webHidden/>
              </w:rPr>
              <w:instrText xml:space="preserve"> PAGEREF _Toc208903440 \h </w:instrText>
            </w:r>
            <w:r>
              <w:rPr>
                <w:noProof/>
                <w:webHidden/>
              </w:rPr>
            </w:r>
            <w:r>
              <w:rPr>
                <w:noProof/>
                <w:webHidden/>
              </w:rPr>
              <w:fldChar w:fldCharType="separate"/>
            </w:r>
            <w:r>
              <w:rPr>
                <w:noProof/>
                <w:webHidden/>
              </w:rPr>
              <w:t>63</w:t>
            </w:r>
            <w:r>
              <w:rPr>
                <w:noProof/>
                <w:webHidden/>
              </w:rPr>
              <w:fldChar w:fldCharType="end"/>
            </w:r>
          </w:hyperlink>
        </w:p>
        <w:p w14:paraId="1F87CC12" w14:textId="49FEDD1C"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41" w:history="1">
            <w:r w:rsidRPr="00257DF6">
              <w:rPr>
                <w:rStyle w:val="Hiperveza"/>
                <w:rFonts w:eastAsiaTheme="majorEastAsia"/>
                <w:b/>
                <w:i/>
                <w:noProof/>
              </w:rPr>
              <w:t>9.3.  Zdravstveni odgoj</w:t>
            </w:r>
            <w:r>
              <w:rPr>
                <w:noProof/>
                <w:webHidden/>
              </w:rPr>
              <w:tab/>
            </w:r>
            <w:r>
              <w:rPr>
                <w:noProof/>
                <w:webHidden/>
              </w:rPr>
              <w:fldChar w:fldCharType="begin"/>
            </w:r>
            <w:r>
              <w:rPr>
                <w:noProof/>
                <w:webHidden/>
              </w:rPr>
              <w:instrText xml:space="preserve"> PAGEREF _Toc208903441 \h </w:instrText>
            </w:r>
            <w:r>
              <w:rPr>
                <w:noProof/>
                <w:webHidden/>
              </w:rPr>
            </w:r>
            <w:r>
              <w:rPr>
                <w:noProof/>
                <w:webHidden/>
              </w:rPr>
              <w:fldChar w:fldCharType="separate"/>
            </w:r>
            <w:r>
              <w:rPr>
                <w:noProof/>
                <w:webHidden/>
              </w:rPr>
              <w:t>64</w:t>
            </w:r>
            <w:r>
              <w:rPr>
                <w:noProof/>
                <w:webHidden/>
              </w:rPr>
              <w:fldChar w:fldCharType="end"/>
            </w:r>
          </w:hyperlink>
        </w:p>
        <w:p w14:paraId="37AC9D4A" w14:textId="1D0348FF" w:rsidR="008C3DBC" w:rsidRDefault="008C3DBC">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208903442" w:history="1">
            <w:r w:rsidRPr="00257DF6">
              <w:rPr>
                <w:rStyle w:val="Hiperveza"/>
                <w:rFonts w:eastAsiaTheme="majorEastAsia"/>
                <w:b/>
                <w:i/>
                <w:noProof/>
              </w:rPr>
              <w:t>9.3</w:t>
            </w:r>
            <w:r w:rsidRPr="00257DF6">
              <w:rPr>
                <w:rStyle w:val="Hiperveza"/>
                <w:rFonts w:eastAsiaTheme="majorEastAsia"/>
                <w:i/>
                <w:noProof/>
              </w:rPr>
              <w:t xml:space="preserve">. </w:t>
            </w:r>
            <w:r w:rsidRPr="00257DF6">
              <w:rPr>
                <w:rStyle w:val="Hiperveza"/>
                <w:rFonts w:eastAsiaTheme="majorEastAsia"/>
                <w:b/>
                <w:i/>
                <w:noProof/>
              </w:rPr>
              <w:t>Plan zdravstvene zaštite odgojno-obrazovnih i ostalih radnika škole</w:t>
            </w:r>
            <w:r>
              <w:rPr>
                <w:noProof/>
                <w:webHidden/>
              </w:rPr>
              <w:tab/>
            </w:r>
            <w:r>
              <w:rPr>
                <w:noProof/>
                <w:webHidden/>
              </w:rPr>
              <w:fldChar w:fldCharType="begin"/>
            </w:r>
            <w:r>
              <w:rPr>
                <w:noProof/>
                <w:webHidden/>
              </w:rPr>
              <w:instrText xml:space="preserve"> PAGEREF _Toc208903442 \h </w:instrText>
            </w:r>
            <w:r>
              <w:rPr>
                <w:noProof/>
                <w:webHidden/>
              </w:rPr>
            </w:r>
            <w:r>
              <w:rPr>
                <w:noProof/>
                <w:webHidden/>
              </w:rPr>
              <w:fldChar w:fldCharType="separate"/>
            </w:r>
            <w:r>
              <w:rPr>
                <w:noProof/>
                <w:webHidden/>
              </w:rPr>
              <w:t>64</w:t>
            </w:r>
            <w:r>
              <w:rPr>
                <w:noProof/>
                <w:webHidden/>
              </w:rPr>
              <w:fldChar w:fldCharType="end"/>
            </w:r>
          </w:hyperlink>
        </w:p>
        <w:p w14:paraId="741AF60C" w14:textId="7AE76796" w:rsidR="008C3DBC" w:rsidRDefault="008C3DBC">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208903443" w:history="1">
            <w:r w:rsidRPr="00257DF6">
              <w:rPr>
                <w:rStyle w:val="Hiperveza"/>
                <w:rFonts w:eastAsiaTheme="majorEastAsia"/>
                <w:b/>
                <w:i/>
                <w:noProof/>
              </w:rPr>
              <w:t>9.4.</w:t>
            </w:r>
            <w:r>
              <w:rPr>
                <w:rFonts w:asciiTheme="minorHAnsi" w:eastAsiaTheme="minorEastAsia" w:hAnsiTheme="minorHAnsi" w:cstheme="minorBidi"/>
                <w:noProof/>
                <w:kern w:val="2"/>
                <w:lang w:eastAsia="hr-HR"/>
                <w14:ligatures w14:val="standardContextual"/>
              </w:rPr>
              <w:tab/>
            </w:r>
            <w:r w:rsidRPr="00257DF6">
              <w:rPr>
                <w:rStyle w:val="Hiperveza"/>
                <w:rFonts w:eastAsiaTheme="majorEastAsia"/>
                <w:b/>
                <w:i/>
                <w:noProof/>
              </w:rPr>
              <w:t>Školski preventivni programi</w:t>
            </w:r>
            <w:r>
              <w:rPr>
                <w:noProof/>
                <w:webHidden/>
              </w:rPr>
              <w:tab/>
            </w:r>
            <w:r>
              <w:rPr>
                <w:noProof/>
                <w:webHidden/>
              </w:rPr>
              <w:fldChar w:fldCharType="begin"/>
            </w:r>
            <w:r>
              <w:rPr>
                <w:noProof/>
                <w:webHidden/>
              </w:rPr>
              <w:instrText xml:space="preserve"> PAGEREF _Toc208903443 \h </w:instrText>
            </w:r>
            <w:r>
              <w:rPr>
                <w:noProof/>
                <w:webHidden/>
              </w:rPr>
            </w:r>
            <w:r>
              <w:rPr>
                <w:noProof/>
                <w:webHidden/>
              </w:rPr>
              <w:fldChar w:fldCharType="separate"/>
            </w:r>
            <w:r>
              <w:rPr>
                <w:noProof/>
                <w:webHidden/>
              </w:rPr>
              <w:t>65</w:t>
            </w:r>
            <w:r>
              <w:rPr>
                <w:noProof/>
                <w:webHidden/>
              </w:rPr>
              <w:fldChar w:fldCharType="end"/>
            </w:r>
          </w:hyperlink>
        </w:p>
        <w:p w14:paraId="495E2637" w14:textId="6A775445" w:rsidR="008C3DBC" w:rsidRDefault="008C3DBC">
          <w:pPr>
            <w:pStyle w:val="Sadraj1"/>
            <w:tabs>
              <w:tab w:val="right" w:leader="dot" w:pos="9394"/>
            </w:tabs>
            <w:rPr>
              <w:rFonts w:asciiTheme="minorHAnsi" w:eastAsiaTheme="minorEastAsia" w:hAnsiTheme="minorHAnsi" w:cstheme="minorBidi"/>
              <w:noProof/>
              <w:kern w:val="2"/>
              <w:lang w:eastAsia="hr-HR"/>
              <w14:ligatures w14:val="standardContextual"/>
            </w:rPr>
          </w:pPr>
          <w:hyperlink w:anchor="_Toc208903444" w:history="1">
            <w:r w:rsidRPr="00257DF6">
              <w:rPr>
                <w:rStyle w:val="Hiperveza"/>
                <w:rFonts w:eastAsiaTheme="majorEastAsia"/>
                <w:b/>
                <w:noProof/>
              </w:rPr>
              <w:t>10. PLAN NABAVE I OPREMANJA</w:t>
            </w:r>
            <w:r>
              <w:rPr>
                <w:noProof/>
                <w:webHidden/>
              </w:rPr>
              <w:tab/>
            </w:r>
            <w:r>
              <w:rPr>
                <w:noProof/>
                <w:webHidden/>
              </w:rPr>
              <w:fldChar w:fldCharType="begin"/>
            </w:r>
            <w:r>
              <w:rPr>
                <w:noProof/>
                <w:webHidden/>
              </w:rPr>
              <w:instrText xml:space="preserve"> PAGEREF _Toc208903444 \h </w:instrText>
            </w:r>
            <w:r>
              <w:rPr>
                <w:noProof/>
                <w:webHidden/>
              </w:rPr>
            </w:r>
            <w:r>
              <w:rPr>
                <w:noProof/>
                <w:webHidden/>
              </w:rPr>
              <w:fldChar w:fldCharType="separate"/>
            </w:r>
            <w:r>
              <w:rPr>
                <w:noProof/>
                <w:webHidden/>
              </w:rPr>
              <w:t>72</w:t>
            </w:r>
            <w:r>
              <w:rPr>
                <w:noProof/>
                <w:webHidden/>
              </w:rPr>
              <w:fldChar w:fldCharType="end"/>
            </w:r>
          </w:hyperlink>
        </w:p>
        <w:p w14:paraId="3BECEF90" w14:textId="4251045B" w:rsidR="008C3DBC" w:rsidRDefault="008C3DBC">
          <w:pPr>
            <w:pStyle w:val="Sadraj1"/>
            <w:tabs>
              <w:tab w:val="right" w:leader="dot" w:pos="9394"/>
            </w:tabs>
            <w:rPr>
              <w:rFonts w:asciiTheme="minorHAnsi" w:eastAsiaTheme="minorEastAsia" w:hAnsiTheme="minorHAnsi" w:cstheme="minorBidi"/>
              <w:noProof/>
              <w:kern w:val="2"/>
              <w:lang w:eastAsia="hr-HR"/>
              <w14:ligatures w14:val="standardContextual"/>
            </w:rPr>
          </w:pPr>
          <w:hyperlink w:anchor="_Toc208903445" w:history="1">
            <w:r w:rsidRPr="00257DF6">
              <w:rPr>
                <w:rStyle w:val="Hiperveza"/>
                <w:rFonts w:eastAsiaTheme="majorEastAsia"/>
                <w:b/>
                <w:noProof/>
              </w:rPr>
              <w:t>11. PRILOZI</w:t>
            </w:r>
            <w:r>
              <w:rPr>
                <w:noProof/>
                <w:webHidden/>
              </w:rPr>
              <w:tab/>
            </w:r>
            <w:r>
              <w:rPr>
                <w:noProof/>
                <w:webHidden/>
              </w:rPr>
              <w:fldChar w:fldCharType="begin"/>
            </w:r>
            <w:r>
              <w:rPr>
                <w:noProof/>
                <w:webHidden/>
              </w:rPr>
              <w:instrText xml:space="preserve"> PAGEREF _Toc208903445 \h </w:instrText>
            </w:r>
            <w:r>
              <w:rPr>
                <w:noProof/>
                <w:webHidden/>
              </w:rPr>
            </w:r>
            <w:r>
              <w:rPr>
                <w:noProof/>
                <w:webHidden/>
              </w:rPr>
              <w:fldChar w:fldCharType="separate"/>
            </w:r>
            <w:r>
              <w:rPr>
                <w:noProof/>
                <w:webHidden/>
              </w:rPr>
              <w:t>73</w:t>
            </w:r>
            <w:r>
              <w:rPr>
                <w:noProof/>
                <w:webHidden/>
              </w:rPr>
              <w:fldChar w:fldCharType="end"/>
            </w:r>
          </w:hyperlink>
        </w:p>
        <w:p w14:paraId="1654CED2" w14:textId="0BAF2A27" w:rsidR="003A09A6" w:rsidRPr="00C42B01" w:rsidRDefault="003A09A6" w:rsidP="003A09A6">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b/>
              <w:bCs/>
              <w:sz w:val="24"/>
              <w:szCs w:val="24"/>
            </w:rPr>
            <w:fldChar w:fldCharType="end"/>
          </w:r>
        </w:p>
      </w:sdtContent>
    </w:sdt>
    <w:p w14:paraId="4E8F16AB" w14:textId="77777777" w:rsidR="003A09A6" w:rsidRPr="00C42B01" w:rsidRDefault="003A09A6" w:rsidP="003A09A6">
      <w:pPr>
        <w:rPr>
          <w:rFonts w:ascii="Times New Roman" w:eastAsia="Times New Roman" w:hAnsi="Times New Roman" w:cs="Times New Roman"/>
          <w:b/>
          <w:bCs/>
          <w:sz w:val="28"/>
          <w:szCs w:val="28"/>
        </w:rPr>
      </w:pPr>
      <w:r w:rsidRPr="00C42B01">
        <w:rPr>
          <w:rFonts w:ascii="Times New Roman" w:eastAsia="Times New Roman" w:hAnsi="Times New Roman" w:cs="Times New Roman"/>
          <w:b/>
          <w:bCs/>
          <w:sz w:val="28"/>
          <w:szCs w:val="28"/>
        </w:rPr>
        <w:br w:type="page"/>
      </w:r>
    </w:p>
    <w:p w14:paraId="626589CB" w14:textId="77777777" w:rsidR="003A09A6" w:rsidRPr="001573C0" w:rsidRDefault="003A09A6" w:rsidP="003A09A6">
      <w:pPr>
        <w:keepNext/>
        <w:keepLines/>
        <w:numPr>
          <w:ilvl w:val="0"/>
          <w:numId w:val="1"/>
        </w:numPr>
        <w:spacing w:before="240" w:after="0" w:line="240" w:lineRule="auto"/>
        <w:outlineLvl w:val="0"/>
        <w:rPr>
          <w:rFonts w:ascii="Times New Roman" w:eastAsiaTheme="majorEastAsia" w:hAnsi="Times New Roman" w:cs="Times New Roman"/>
          <w:b/>
          <w:color w:val="FF0000"/>
        </w:rPr>
      </w:pPr>
      <w:bookmarkStart w:id="0" w:name="_Toc208903372"/>
      <w:r w:rsidRPr="001573C0">
        <w:rPr>
          <w:rFonts w:ascii="Times New Roman" w:eastAsiaTheme="majorEastAsia" w:hAnsi="Times New Roman" w:cs="Times New Roman"/>
          <w:b/>
          <w:color w:val="FF0000"/>
        </w:rPr>
        <w:lastRenderedPageBreak/>
        <w:t>OSNOVNI PODATCI O ŠKOLI</w:t>
      </w:r>
      <w:bookmarkEnd w:id="0"/>
    </w:p>
    <w:p w14:paraId="6C640B42" w14:textId="77777777" w:rsidR="003A09A6" w:rsidRPr="000E792B" w:rsidRDefault="003A09A6" w:rsidP="003A09A6">
      <w:pPr>
        <w:spacing w:after="0" w:line="240" w:lineRule="auto"/>
        <w:rPr>
          <w:rFonts w:ascii="Times New Roman" w:eastAsia="Times New Roman" w:hAnsi="Times New Roman" w:cs="Times New Roman"/>
        </w:rPr>
      </w:pPr>
    </w:p>
    <w:tbl>
      <w:tblPr>
        <w:tblStyle w:val="Reetkatablice"/>
        <w:tblW w:w="9356" w:type="dxa"/>
        <w:tblInd w:w="-15" w:type="dxa"/>
        <w:tblLook w:val="01E0" w:firstRow="1" w:lastRow="1" w:firstColumn="1" w:lastColumn="1" w:noHBand="0" w:noVBand="0"/>
      </w:tblPr>
      <w:tblGrid>
        <w:gridCol w:w="4517"/>
        <w:gridCol w:w="4839"/>
      </w:tblGrid>
      <w:tr w:rsidR="003A09A6" w:rsidRPr="000E792B" w14:paraId="35F1495F" w14:textId="77777777" w:rsidTr="34A9457D">
        <w:tc>
          <w:tcPr>
            <w:tcW w:w="4517" w:type="dxa"/>
            <w:shd w:val="clear" w:color="auto" w:fill="F4B083" w:themeFill="accent2" w:themeFillTint="99"/>
          </w:tcPr>
          <w:p w14:paraId="5510CD00" w14:textId="77777777" w:rsidR="003A09A6" w:rsidRPr="000E792B" w:rsidRDefault="003A09A6" w:rsidP="003A09A6">
            <w:pPr>
              <w:rPr>
                <w:b/>
              </w:rPr>
            </w:pPr>
            <w:r w:rsidRPr="000E792B">
              <w:rPr>
                <w:b/>
              </w:rPr>
              <w:t>Naziv škole:</w:t>
            </w:r>
          </w:p>
        </w:tc>
        <w:tc>
          <w:tcPr>
            <w:tcW w:w="4839" w:type="dxa"/>
            <w:shd w:val="clear" w:color="auto" w:fill="F4B083" w:themeFill="accent2" w:themeFillTint="99"/>
          </w:tcPr>
          <w:p w14:paraId="009553BE" w14:textId="77777777" w:rsidR="003A09A6" w:rsidRPr="000E792B" w:rsidRDefault="003A09A6" w:rsidP="003A09A6">
            <w:r w:rsidRPr="000E792B">
              <w:t xml:space="preserve">Osnovna škola- </w:t>
            </w:r>
            <w:proofErr w:type="spellStart"/>
            <w:r w:rsidRPr="000E792B">
              <w:t>Scuola</w:t>
            </w:r>
            <w:proofErr w:type="spellEnd"/>
            <w:r w:rsidRPr="000E792B">
              <w:t xml:space="preserve"> </w:t>
            </w:r>
            <w:proofErr w:type="spellStart"/>
            <w:r w:rsidRPr="000E792B">
              <w:t>elementare</w:t>
            </w:r>
            <w:proofErr w:type="spellEnd"/>
            <w:r w:rsidRPr="000E792B">
              <w:t xml:space="preserve"> Mate Balote Buje-</w:t>
            </w:r>
            <w:proofErr w:type="spellStart"/>
            <w:r w:rsidRPr="000E792B">
              <w:t>Buie</w:t>
            </w:r>
            <w:proofErr w:type="spellEnd"/>
          </w:p>
          <w:p w14:paraId="7BBA5239" w14:textId="77777777" w:rsidR="003A09A6" w:rsidRPr="000E792B" w:rsidRDefault="003A09A6" w:rsidP="003A09A6">
            <w:r w:rsidRPr="000E792B">
              <w:t>Skraćeni naziv škole: Osnovna škola Mate Balote Buje</w:t>
            </w:r>
          </w:p>
        </w:tc>
      </w:tr>
      <w:tr w:rsidR="003A09A6" w:rsidRPr="000E792B" w14:paraId="1EFEC9FB" w14:textId="77777777" w:rsidTr="34A9457D">
        <w:tc>
          <w:tcPr>
            <w:tcW w:w="4517" w:type="dxa"/>
            <w:shd w:val="clear" w:color="auto" w:fill="FBE4D5" w:themeFill="accent2" w:themeFillTint="33"/>
          </w:tcPr>
          <w:p w14:paraId="04989FDA" w14:textId="77777777" w:rsidR="003A09A6" w:rsidRPr="000E792B" w:rsidRDefault="003A09A6" w:rsidP="003A09A6">
            <w:pPr>
              <w:rPr>
                <w:b/>
              </w:rPr>
            </w:pPr>
            <w:r w:rsidRPr="000E792B">
              <w:rPr>
                <w:b/>
              </w:rPr>
              <w:t>Adresa škole:</w:t>
            </w:r>
          </w:p>
        </w:tc>
        <w:tc>
          <w:tcPr>
            <w:tcW w:w="4839" w:type="dxa"/>
          </w:tcPr>
          <w:p w14:paraId="6E39159B" w14:textId="77777777" w:rsidR="003A09A6" w:rsidRPr="000E792B" w:rsidRDefault="003A09A6" w:rsidP="003A09A6">
            <w:r w:rsidRPr="000E792B">
              <w:t>Školski brijeg 2, 52460 Buje</w:t>
            </w:r>
          </w:p>
        </w:tc>
      </w:tr>
      <w:tr w:rsidR="003A09A6" w:rsidRPr="000E792B" w14:paraId="0823F79B" w14:textId="77777777" w:rsidTr="34A9457D">
        <w:tc>
          <w:tcPr>
            <w:tcW w:w="4517" w:type="dxa"/>
            <w:shd w:val="clear" w:color="auto" w:fill="FBE4D5" w:themeFill="accent2" w:themeFillTint="33"/>
          </w:tcPr>
          <w:p w14:paraId="2F97609A" w14:textId="77777777" w:rsidR="003A09A6" w:rsidRPr="000E792B" w:rsidRDefault="003A09A6" w:rsidP="003A09A6">
            <w:pPr>
              <w:rPr>
                <w:b/>
              </w:rPr>
            </w:pPr>
            <w:r w:rsidRPr="000E792B">
              <w:rPr>
                <w:b/>
              </w:rPr>
              <w:t>Županija:</w:t>
            </w:r>
          </w:p>
        </w:tc>
        <w:tc>
          <w:tcPr>
            <w:tcW w:w="4839" w:type="dxa"/>
          </w:tcPr>
          <w:p w14:paraId="5D61B32F" w14:textId="77777777" w:rsidR="003A09A6" w:rsidRPr="000E792B" w:rsidRDefault="003A09A6" w:rsidP="003A09A6">
            <w:r w:rsidRPr="000E792B">
              <w:t>Istarska</w:t>
            </w:r>
          </w:p>
        </w:tc>
      </w:tr>
      <w:tr w:rsidR="003A09A6" w:rsidRPr="000E792B" w14:paraId="7B8E86CC" w14:textId="77777777" w:rsidTr="34A9457D">
        <w:tc>
          <w:tcPr>
            <w:tcW w:w="4517" w:type="dxa"/>
            <w:shd w:val="clear" w:color="auto" w:fill="FBE4D5" w:themeFill="accent2" w:themeFillTint="33"/>
          </w:tcPr>
          <w:p w14:paraId="66DEAD81" w14:textId="77777777" w:rsidR="003A09A6" w:rsidRPr="000E792B" w:rsidRDefault="003A09A6" w:rsidP="003A09A6">
            <w:pPr>
              <w:rPr>
                <w:b/>
              </w:rPr>
            </w:pPr>
            <w:r w:rsidRPr="000E792B">
              <w:rPr>
                <w:b/>
              </w:rPr>
              <w:t xml:space="preserve">Telefonski broj: </w:t>
            </w:r>
          </w:p>
        </w:tc>
        <w:tc>
          <w:tcPr>
            <w:tcW w:w="4839" w:type="dxa"/>
          </w:tcPr>
          <w:p w14:paraId="07B3108C" w14:textId="77777777" w:rsidR="003A09A6" w:rsidRPr="000E792B" w:rsidRDefault="003A09A6" w:rsidP="003A09A6">
            <w:r w:rsidRPr="000E792B">
              <w:t>052 772-138</w:t>
            </w:r>
          </w:p>
        </w:tc>
      </w:tr>
      <w:tr w:rsidR="003A09A6" w:rsidRPr="000E792B" w14:paraId="303D2A10" w14:textId="77777777" w:rsidTr="34A9457D">
        <w:tc>
          <w:tcPr>
            <w:tcW w:w="4517" w:type="dxa"/>
            <w:shd w:val="clear" w:color="auto" w:fill="FBE4D5" w:themeFill="accent2" w:themeFillTint="33"/>
          </w:tcPr>
          <w:p w14:paraId="25D64C4D" w14:textId="77777777" w:rsidR="003A09A6" w:rsidRPr="000E792B" w:rsidRDefault="003A09A6" w:rsidP="003A09A6">
            <w:pPr>
              <w:rPr>
                <w:b/>
              </w:rPr>
            </w:pPr>
            <w:r w:rsidRPr="000E792B">
              <w:rPr>
                <w:b/>
              </w:rPr>
              <w:t>Broj telefaksa:</w:t>
            </w:r>
          </w:p>
        </w:tc>
        <w:tc>
          <w:tcPr>
            <w:tcW w:w="4839" w:type="dxa"/>
          </w:tcPr>
          <w:p w14:paraId="2939FA1E" w14:textId="77777777" w:rsidR="003A09A6" w:rsidRPr="000E792B" w:rsidRDefault="003A09A6" w:rsidP="003A09A6">
            <w:r w:rsidRPr="000E792B">
              <w:t>052 772-138</w:t>
            </w:r>
          </w:p>
        </w:tc>
      </w:tr>
      <w:tr w:rsidR="003A09A6" w:rsidRPr="000E792B" w14:paraId="08DAE778" w14:textId="77777777" w:rsidTr="34A9457D">
        <w:tc>
          <w:tcPr>
            <w:tcW w:w="4517" w:type="dxa"/>
            <w:shd w:val="clear" w:color="auto" w:fill="FBE4D5" w:themeFill="accent2" w:themeFillTint="33"/>
          </w:tcPr>
          <w:p w14:paraId="3583877F" w14:textId="77777777" w:rsidR="003A09A6" w:rsidRPr="000E792B" w:rsidRDefault="003A09A6" w:rsidP="003A09A6">
            <w:pPr>
              <w:rPr>
                <w:b/>
              </w:rPr>
            </w:pPr>
            <w:r w:rsidRPr="000E792B">
              <w:rPr>
                <w:b/>
              </w:rPr>
              <w:t>Internetska pošta:</w:t>
            </w:r>
          </w:p>
        </w:tc>
        <w:tc>
          <w:tcPr>
            <w:tcW w:w="4839" w:type="dxa"/>
          </w:tcPr>
          <w:p w14:paraId="11F1EB41" w14:textId="77777777" w:rsidR="003A09A6" w:rsidRPr="000E792B" w:rsidRDefault="003A09A6" w:rsidP="003A09A6">
            <w:r w:rsidRPr="000E792B">
              <w:t>ured@os-mbalote-buje.skole.hr</w:t>
            </w:r>
          </w:p>
        </w:tc>
      </w:tr>
      <w:tr w:rsidR="003A09A6" w:rsidRPr="000E792B" w14:paraId="10FC0351" w14:textId="77777777" w:rsidTr="34A9457D">
        <w:tc>
          <w:tcPr>
            <w:tcW w:w="4517" w:type="dxa"/>
            <w:shd w:val="clear" w:color="auto" w:fill="FBE4D5" w:themeFill="accent2" w:themeFillTint="33"/>
          </w:tcPr>
          <w:p w14:paraId="50EEABAD" w14:textId="77777777" w:rsidR="003A09A6" w:rsidRPr="000E792B" w:rsidRDefault="003A09A6" w:rsidP="003A09A6">
            <w:pPr>
              <w:rPr>
                <w:b/>
              </w:rPr>
            </w:pPr>
            <w:r w:rsidRPr="000E792B">
              <w:rPr>
                <w:b/>
              </w:rPr>
              <w:t>Internetska adresa:</w:t>
            </w:r>
          </w:p>
        </w:tc>
        <w:tc>
          <w:tcPr>
            <w:tcW w:w="4839" w:type="dxa"/>
          </w:tcPr>
          <w:p w14:paraId="6F3CF7D1" w14:textId="77777777" w:rsidR="003A09A6" w:rsidRPr="000E792B" w:rsidRDefault="003A09A6" w:rsidP="003A09A6">
            <w:hyperlink r:id="rId12" w:history="1">
              <w:r w:rsidRPr="000E792B">
                <w:rPr>
                  <w:u w:val="single"/>
                </w:rPr>
                <w:t>www.os-mbalote.buje.skole.hr</w:t>
              </w:r>
            </w:hyperlink>
          </w:p>
        </w:tc>
      </w:tr>
      <w:tr w:rsidR="003A09A6" w:rsidRPr="000E792B" w14:paraId="43813AAF" w14:textId="77777777" w:rsidTr="34A9457D">
        <w:tc>
          <w:tcPr>
            <w:tcW w:w="4517" w:type="dxa"/>
            <w:shd w:val="clear" w:color="auto" w:fill="FBE4D5" w:themeFill="accent2" w:themeFillTint="33"/>
          </w:tcPr>
          <w:p w14:paraId="2F17ED9A" w14:textId="77777777" w:rsidR="003A09A6" w:rsidRPr="000E792B" w:rsidRDefault="003A09A6" w:rsidP="003A09A6">
            <w:pPr>
              <w:rPr>
                <w:b/>
              </w:rPr>
            </w:pPr>
            <w:r w:rsidRPr="000E792B">
              <w:rPr>
                <w:b/>
              </w:rPr>
              <w:t>Šifra škole:</w:t>
            </w:r>
          </w:p>
        </w:tc>
        <w:tc>
          <w:tcPr>
            <w:tcW w:w="4839" w:type="dxa"/>
          </w:tcPr>
          <w:p w14:paraId="4403091B" w14:textId="77777777" w:rsidR="003A09A6" w:rsidRPr="000E792B" w:rsidRDefault="003A09A6" w:rsidP="003A09A6">
            <w:r w:rsidRPr="000E792B">
              <w:t>18 -001-006</w:t>
            </w:r>
          </w:p>
        </w:tc>
      </w:tr>
      <w:tr w:rsidR="003A09A6" w:rsidRPr="000E792B" w14:paraId="41A1CC3C" w14:textId="77777777" w:rsidTr="34A9457D">
        <w:tc>
          <w:tcPr>
            <w:tcW w:w="4517" w:type="dxa"/>
            <w:shd w:val="clear" w:color="auto" w:fill="FBE4D5" w:themeFill="accent2" w:themeFillTint="33"/>
          </w:tcPr>
          <w:p w14:paraId="4FB5184D" w14:textId="77777777" w:rsidR="003A09A6" w:rsidRPr="000E792B" w:rsidRDefault="003A09A6" w:rsidP="003A09A6">
            <w:pPr>
              <w:rPr>
                <w:b/>
              </w:rPr>
            </w:pPr>
            <w:r w:rsidRPr="000E792B">
              <w:rPr>
                <w:b/>
              </w:rPr>
              <w:t>Matični broj škole:</w:t>
            </w:r>
          </w:p>
        </w:tc>
        <w:tc>
          <w:tcPr>
            <w:tcW w:w="4839" w:type="dxa"/>
          </w:tcPr>
          <w:p w14:paraId="71721BCF" w14:textId="77777777" w:rsidR="003A09A6" w:rsidRPr="000E792B" w:rsidRDefault="003A09A6" w:rsidP="003A09A6">
            <w:r w:rsidRPr="000E792B">
              <w:t>03036430</w:t>
            </w:r>
          </w:p>
        </w:tc>
      </w:tr>
      <w:tr w:rsidR="003A09A6" w:rsidRPr="000E792B" w14:paraId="663A8771" w14:textId="77777777" w:rsidTr="34A9457D">
        <w:tc>
          <w:tcPr>
            <w:tcW w:w="4517" w:type="dxa"/>
            <w:shd w:val="clear" w:color="auto" w:fill="FBE4D5" w:themeFill="accent2" w:themeFillTint="33"/>
          </w:tcPr>
          <w:p w14:paraId="7724F355" w14:textId="77777777" w:rsidR="003A09A6" w:rsidRPr="000E792B" w:rsidRDefault="003A09A6" w:rsidP="003A09A6">
            <w:pPr>
              <w:rPr>
                <w:b/>
              </w:rPr>
            </w:pPr>
            <w:r w:rsidRPr="000E792B">
              <w:rPr>
                <w:b/>
              </w:rPr>
              <w:t>OIB:</w:t>
            </w:r>
          </w:p>
        </w:tc>
        <w:tc>
          <w:tcPr>
            <w:tcW w:w="4839" w:type="dxa"/>
          </w:tcPr>
          <w:p w14:paraId="5F980667" w14:textId="77777777" w:rsidR="003A09A6" w:rsidRPr="000E792B" w:rsidRDefault="003A09A6" w:rsidP="003A09A6">
            <w:r w:rsidRPr="000E792B">
              <w:t>75498468638</w:t>
            </w:r>
          </w:p>
        </w:tc>
      </w:tr>
      <w:tr w:rsidR="003A09A6" w:rsidRPr="000E792B" w14:paraId="2E46CBC3" w14:textId="77777777" w:rsidTr="34A9457D">
        <w:tc>
          <w:tcPr>
            <w:tcW w:w="4517" w:type="dxa"/>
            <w:shd w:val="clear" w:color="auto" w:fill="FBE4D5" w:themeFill="accent2" w:themeFillTint="33"/>
          </w:tcPr>
          <w:p w14:paraId="6E6AD4B6" w14:textId="77777777" w:rsidR="003A09A6" w:rsidRPr="000E792B" w:rsidRDefault="003A09A6" w:rsidP="003A09A6">
            <w:pPr>
              <w:rPr>
                <w:b/>
              </w:rPr>
            </w:pPr>
            <w:r w:rsidRPr="000E792B">
              <w:rPr>
                <w:b/>
              </w:rPr>
              <w:t>Upis u sudski registar (broj i datum):</w:t>
            </w:r>
          </w:p>
        </w:tc>
        <w:tc>
          <w:tcPr>
            <w:tcW w:w="4839" w:type="dxa"/>
          </w:tcPr>
          <w:p w14:paraId="136F4215" w14:textId="77777777" w:rsidR="003A09A6" w:rsidRPr="000E792B" w:rsidRDefault="003A09A6" w:rsidP="003A09A6">
            <w:r w:rsidRPr="000E792B">
              <w:t>Posl.br. Us-332/73 od 25. 06. 1974.; osnovana rješenjem NO broj 4880-1-1960 od 03. 08. 1960.</w:t>
            </w:r>
          </w:p>
        </w:tc>
      </w:tr>
      <w:tr w:rsidR="003A09A6" w:rsidRPr="000E792B" w14:paraId="1286BF56" w14:textId="77777777" w:rsidTr="34A9457D">
        <w:tc>
          <w:tcPr>
            <w:tcW w:w="4517" w:type="dxa"/>
            <w:shd w:val="clear" w:color="auto" w:fill="FBE4D5" w:themeFill="accent2" w:themeFillTint="33"/>
          </w:tcPr>
          <w:p w14:paraId="6D03D127" w14:textId="77777777" w:rsidR="003A09A6" w:rsidRPr="000E792B" w:rsidRDefault="003A09A6" w:rsidP="003A09A6">
            <w:pPr>
              <w:rPr>
                <w:b/>
              </w:rPr>
            </w:pPr>
            <w:r w:rsidRPr="000E792B">
              <w:rPr>
                <w:b/>
              </w:rPr>
              <w:t>Škola vježbaonica za:</w:t>
            </w:r>
          </w:p>
        </w:tc>
        <w:tc>
          <w:tcPr>
            <w:tcW w:w="4839" w:type="dxa"/>
          </w:tcPr>
          <w:p w14:paraId="467BB2CA" w14:textId="77777777" w:rsidR="003A09A6" w:rsidRPr="000E792B" w:rsidRDefault="003A09A6" w:rsidP="003A09A6">
            <w:r w:rsidRPr="000E792B">
              <w:t>-</w:t>
            </w:r>
          </w:p>
        </w:tc>
      </w:tr>
      <w:tr w:rsidR="003A09A6" w:rsidRPr="000E792B" w14:paraId="68ED9B1F" w14:textId="77777777" w:rsidTr="34A9457D">
        <w:trPr>
          <w:trHeight w:hRule="exact" w:val="170"/>
        </w:trPr>
        <w:tc>
          <w:tcPr>
            <w:tcW w:w="4517" w:type="dxa"/>
            <w:shd w:val="clear" w:color="auto" w:fill="FBE4D5" w:themeFill="accent2" w:themeFillTint="33"/>
          </w:tcPr>
          <w:p w14:paraId="5666F273" w14:textId="77777777" w:rsidR="003A09A6" w:rsidRPr="000E792B" w:rsidRDefault="003A09A6" w:rsidP="003A09A6">
            <w:pPr>
              <w:rPr>
                <w:b/>
              </w:rPr>
            </w:pPr>
          </w:p>
        </w:tc>
        <w:tc>
          <w:tcPr>
            <w:tcW w:w="4839" w:type="dxa"/>
          </w:tcPr>
          <w:p w14:paraId="4670060F" w14:textId="77777777" w:rsidR="003A09A6" w:rsidRPr="000E792B" w:rsidRDefault="003A09A6" w:rsidP="003A09A6"/>
          <w:p w14:paraId="52A556F3" w14:textId="77777777" w:rsidR="003A09A6" w:rsidRPr="000E792B" w:rsidRDefault="003A09A6" w:rsidP="003A09A6"/>
          <w:p w14:paraId="2C057887" w14:textId="77777777" w:rsidR="003A09A6" w:rsidRPr="000E792B" w:rsidRDefault="003A09A6" w:rsidP="003A09A6"/>
        </w:tc>
      </w:tr>
      <w:tr w:rsidR="003A09A6" w:rsidRPr="000E792B" w14:paraId="1A81EBF6" w14:textId="77777777" w:rsidTr="34A9457D">
        <w:tc>
          <w:tcPr>
            <w:tcW w:w="4517" w:type="dxa"/>
            <w:shd w:val="clear" w:color="auto" w:fill="FBE4D5" w:themeFill="accent2" w:themeFillTint="33"/>
          </w:tcPr>
          <w:p w14:paraId="7E64EA6C" w14:textId="77777777" w:rsidR="003A09A6" w:rsidRPr="000E792B" w:rsidRDefault="003A09A6" w:rsidP="003A09A6">
            <w:pPr>
              <w:rPr>
                <w:b/>
              </w:rPr>
            </w:pPr>
            <w:r w:rsidRPr="000E792B">
              <w:rPr>
                <w:b/>
              </w:rPr>
              <w:t>Ravnatelj škole:</w:t>
            </w:r>
          </w:p>
        </w:tc>
        <w:tc>
          <w:tcPr>
            <w:tcW w:w="4839" w:type="dxa"/>
          </w:tcPr>
          <w:p w14:paraId="00821C3C" w14:textId="77777777" w:rsidR="003A09A6" w:rsidRPr="000E792B" w:rsidRDefault="003A09A6" w:rsidP="003A09A6">
            <w:r w:rsidRPr="000E792B">
              <w:t xml:space="preserve">Dražen Hinek </w:t>
            </w:r>
          </w:p>
        </w:tc>
      </w:tr>
      <w:tr w:rsidR="003A09A6" w:rsidRPr="000E792B" w14:paraId="006DE1DD" w14:textId="77777777" w:rsidTr="34A9457D">
        <w:tc>
          <w:tcPr>
            <w:tcW w:w="4517" w:type="dxa"/>
            <w:shd w:val="clear" w:color="auto" w:fill="FBE4D5" w:themeFill="accent2" w:themeFillTint="33"/>
          </w:tcPr>
          <w:p w14:paraId="0545FEC2" w14:textId="77777777" w:rsidR="003A09A6" w:rsidRPr="000E792B" w:rsidRDefault="003A09A6" w:rsidP="003A09A6">
            <w:pPr>
              <w:rPr>
                <w:b/>
              </w:rPr>
            </w:pPr>
            <w:r w:rsidRPr="000E792B">
              <w:rPr>
                <w:b/>
              </w:rPr>
              <w:t>Voditelj smjene:</w:t>
            </w:r>
          </w:p>
        </w:tc>
        <w:tc>
          <w:tcPr>
            <w:tcW w:w="4839" w:type="dxa"/>
          </w:tcPr>
          <w:p w14:paraId="694B14E7" w14:textId="77777777" w:rsidR="003A09A6" w:rsidRPr="000E792B" w:rsidRDefault="003A09A6" w:rsidP="003A09A6">
            <w:r w:rsidRPr="000E792B">
              <w:t>-</w:t>
            </w:r>
          </w:p>
        </w:tc>
      </w:tr>
      <w:tr w:rsidR="003A09A6" w:rsidRPr="000E792B" w14:paraId="01D99C0E" w14:textId="77777777" w:rsidTr="34A9457D">
        <w:tc>
          <w:tcPr>
            <w:tcW w:w="4517" w:type="dxa"/>
            <w:shd w:val="clear" w:color="auto" w:fill="FBE4D5" w:themeFill="accent2" w:themeFillTint="33"/>
          </w:tcPr>
          <w:p w14:paraId="127E815A" w14:textId="77777777" w:rsidR="003A09A6" w:rsidRPr="000E792B" w:rsidRDefault="003A09A6" w:rsidP="003A09A6">
            <w:pPr>
              <w:rPr>
                <w:b/>
              </w:rPr>
            </w:pPr>
            <w:r w:rsidRPr="000E792B">
              <w:rPr>
                <w:b/>
              </w:rPr>
              <w:t>Voditelji područnih škola:</w:t>
            </w:r>
          </w:p>
        </w:tc>
        <w:tc>
          <w:tcPr>
            <w:tcW w:w="4839" w:type="dxa"/>
          </w:tcPr>
          <w:p w14:paraId="1A3517AA" w14:textId="31AAB773" w:rsidR="003A09A6" w:rsidRPr="000E792B" w:rsidRDefault="003A09A6" w:rsidP="003A09A6">
            <w:r w:rsidRPr="000E792B">
              <w:t xml:space="preserve">PŠ Brtonigla: Vlatka </w:t>
            </w:r>
            <w:proofErr w:type="spellStart"/>
            <w:r w:rsidRPr="000E792B">
              <w:t>Vidić</w:t>
            </w:r>
            <w:proofErr w:type="spellEnd"/>
            <w:r w:rsidRPr="000E792B">
              <w:t xml:space="preserve">, PŠ Kaštel: </w:t>
            </w:r>
            <w:r w:rsidR="00C35E5D">
              <w:t>Arlen Bucaj</w:t>
            </w:r>
            <w:r w:rsidRPr="000E792B">
              <w:t xml:space="preserve">, P.O.: </w:t>
            </w:r>
            <w:r w:rsidR="002A2394" w:rsidRPr="000E792B">
              <w:t xml:space="preserve">Renata Peharec </w:t>
            </w:r>
            <w:proofErr w:type="spellStart"/>
            <w:r w:rsidR="002A2394" w:rsidRPr="000E792B">
              <w:t>Ramov</w:t>
            </w:r>
            <w:proofErr w:type="spellEnd"/>
          </w:p>
        </w:tc>
      </w:tr>
      <w:tr w:rsidR="003A09A6" w:rsidRPr="000E792B" w14:paraId="13A8B969" w14:textId="77777777" w:rsidTr="34A9457D">
        <w:trPr>
          <w:trHeight w:hRule="exact" w:val="170"/>
        </w:trPr>
        <w:tc>
          <w:tcPr>
            <w:tcW w:w="4517" w:type="dxa"/>
            <w:shd w:val="clear" w:color="auto" w:fill="FBE4D5" w:themeFill="accent2" w:themeFillTint="33"/>
          </w:tcPr>
          <w:p w14:paraId="14448544" w14:textId="77777777" w:rsidR="003A09A6" w:rsidRPr="000E792B" w:rsidRDefault="003A09A6" w:rsidP="003A09A6">
            <w:pPr>
              <w:rPr>
                <w:b/>
              </w:rPr>
            </w:pPr>
          </w:p>
        </w:tc>
        <w:tc>
          <w:tcPr>
            <w:tcW w:w="4839" w:type="dxa"/>
          </w:tcPr>
          <w:p w14:paraId="23B93811" w14:textId="77777777" w:rsidR="003A09A6" w:rsidRPr="000E792B" w:rsidRDefault="003A09A6" w:rsidP="003A09A6"/>
        </w:tc>
      </w:tr>
      <w:tr w:rsidR="003A09A6" w:rsidRPr="000E792B" w14:paraId="4F62CD2C" w14:textId="77777777" w:rsidTr="34A9457D">
        <w:tc>
          <w:tcPr>
            <w:tcW w:w="4517" w:type="dxa"/>
            <w:shd w:val="clear" w:color="auto" w:fill="FBE4D5" w:themeFill="accent2" w:themeFillTint="33"/>
          </w:tcPr>
          <w:p w14:paraId="4ADDA914" w14:textId="77777777" w:rsidR="003A09A6" w:rsidRPr="000E792B" w:rsidRDefault="003A09A6" w:rsidP="003A09A6">
            <w:pPr>
              <w:rPr>
                <w:b/>
              </w:rPr>
            </w:pPr>
            <w:r w:rsidRPr="000E792B">
              <w:rPr>
                <w:b/>
              </w:rPr>
              <w:t>Broj učenika:</w:t>
            </w:r>
          </w:p>
        </w:tc>
        <w:tc>
          <w:tcPr>
            <w:tcW w:w="4839" w:type="dxa"/>
          </w:tcPr>
          <w:p w14:paraId="34AC41BD" w14:textId="40F4FC5D" w:rsidR="003A09A6" w:rsidRPr="000E792B" w:rsidRDefault="003A09A6" w:rsidP="003A09A6">
            <w:r w:rsidRPr="000E792B">
              <w:t>24</w:t>
            </w:r>
            <w:r w:rsidR="008E2DED">
              <w:t>6</w:t>
            </w:r>
          </w:p>
        </w:tc>
      </w:tr>
      <w:tr w:rsidR="003A09A6" w:rsidRPr="000E792B" w14:paraId="46A28509" w14:textId="77777777" w:rsidTr="34A9457D">
        <w:tc>
          <w:tcPr>
            <w:tcW w:w="4517" w:type="dxa"/>
            <w:shd w:val="clear" w:color="auto" w:fill="FBE4D5" w:themeFill="accent2" w:themeFillTint="33"/>
          </w:tcPr>
          <w:p w14:paraId="1C65DED6" w14:textId="77777777" w:rsidR="003A09A6" w:rsidRPr="000E792B" w:rsidRDefault="003A09A6" w:rsidP="003A09A6">
            <w:pPr>
              <w:rPr>
                <w:b/>
              </w:rPr>
            </w:pPr>
            <w:r w:rsidRPr="000E792B">
              <w:rPr>
                <w:b/>
              </w:rPr>
              <w:t>Broj učenika u razrednoj nastavi:</w:t>
            </w:r>
          </w:p>
        </w:tc>
        <w:tc>
          <w:tcPr>
            <w:tcW w:w="4839" w:type="dxa"/>
          </w:tcPr>
          <w:p w14:paraId="0B228705" w14:textId="15FF6B57" w:rsidR="003A09A6" w:rsidRPr="000E792B" w:rsidRDefault="00C35E5D" w:rsidP="003A09A6">
            <w:r>
              <w:t>11</w:t>
            </w:r>
            <w:r w:rsidR="008143C9">
              <w:t>2</w:t>
            </w:r>
          </w:p>
        </w:tc>
      </w:tr>
      <w:tr w:rsidR="003A09A6" w:rsidRPr="000E792B" w14:paraId="6EA97D50" w14:textId="77777777" w:rsidTr="34A9457D">
        <w:tc>
          <w:tcPr>
            <w:tcW w:w="4517" w:type="dxa"/>
            <w:shd w:val="clear" w:color="auto" w:fill="FBE4D5" w:themeFill="accent2" w:themeFillTint="33"/>
          </w:tcPr>
          <w:p w14:paraId="63D68947" w14:textId="77777777" w:rsidR="003A09A6" w:rsidRPr="000E792B" w:rsidRDefault="003A09A6" w:rsidP="003A09A6">
            <w:pPr>
              <w:rPr>
                <w:b/>
                <w:bCs/>
              </w:rPr>
            </w:pPr>
            <w:r w:rsidRPr="000E792B">
              <w:rPr>
                <w:b/>
                <w:bCs/>
              </w:rPr>
              <w:t>Broj učenika u predmetnoj nastavi:</w:t>
            </w:r>
          </w:p>
        </w:tc>
        <w:tc>
          <w:tcPr>
            <w:tcW w:w="4839" w:type="dxa"/>
          </w:tcPr>
          <w:p w14:paraId="385D4EEC" w14:textId="50272C47" w:rsidR="003A09A6" w:rsidRPr="000E792B" w:rsidRDefault="003A09A6" w:rsidP="003A09A6">
            <w:r w:rsidRPr="000E792B">
              <w:t>1</w:t>
            </w:r>
            <w:r w:rsidR="00C35E5D">
              <w:t>2</w:t>
            </w:r>
            <w:r w:rsidR="008E2DED">
              <w:t>8</w:t>
            </w:r>
          </w:p>
        </w:tc>
      </w:tr>
      <w:tr w:rsidR="003A09A6" w:rsidRPr="000E792B" w14:paraId="3E93BB6B" w14:textId="77777777" w:rsidTr="34A9457D">
        <w:tc>
          <w:tcPr>
            <w:tcW w:w="4517" w:type="dxa"/>
            <w:shd w:val="clear" w:color="auto" w:fill="FBE4D5" w:themeFill="accent2" w:themeFillTint="33"/>
          </w:tcPr>
          <w:p w14:paraId="77394E23" w14:textId="77777777" w:rsidR="003A09A6" w:rsidRPr="000E792B" w:rsidRDefault="003A09A6" w:rsidP="003A09A6">
            <w:pPr>
              <w:rPr>
                <w:b/>
                <w:bCs/>
              </w:rPr>
            </w:pPr>
            <w:r w:rsidRPr="000E792B">
              <w:rPr>
                <w:b/>
                <w:bCs/>
              </w:rPr>
              <w:t>Broj učenika s teškoćama u razvoju:</w:t>
            </w:r>
          </w:p>
        </w:tc>
        <w:tc>
          <w:tcPr>
            <w:tcW w:w="4839" w:type="dxa"/>
          </w:tcPr>
          <w:p w14:paraId="6C777A17" w14:textId="420B3BDE" w:rsidR="003A09A6" w:rsidRPr="000E792B" w:rsidRDefault="00C35E5D" w:rsidP="003A09A6">
            <w:r>
              <w:t>6</w:t>
            </w:r>
          </w:p>
        </w:tc>
      </w:tr>
      <w:tr w:rsidR="003A09A6" w:rsidRPr="000E792B" w14:paraId="1264FB8D" w14:textId="77777777" w:rsidTr="34A9457D">
        <w:tc>
          <w:tcPr>
            <w:tcW w:w="4517" w:type="dxa"/>
            <w:shd w:val="clear" w:color="auto" w:fill="FBE4D5" w:themeFill="accent2" w:themeFillTint="33"/>
          </w:tcPr>
          <w:p w14:paraId="4489C379" w14:textId="77777777" w:rsidR="003A09A6" w:rsidRPr="000E792B" w:rsidRDefault="003A09A6" w:rsidP="003A09A6">
            <w:pPr>
              <w:rPr>
                <w:b/>
                <w:bCs/>
              </w:rPr>
            </w:pPr>
            <w:r w:rsidRPr="000E792B">
              <w:rPr>
                <w:b/>
                <w:bCs/>
              </w:rPr>
              <w:t>Broj učenika u produženom boravku:</w:t>
            </w:r>
          </w:p>
        </w:tc>
        <w:tc>
          <w:tcPr>
            <w:tcW w:w="4839" w:type="dxa"/>
          </w:tcPr>
          <w:p w14:paraId="741CDD5C" w14:textId="0894CC64" w:rsidR="003A09A6" w:rsidRPr="000E792B" w:rsidRDefault="00C35E5D" w:rsidP="003A09A6">
            <w:r>
              <w:t>42</w:t>
            </w:r>
          </w:p>
        </w:tc>
      </w:tr>
      <w:tr w:rsidR="003A09A6" w:rsidRPr="000E792B" w14:paraId="79098429" w14:textId="77777777" w:rsidTr="34A9457D">
        <w:tc>
          <w:tcPr>
            <w:tcW w:w="4517" w:type="dxa"/>
            <w:shd w:val="clear" w:color="auto" w:fill="FBE4D5" w:themeFill="accent2" w:themeFillTint="33"/>
          </w:tcPr>
          <w:p w14:paraId="4712FDB4" w14:textId="77777777" w:rsidR="003A09A6" w:rsidRPr="000E792B" w:rsidRDefault="003A09A6" w:rsidP="003A09A6">
            <w:pPr>
              <w:rPr>
                <w:b/>
                <w:bCs/>
              </w:rPr>
            </w:pPr>
            <w:r w:rsidRPr="000E792B">
              <w:rPr>
                <w:b/>
                <w:bCs/>
              </w:rPr>
              <w:t>Broj učenika putnika:</w:t>
            </w:r>
          </w:p>
        </w:tc>
        <w:tc>
          <w:tcPr>
            <w:tcW w:w="4839" w:type="dxa"/>
          </w:tcPr>
          <w:p w14:paraId="3E9BC60C" w14:textId="5E0EA0E6" w:rsidR="003A09A6" w:rsidRPr="000E792B" w:rsidRDefault="003A09A6" w:rsidP="003A09A6">
            <w:r w:rsidRPr="000E792B">
              <w:t>1</w:t>
            </w:r>
            <w:r w:rsidR="00486057" w:rsidRPr="000E792B">
              <w:t>32</w:t>
            </w:r>
          </w:p>
        </w:tc>
      </w:tr>
      <w:tr w:rsidR="003A09A6" w:rsidRPr="000E792B" w14:paraId="7762ED47" w14:textId="77777777" w:rsidTr="34A9457D">
        <w:tc>
          <w:tcPr>
            <w:tcW w:w="4517" w:type="dxa"/>
            <w:shd w:val="clear" w:color="auto" w:fill="FBE4D5" w:themeFill="accent2" w:themeFillTint="33"/>
          </w:tcPr>
          <w:p w14:paraId="7D2015DF" w14:textId="77777777" w:rsidR="003A09A6" w:rsidRPr="000E792B" w:rsidRDefault="003A09A6" w:rsidP="003A09A6">
            <w:pPr>
              <w:rPr>
                <w:b/>
                <w:bCs/>
              </w:rPr>
            </w:pPr>
            <w:r w:rsidRPr="000E792B">
              <w:rPr>
                <w:b/>
                <w:bCs/>
              </w:rPr>
              <w:t>Ukupan broj razrednih odjela:</w:t>
            </w:r>
          </w:p>
        </w:tc>
        <w:tc>
          <w:tcPr>
            <w:tcW w:w="4839" w:type="dxa"/>
          </w:tcPr>
          <w:p w14:paraId="52F40B50" w14:textId="77777777" w:rsidR="003A09A6" w:rsidRPr="000E792B" w:rsidRDefault="003A09A6" w:rsidP="003A09A6">
            <w:r w:rsidRPr="000E792B">
              <w:t>19</w:t>
            </w:r>
          </w:p>
        </w:tc>
      </w:tr>
      <w:tr w:rsidR="003A09A6" w:rsidRPr="000E792B" w14:paraId="08A4601F" w14:textId="77777777" w:rsidTr="34A9457D">
        <w:tc>
          <w:tcPr>
            <w:tcW w:w="4517" w:type="dxa"/>
            <w:shd w:val="clear" w:color="auto" w:fill="FBE4D5" w:themeFill="accent2" w:themeFillTint="33"/>
          </w:tcPr>
          <w:p w14:paraId="2935A83E" w14:textId="77777777" w:rsidR="003A09A6" w:rsidRPr="000E792B" w:rsidRDefault="003A09A6" w:rsidP="003A09A6">
            <w:pPr>
              <w:rPr>
                <w:b/>
                <w:bCs/>
              </w:rPr>
            </w:pPr>
            <w:r w:rsidRPr="000E792B">
              <w:rPr>
                <w:b/>
                <w:bCs/>
              </w:rPr>
              <w:t>Broj razrednih odjela u matičnoj školi:</w:t>
            </w:r>
          </w:p>
        </w:tc>
        <w:tc>
          <w:tcPr>
            <w:tcW w:w="4839" w:type="dxa"/>
          </w:tcPr>
          <w:p w14:paraId="0A841849" w14:textId="5E19F32F" w:rsidR="003A09A6" w:rsidRPr="000E792B" w:rsidRDefault="003A09A6" w:rsidP="003A09A6">
            <w:r w:rsidRPr="000E792B">
              <w:t>1</w:t>
            </w:r>
            <w:r w:rsidR="00C35E5D">
              <w:t>2</w:t>
            </w:r>
          </w:p>
        </w:tc>
      </w:tr>
      <w:tr w:rsidR="003A09A6" w:rsidRPr="000E792B" w14:paraId="65D47ABB" w14:textId="77777777" w:rsidTr="34A9457D">
        <w:tc>
          <w:tcPr>
            <w:tcW w:w="4517" w:type="dxa"/>
            <w:shd w:val="clear" w:color="auto" w:fill="FBE4D5" w:themeFill="accent2" w:themeFillTint="33"/>
          </w:tcPr>
          <w:p w14:paraId="25083033" w14:textId="77777777" w:rsidR="003A09A6" w:rsidRPr="000E792B" w:rsidRDefault="003A09A6" w:rsidP="003A09A6">
            <w:pPr>
              <w:rPr>
                <w:b/>
                <w:bCs/>
              </w:rPr>
            </w:pPr>
            <w:r w:rsidRPr="000E792B">
              <w:rPr>
                <w:b/>
                <w:bCs/>
              </w:rPr>
              <w:t>Broj razrednih odjela u područnim školama:</w:t>
            </w:r>
          </w:p>
        </w:tc>
        <w:tc>
          <w:tcPr>
            <w:tcW w:w="4839" w:type="dxa"/>
          </w:tcPr>
          <w:p w14:paraId="462DCB13" w14:textId="77777777" w:rsidR="003A09A6" w:rsidRPr="000E792B" w:rsidRDefault="003A09A6" w:rsidP="003A09A6">
            <w:r w:rsidRPr="000E792B">
              <w:t>4</w:t>
            </w:r>
          </w:p>
        </w:tc>
      </w:tr>
      <w:tr w:rsidR="003A09A6" w:rsidRPr="000E792B" w14:paraId="7F8F7CA4" w14:textId="77777777" w:rsidTr="34A9457D">
        <w:tc>
          <w:tcPr>
            <w:tcW w:w="4517" w:type="dxa"/>
            <w:shd w:val="clear" w:color="auto" w:fill="FBE4D5" w:themeFill="accent2" w:themeFillTint="33"/>
          </w:tcPr>
          <w:p w14:paraId="2375482E" w14:textId="77777777" w:rsidR="003A09A6" w:rsidRPr="000E792B" w:rsidRDefault="003A09A6" w:rsidP="003A09A6">
            <w:pPr>
              <w:rPr>
                <w:b/>
                <w:bCs/>
              </w:rPr>
            </w:pPr>
            <w:r w:rsidRPr="000E792B">
              <w:rPr>
                <w:b/>
                <w:bCs/>
              </w:rPr>
              <w:t>Broj razrednih odjela RN-a:</w:t>
            </w:r>
          </w:p>
        </w:tc>
        <w:tc>
          <w:tcPr>
            <w:tcW w:w="4839" w:type="dxa"/>
          </w:tcPr>
          <w:p w14:paraId="655EC3EE" w14:textId="3FB1C308" w:rsidR="003A09A6" w:rsidRPr="000E792B" w:rsidRDefault="00C35E5D" w:rsidP="003A09A6">
            <w:r>
              <w:t>4</w:t>
            </w:r>
          </w:p>
        </w:tc>
      </w:tr>
      <w:tr w:rsidR="003A09A6" w:rsidRPr="000E792B" w14:paraId="6B6F7634" w14:textId="77777777" w:rsidTr="34A9457D">
        <w:tc>
          <w:tcPr>
            <w:tcW w:w="4517" w:type="dxa"/>
            <w:shd w:val="clear" w:color="auto" w:fill="FBE4D5" w:themeFill="accent2" w:themeFillTint="33"/>
          </w:tcPr>
          <w:p w14:paraId="3EAD9118" w14:textId="77777777" w:rsidR="003A09A6" w:rsidRPr="000E792B" w:rsidRDefault="003A09A6" w:rsidP="003A09A6">
            <w:pPr>
              <w:rPr>
                <w:b/>
                <w:bCs/>
              </w:rPr>
            </w:pPr>
            <w:r w:rsidRPr="000E792B">
              <w:rPr>
                <w:b/>
                <w:bCs/>
              </w:rPr>
              <w:t>Broj razrednih odjela PN-a:</w:t>
            </w:r>
          </w:p>
        </w:tc>
        <w:tc>
          <w:tcPr>
            <w:tcW w:w="4839" w:type="dxa"/>
          </w:tcPr>
          <w:p w14:paraId="23A426C1" w14:textId="77777777" w:rsidR="003A09A6" w:rsidRPr="000E792B" w:rsidRDefault="003A09A6" w:rsidP="003A09A6">
            <w:r w:rsidRPr="000E792B">
              <w:t>8</w:t>
            </w:r>
          </w:p>
        </w:tc>
      </w:tr>
      <w:tr w:rsidR="003A09A6" w:rsidRPr="000E792B" w14:paraId="47259520" w14:textId="77777777" w:rsidTr="34A9457D">
        <w:trPr>
          <w:trHeight w:val="1081"/>
        </w:trPr>
        <w:tc>
          <w:tcPr>
            <w:tcW w:w="4517" w:type="dxa"/>
            <w:shd w:val="clear" w:color="auto" w:fill="FBE4D5" w:themeFill="accent2" w:themeFillTint="33"/>
          </w:tcPr>
          <w:p w14:paraId="2E169CA8" w14:textId="01300CF7" w:rsidR="003A09A6" w:rsidRPr="000E792B" w:rsidRDefault="003A09A6" w:rsidP="003A09A6">
            <w:pPr>
              <w:rPr>
                <w:b/>
                <w:bCs/>
              </w:rPr>
            </w:pPr>
            <w:r w:rsidRPr="000E792B">
              <w:rPr>
                <w:b/>
                <w:bCs/>
              </w:rPr>
              <w:t xml:space="preserve">Broj razrednih odjela posebnog programa prema članku </w:t>
            </w:r>
            <w:r w:rsidR="009131BC" w:rsidRPr="000E792B">
              <w:rPr>
                <w:b/>
                <w:bCs/>
              </w:rPr>
              <w:t>8</w:t>
            </w:r>
            <w:r w:rsidRPr="000E792B">
              <w:rPr>
                <w:b/>
                <w:bCs/>
              </w:rPr>
              <w:t>. Pravilnika  o osnovnoškolskom odgoju i obrazovanju učenika s teškoćama u razvoju</w:t>
            </w:r>
          </w:p>
        </w:tc>
        <w:tc>
          <w:tcPr>
            <w:tcW w:w="4839" w:type="dxa"/>
          </w:tcPr>
          <w:p w14:paraId="3484A4EF" w14:textId="77777777" w:rsidR="003A09A6" w:rsidRPr="000E792B" w:rsidRDefault="003A09A6" w:rsidP="003A09A6">
            <w:r w:rsidRPr="000E792B">
              <w:t>2</w:t>
            </w:r>
          </w:p>
          <w:p w14:paraId="5FB83EBD" w14:textId="77777777" w:rsidR="003A09A6" w:rsidRPr="000E792B" w:rsidRDefault="003A09A6" w:rsidP="003A09A6"/>
          <w:p w14:paraId="3A4BB14D" w14:textId="77777777" w:rsidR="003A09A6" w:rsidRPr="000E792B" w:rsidRDefault="003A09A6" w:rsidP="003A09A6"/>
          <w:p w14:paraId="04DDAC3F" w14:textId="77777777" w:rsidR="003A09A6" w:rsidRPr="000E792B" w:rsidRDefault="003A09A6" w:rsidP="003A09A6"/>
        </w:tc>
      </w:tr>
      <w:tr w:rsidR="003A09A6" w:rsidRPr="000E792B" w14:paraId="39220701" w14:textId="77777777" w:rsidTr="34A9457D">
        <w:tc>
          <w:tcPr>
            <w:tcW w:w="4517" w:type="dxa"/>
            <w:shd w:val="clear" w:color="auto" w:fill="FBE4D5" w:themeFill="accent2" w:themeFillTint="33"/>
          </w:tcPr>
          <w:p w14:paraId="07D6B4DC" w14:textId="77777777" w:rsidR="003A09A6" w:rsidRPr="000E792B" w:rsidRDefault="003A09A6" w:rsidP="003A09A6">
            <w:pPr>
              <w:rPr>
                <w:b/>
                <w:bCs/>
              </w:rPr>
            </w:pPr>
            <w:r w:rsidRPr="000E792B">
              <w:rPr>
                <w:b/>
                <w:bCs/>
              </w:rPr>
              <w:t>Broj smjena:</w:t>
            </w:r>
          </w:p>
        </w:tc>
        <w:tc>
          <w:tcPr>
            <w:tcW w:w="4839" w:type="dxa"/>
          </w:tcPr>
          <w:p w14:paraId="52E5134B" w14:textId="77777777" w:rsidR="003A09A6" w:rsidRPr="000E792B" w:rsidRDefault="003A09A6" w:rsidP="003A09A6">
            <w:r w:rsidRPr="000E792B">
              <w:t>1</w:t>
            </w:r>
          </w:p>
        </w:tc>
      </w:tr>
      <w:tr w:rsidR="003A09A6" w:rsidRPr="000E792B" w14:paraId="7EF3AA28" w14:textId="77777777" w:rsidTr="34A9457D">
        <w:tc>
          <w:tcPr>
            <w:tcW w:w="4517" w:type="dxa"/>
            <w:shd w:val="clear" w:color="auto" w:fill="FBE4D5" w:themeFill="accent2" w:themeFillTint="33"/>
          </w:tcPr>
          <w:p w14:paraId="69737446" w14:textId="77777777" w:rsidR="003A09A6" w:rsidRPr="000E792B" w:rsidRDefault="003A09A6" w:rsidP="003A09A6">
            <w:pPr>
              <w:rPr>
                <w:b/>
                <w:bCs/>
              </w:rPr>
            </w:pPr>
            <w:r w:rsidRPr="000E792B">
              <w:rPr>
                <w:b/>
                <w:bCs/>
              </w:rPr>
              <w:t>Početak i završetak svake smjene:</w:t>
            </w:r>
          </w:p>
        </w:tc>
        <w:tc>
          <w:tcPr>
            <w:tcW w:w="4839" w:type="dxa"/>
          </w:tcPr>
          <w:p w14:paraId="0D408324" w14:textId="77777777" w:rsidR="003A09A6" w:rsidRPr="000E792B" w:rsidRDefault="003A09A6" w:rsidP="003A09A6">
            <w:r w:rsidRPr="000E792B">
              <w:t>8:00 – 14:05</w:t>
            </w:r>
          </w:p>
        </w:tc>
      </w:tr>
      <w:tr w:rsidR="003A09A6" w:rsidRPr="000E792B" w14:paraId="1EAFCA85" w14:textId="77777777" w:rsidTr="34A9457D">
        <w:tc>
          <w:tcPr>
            <w:tcW w:w="4517" w:type="dxa"/>
            <w:shd w:val="clear" w:color="auto" w:fill="FBE4D5" w:themeFill="accent2" w:themeFillTint="33"/>
          </w:tcPr>
          <w:p w14:paraId="64D3B591" w14:textId="77777777" w:rsidR="003A09A6" w:rsidRPr="000E792B" w:rsidRDefault="003A09A6" w:rsidP="003A09A6">
            <w:pPr>
              <w:rPr>
                <w:b/>
                <w:bCs/>
              </w:rPr>
            </w:pPr>
            <w:r w:rsidRPr="000E792B">
              <w:rPr>
                <w:b/>
                <w:bCs/>
              </w:rPr>
              <w:t>Broj radnika:</w:t>
            </w:r>
          </w:p>
        </w:tc>
        <w:tc>
          <w:tcPr>
            <w:tcW w:w="4839" w:type="dxa"/>
          </w:tcPr>
          <w:p w14:paraId="28E97164" w14:textId="25815274" w:rsidR="003A09A6" w:rsidRPr="000E792B" w:rsidRDefault="00C35E5D" w:rsidP="003A09A6">
            <w:r>
              <w:t>60</w:t>
            </w:r>
          </w:p>
        </w:tc>
      </w:tr>
      <w:tr w:rsidR="003A09A6" w:rsidRPr="000E792B" w14:paraId="5C7430BA" w14:textId="77777777" w:rsidTr="34A9457D">
        <w:tc>
          <w:tcPr>
            <w:tcW w:w="4517" w:type="dxa"/>
            <w:shd w:val="clear" w:color="auto" w:fill="FBE4D5" w:themeFill="accent2" w:themeFillTint="33"/>
          </w:tcPr>
          <w:p w14:paraId="58F904D7" w14:textId="77777777" w:rsidR="003A09A6" w:rsidRPr="000E792B" w:rsidRDefault="003A09A6" w:rsidP="003A09A6">
            <w:pPr>
              <w:rPr>
                <w:b/>
                <w:bCs/>
              </w:rPr>
            </w:pPr>
            <w:r w:rsidRPr="000E792B">
              <w:rPr>
                <w:b/>
                <w:bCs/>
              </w:rPr>
              <w:t>Broj učitelja predmetne nastave:</w:t>
            </w:r>
          </w:p>
        </w:tc>
        <w:tc>
          <w:tcPr>
            <w:tcW w:w="4839" w:type="dxa"/>
          </w:tcPr>
          <w:p w14:paraId="643B929B" w14:textId="5E8B36B2" w:rsidR="003A09A6" w:rsidRPr="000E792B" w:rsidRDefault="003A09A6" w:rsidP="003A09A6">
            <w:r w:rsidRPr="000E792B">
              <w:t>2</w:t>
            </w:r>
            <w:r w:rsidR="00C35E5D">
              <w:t>3</w:t>
            </w:r>
          </w:p>
        </w:tc>
      </w:tr>
      <w:tr w:rsidR="003A09A6" w:rsidRPr="000E792B" w14:paraId="2F3F34B4" w14:textId="77777777" w:rsidTr="34A9457D">
        <w:tc>
          <w:tcPr>
            <w:tcW w:w="4517" w:type="dxa"/>
            <w:shd w:val="clear" w:color="auto" w:fill="FBE4D5" w:themeFill="accent2" w:themeFillTint="33"/>
          </w:tcPr>
          <w:p w14:paraId="707E4967" w14:textId="77777777" w:rsidR="003A09A6" w:rsidRPr="000E792B" w:rsidRDefault="003A09A6" w:rsidP="003A09A6">
            <w:pPr>
              <w:rPr>
                <w:b/>
                <w:bCs/>
              </w:rPr>
            </w:pPr>
            <w:r w:rsidRPr="000E792B">
              <w:rPr>
                <w:b/>
                <w:bCs/>
              </w:rPr>
              <w:t>Broj učitelja razredne nastave:</w:t>
            </w:r>
          </w:p>
        </w:tc>
        <w:tc>
          <w:tcPr>
            <w:tcW w:w="4839" w:type="dxa"/>
          </w:tcPr>
          <w:p w14:paraId="37D2DB98" w14:textId="440190AC" w:rsidR="003A09A6" w:rsidRPr="000E792B" w:rsidRDefault="00C35E5D" w:rsidP="003A09A6">
            <w:r>
              <w:t>8</w:t>
            </w:r>
          </w:p>
        </w:tc>
      </w:tr>
      <w:tr w:rsidR="003A09A6" w:rsidRPr="000E792B" w14:paraId="3CCD5077" w14:textId="77777777" w:rsidTr="34A9457D">
        <w:tc>
          <w:tcPr>
            <w:tcW w:w="4517" w:type="dxa"/>
            <w:shd w:val="clear" w:color="auto" w:fill="FBE4D5" w:themeFill="accent2" w:themeFillTint="33"/>
          </w:tcPr>
          <w:p w14:paraId="26D5B91B" w14:textId="77777777" w:rsidR="003A09A6" w:rsidRPr="000E792B" w:rsidRDefault="003A09A6" w:rsidP="003A09A6">
            <w:pPr>
              <w:rPr>
                <w:b/>
                <w:bCs/>
              </w:rPr>
            </w:pPr>
            <w:r w:rsidRPr="000E792B">
              <w:rPr>
                <w:b/>
                <w:bCs/>
              </w:rPr>
              <w:t>Broj učitelja u produženom boravku:</w:t>
            </w:r>
          </w:p>
        </w:tc>
        <w:tc>
          <w:tcPr>
            <w:tcW w:w="4839" w:type="dxa"/>
          </w:tcPr>
          <w:p w14:paraId="702B00DF" w14:textId="77777777" w:rsidR="003A09A6" w:rsidRPr="000E792B" w:rsidRDefault="003A09A6" w:rsidP="003A09A6">
            <w:r w:rsidRPr="000E792B">
              <w:t>3</w:t>
            </w:r>
          </w:p>
        </w:tc>
      </w:tr>
      <w:tr w:rsidR="003A09A6" w:rsidRPr="000E792B" w14:paraId="37694712" w14:textId="77777777" w:rsidTr="34A9457D">
        <w:tc>
          <w:tcPr>
            <w:tcW w:w="4517" w:type="dxa"/>
            <w:shd w:val="clear" w:color="auto" w:fill="FBE4D5" w:themeFill="accent2" w:themeFillTint="33"/>
          </w:tcPr>
          <w:p w14:paraId="2B94BCF9" w14:textId="77777777" w:rsidR="003A09A6" w:rsidRPr="000E792B" w:rsidRDefault="003A09A6" w:rsidP="003A09A6">
            <w:pPr>
              <w:rPr>
                <w:b/>
                <w:bCs/>
              </w:rPr>
            </w:pPr>
            <w:r w:rsidRPr="000E792B">
              <w:rPr>
                <w:b/>
                <w:bCs/>
              </w:rPr>
              <w:t xml:space="preserve">Broj učitelja edukacijskih </w:t>
            </w:r>
            <w:proofErr w:type="spellStart"/>
            <w:r w:rsidRPr="000E792B">
              <w:rPr>
                <w:b/>
                <w:bCs/>
              </w:rPr>
              <w:t>rehabilitatora</w:t>
            </w:r>
            <w:proofErr w:type="spellEnd"/>
            <w:r w:rsidRPr="000E792B">
              <w:rPr>
                <w:b/>
                <w:bCs/>
              </w:rPr>
              <w:t xml:space="preserve"> u posebnim odgojno-obrazovnim skupinama:</w:t>
            </w:r>
          </w:p>
        </w:tc>
        <w:tc>
          <w:tcPr>
            <w:tcW w:w="4839" w:type="dxa"/>
          </w:tcPr>
          <w:p w14:paraId="04226AD6" w14:textId="77777777" w:rsidR="003A09A6" w:rsidRPr="000E792B" w:rsidRDefault="003A09A6" w:rsidP="003A09A6">
            <w:r w:rsidRPr="000E792B">
              <w:t>2</w:t>
            </w:r>
          </w:p>
        </w:tc>
      </w:tr>
      <w:tr w:rsidR="003A09A6" w:rsidRPr="000E792B" w14:paraId="776EBF49" w14:textId="77777777" w:rsidTr="34A9457D">
        <w:tc>
          <w:tcPr>
            <w:tcW w:w="4517" w:type="dxa"/>
            <w:shd w:val="clear" w:color="auto" w:fill="FBE4D5" w:themeFill="accent2" w:themeFillTint="33"/>
          </w:tcPr>
          <w:p w14:paraId="5CD84146" w14:textId="77777777" w:rsidR="003A09A6" w:rsidRPr="000E792B" w:rsidRDefault="003A09A6" w:rsidP="003A09A6">
            <w:pPr>
              <w:rPr>
                <w:b/>
                <w:bCs/>
              </w:rPr>
            </w:pPr>
            <w:r w:rsidRPr="000E792B">
              <w:rPr>
                <w:b/>
                <w:bCs/>
              </w:rPr>
              <w:t>Broj stručnih suradnika:</w:t>
            </w:r>
          </w:p>
        </w:tc>
        <w:tc>
          <w:tcPr>
            <w:tcW w:w="4839" w:type="dxa"/>
          </w:tcPr>
          <w:p w14:paraId="6F4CFC0F" w14:textId="77777777" w:rsidR="003A09A6" w:rsidRPr="000E792B" w:rsidRDefault="003A09A6" w:rsidP="003A09A6">
            <w:r w:rsidRPr="000E792B">
              <w:t>3</w:t>
            </w:r>
          </w:p>
        </w:tc>
      </w:tr>
      <w:tr w:rsidR="003A09A6" w:rsidRPr="000E792B" w14:paraId="2576B022" w14:textId="77777777" w:rsidTr="34A9457D">
        <w:tc>
          <w:tcPr>
            <w:tcW w:w="4517" w:type="dxa"/>
            <w:shd w:val="clear" w:color="auto" w:fill="FBE4D5" w:themeFill="accent2" w:themeFillTint="33"/>
          </w:tcPr>
          <w:p w14:paraId="6EAD4CD3" w14:textId="77777777" w:rsidR="003A09A6" w:rsidRPr="000E792B" w:rsidRDefault="003A09A6" w:rsidP="003A09A6">
            <w:pPr>
              <w:rPr>
                <w:b/>
                <w:bCs/>
              </w:rPr>
            </w:pPr>
            <w:r w:rsidRPr="000E792B">
              <w:rPr>
                <w:b/>
                <w:bCs/>
              </w:rPr>
              <w:t>Broj pomoćnika u nastavi:</w:t>
            </w:r>
          </w:p>
        </w:tc>
        <w:tc>
          <w:tcPr>
            <w:tcW w:w="4839" w:type="dxa"/>
          </w:tcPr>
          <w:p w14:paraId="09693DDB" w14:textId="3328D245" w:rsidR="003A09A6" w:rsidRPr="000E792B" w:rsidRDefault="00C35E5D" w:rsidP="003A09A6">
            <w:r>
              <w:t>8</w:t>
            </w:r>
          </w:p>
        </w:tc>
      </w:tr>
      <w:tr w:rsidR="003A09A6" w:rsidRPr="000E792B" w14:paraId="03396F75" w14:textId="77777777" w:rsidTr="34A9457D">
        <w:tc>
          <w:tcPr>
            <w:tcW w:w="4517" w:type="dxa"/>
            <w:shd w:val="clear" w:color="auto" w:fill="FBE4D5" w:themeFill="accent2" w:themeFillTint="33"/>
          </w:tcPr>
          <w:p w14:paraId="554FDD52" w14:textId="77777777" w:rsidR="003A09A6" w:rsidRPr="000E792B" w:rsidRDefault="003A09A6" w:rsidP="003A09A6">
            <w:pPr>
              <w:rPr>
                <w:b/>
                <w:bCs/>
              </w:rPr>
            </w:pPr>
            <w:r w:rsidRPr="000E792B">
              <w:rPr>
                <w:b/>
                <w:bCs/>
              </w:rPr>
              <w:t>Broj ostalih radnika:</w:t>
            </w:r>
          </w:p>
        </w:tc>
        <w:tc>
          <w:tcPr>
            <w:tcW w:w="4839" w:type="dxa"/>
          </w:tcPr>
          <w:p w14:paraId="73EA6BE0" w14:textId="4F19E610" w:rsidR="003A09A6" w:rsidRPr="000E792B" w:rsidRDefault="002A2394" w:rsidP="003A09A6">
            <w:r w:rsidRPr="000E792B">
              <w:t>1</w:t>
            </w:r>
            <w:r w:rsidR="00C35E5D">
              <w:t>3</w:t>
            </w:r>
          </w:p>
        </w:tc>
      </w:tr>
      <w:tr w:rsidR="003A09A6" w:rsidRPr="000E792B" w14:paraId="4EC37274" w14:textId="77777777" w:rsidTr="34A9457D">
        <w:tc>
          <w:tcPr>
            <w:tcW w:w="4517" w:type="dxa"/>
            <w:shd w:val="clear" w:color="auto" w:fill="FBE4D5" w:themeFill="accent2" w:themeFillTint="33"/>
          </w:tcPr>
          <w:p w14:paraId="4D759160" w14:textId="77777777" w:rsidR="003A09A6" w:rsidRPr="000E792B" w:rsidRDefault="003A09A6" w:rsidP="003A09A6">
            <w:pPr>
              <w:rPr>
                <w:b/>
                <w:bCs/>
              </w:rPr>
            </w:pPr>
            <w:r w:rsidRPr="000E792B">
              <w:rPr>
                <w:b/>
                <w:bCs/>
              </w:rPr>
              <w:t>Broj nestručnih učitelja:</w:t>
            </w:r>
          </w:p>
        </w:tc>
        <w:tc>
          <w:tcPr>
            <w:tcW w:w="4839" w:type="dxa"/>
          </w:tcPr>
          <w:p w14:paraId="325700B8" w14:textId="77777777" w:rsidR="003A09A6" w:rsidRPr="000E792B" w:rsidRDefault="003A09A6" w:rsidP="003A09A6">
            <w:r w:rsidRPr="000E792B">
              <w:t>-</w:t>
            </w:r>
          </w:p>
        </w:tc>
      </w:tr>
      <w:tr w:rsidR="003A09A6" w:rsidRPr="000E792B" w14:paraId="531832A1" w14:textId="77777777" w:rsidTr="34A9457D">
        <w:tc>
          <w:tcPr>
            <w:tcW w:w="4517" w:type="dxa"/>
            <w:shd w:val="clear" w:color="auto" w:fill="FBE4D5" w:themeFill="accent2" w:themeFillTint="33"/>
          </w:tcPr>
          <w:p w14:paraId="3B0A9D4A" w14:textId="77777777" w:rsidR="003A09A6" w:rsidRPr="000E792B" w:rsidRDefault="003A09A6" w:rsidP="003A09A6">
            <w:pPr>
              <w:rPr>
                <w:b/>
                <w:bCs/>
              </w:rPr>
            </w:pPr>
            <w:r w:rsidRPr="000E792B">
              <w:rPr>
                <w:b/>
                <w:bCs/>
              </w:rPr>
              <w:t>Broj mentora i savjetnika:</w:t>
            </w:r>
          </w:p>
        </w:tc>
        <w:tc>
          <w:tcPr>
            <w:tcW w:w="4839" w:type="dxa"/>
          </w:tcPr>
          <w:p w14:paraId="2140EEDC" w14:textId="09CFF036" w:rsidR="003A09A6" w:rsidRPr="000E792B" w:rsidRDefault="00C35E5D" w:rsidP="003A09A6">
            <w:r>
              <w:t>5</w:t>
            </w:r>
          </w:p>
        </w:tc>
      </w:tr>
      <w:tr w:rsidR="003A09A6" w:rsidRPr="000E792B" w14:paraId="155FA13B" w14:textId="77777777" w:rsidTr="34A9457D">
        <w:tc>
          <w:tcPr>
            <w:tcW w:w="4517" w:type="dxa"/>
            <w:shd w:val="clear" w:color="auto" w:fill="FBE4D5" w:themeFill="accent2" w:themeFillTint="33"/>
          </w:tcPr>
          <w:p w14:paraId="625B39FB" w14:textId="77777777" w:rsidR="003A09A6" w:rsidRPr="000E792B" w:rsidRDefault="003A09A6" w:rsidP="003A09A6">
            <w:pPr>
              <w:rPr>
                <w:b/>
                <w:bCs/>
              </w:rPr>
            </w:pPr>
            <w:r w:rsidRPr="000E792B">
              <w:rPr>
                <w:b/>
                <w:bCs/>
              </w:rPr>
              <w:t>Broj voditelja ŽSV-a:</w:t>
            </w:r>
          </w:p>
        </w:tc>
        <w:tc>
          <w:tcPr>
            <w:tcW w:w="4839" w:type="dxa"/>
          </w:tcPr>
          <w:p w14:paraId="60CC36D0" w14:textId="77777777" w:rsidR="003A09A6" w:rsidRPr="000E792B" w:rsidRDefault="003A09A6" w:rsidP="003A09A6">
            <w:r w:rsidRPr="000E792B">
              <w:t>1</w:t>
            </w:r>
          </w:p>
        </w:tc>
      </w:tr>
      <w:tr w:rsidR="003A09A6" w:rsidRPr="000E792B" w14:paraId="1AF3CEBC" w14:textId="77777777" w:rsidTr="34A9457D">
        <w:trPr>
          <w:trHeight w:hRule="exact" w:val="170"/>
        </w:trPr>
        <w:tc>
          <w:tcPr>
            <w:tcW w:w="4517" w:type="dxa"/>
            <w:shd w:val="clear" w:color="auto" w:fill="FBE4D5" w:themeFill="accent2" w:themeFillTint="33"/>
          </w:tcPr>
          <w:p w14:paraId="10B91BD8" w14:textId="77777777" w:rsidR="003A09A6" w:rsidRPr="000E792B" w:rsidRDefault="003A09A6" w:rsidP="003A09A6">
            <w:pPr>
              <w:rPr>
                <w:b/>
                <w:bCs/>
              </w:rPr>
            </w:pPr>
          </w:p>
        </w:tc>
        <w:tc>
          <w:tcPr>
            <w:tcW w:w="4839" w:type="dxa"/>
          </w:tcPr>
          <w:p w14:paraId="286DE4EB" w14:textId="77777777" w:rsidR="003A09A6" w:rsidRPr="000E792B" w:rsidRDefault="003A09A6" w:rsidP="003A09A6"/>
        </w:tc>
      </w:tr>
      <w:tr w:rsidR="003A09A6" w:rsidRPr="000E792B" w14:paraId="7E16E8D2" w14:textId="77777777" w:rsidTr="34A9457D">
        <w:tc>
          <w:tcPr>
            <w:tcW w:w="4517" w:type="dxa"/>
            <w:shd w:val="clear" w:color="auto" w:fill="FBE4D5" w:themeFill="accent2" w:themeFillTint="33"/>
          </w:tcPr>
          <w:p w14:paraId="164EC117" w14:textId="77777777" w:rsidR="003A09A6" w:rsidRPr="000E792B" w:rsidRDefault="003A09A6" w:rsidP="003A09A6">
            <w:pPr>
              <w:rPr>
                <w:b/>
                <w:bCs/>
              </w:rPr>
            </w:pPr>
            <w:r w:rsidRPr="000E792B">
              <w:rPr>
                <w:b/>
                <w:bCs/>
              </w:rPr>
              <w:lastRenderedPageBreak/>
              <w:t>Broj računala u školi (matična, dislocirana, područne) :</w:t>
            </w:r>
          </w:p>
        </w:tc>
        <w:tc>
          <w:tcPr>
            <w:tcW w:w="4839" w:type="dxa"/>
          </w:tcPr>
          <w:p w14:paraId="66524B12" w14:textId="77777777" w:rsidR="003A09A6" w:rsidRPr="000E792B" w:rsidRDefault="003A09A6" w:rsidP="003A09A6">
            <w:r w:rsidRPr="000E792B">
              <w:t>61</w:t>
            </w:r>
          </w:p>
        </w:tc>
      </w:tr>
      <w:tr w:rsidR="003A09A6" w:rsidRPr="000E792B" w14:paraId="589FFC0D" w14:textId="77777777" w:rsidTr="34A9457D">
        <w:tc>
          <w:tcPr>
            <w:tcW w:w="4517" w:type="dxa"/>
            <w:shd w:val="clear" w:color="auto" w:fill="FBE4D5" w:themeFill="accent2" w:themeFillTint="33"/>
          </w:tcPr>
          <w:p w14:paraId="4FEEC716" w14:textId="77777777" w:rsidR="003A09A6" w:rsidRPr="000E792B" w:rsidRDefault="003A09A6" w:rsidP="003A09A6">
            <w:pPr>
              <w:rPr>
                <w:b/>
                <w:bCs/>
              </w:rPr>
            </w:pPr>
            <w:r w:rsidRPr="000E792B">
              <w:rPr>
                <w:b/>
                <w:bCs/>
              </w:rPr>
              <w:t>Broj specijaliziranih učionica:</w:t>
            </w:r>
          </w:p>
        </w:tc>
        <w:tc>
          <w:tcPr>
            <w:tcW w:w="4839" w:type="dxa"/>
          </w:tcPr>
          <w:p w14:paraId="16586824" w14:textId="77777777" w:rsidR="003A09A6" w:rsidRPr="000E792B" w:rsidRDefault="003A09A6" w:rsidP="003A09A6">
            <w:r w:rsidRPr="000E792B">
              <w:t>0</w:t>
            </w:r>
          </w:p>
        </w:tc>
      </w:tr>
      <w:tr w:rsidR="003A09A6" w:rsidRPr="000E792B" w14:paraId="702C88C9" w14:textId="77777777" w:rsidTr="34A9457D">
        <w:tc>
          <w:tcPr>
            <w:tcW w:w="4517" w:type="dxa"/>
            <w:shd w:val="clear" w:color="auto" w:fill="FBE4D5" w:themeFill="accent2" w:themeFillTint="33"/>
          </w:tcPr>
          <w:p w14:paraId="0C9569CC" w14:textId="77777777" w:rsidR="003A09A6" w:rsidRPr="000E792B" w:rsidRDefault="003A09A6" w:rsidP="003A09A6">
            <w:pPr>
              <w:rPr>
                <w:b/>
                <w:bCs/>
              </w:rPr>
            </w:pPr>
            <w:r w:rsidRPr="000E792B">
              <w:rPr>
                <w:b/>
                <w:bCs/>
              </w:rPr>
              <w:t>Broj općih učionica:</w:t>
            </w:r>
          </w:p>
        </w:tc>
        <w:tc>
          <w:tcPr>
            <w:tcW w:w="4839" w:type="dxa"/>
          </w:tcPr>
          <w:p w14:paraId="5B08803D" w14:textId="77777777" w:rsidR="003A09A6" w:rsidRPr="000E792B" w:rsidRDefault="003A09A6" w:rsidP="003A09A6">
            <w:r w:rsidRPr="000E792B">
              <w:t>21</w:t>
            </w:r>
          </w:p>
        </w:tc>
      </w:tr>
      <w:tr w:rsidR="003A09A6" w:rsidRPr="000E792B" w14:paraId="7E6E8E9C" w14:textId="77777777" w:rsidTr="34A9457D">
        <w:tc>
          <w:tcPr>
            <w:tcW w:w="4517" w:type="dxa"/>
            <w:shd w:val="clear" w:color="auto" w:fill="FBE4D5" w:themeFill="accent2" w:themeFillTint="33"/>
          </w:tcPr>
          <w:p w14:paraId="7788850C" w14:textId="77777777" w:rsidR="003A09A6" w:rsidRPr="000E792B" w:rsidRDefault="003A09A6" w:rsidP="003A09A6">
            <w:pPr>
              <w:rPr>
                <w:b/>
                <w:bCs/>
              </w:rPr>
            </w:pPr>
            <w:r w:rsidRPr="000E792B">
              <w:rPr>
                <w:b/>
                <w:bCs/>
              </w:rPr>
              <w:t>Broj sportskih dvorana:</w:t>
            </w:r>
          </w:p>
        </w:tc>
        <w:tc>
          <w:tcPr>
            <w:tcW w:w="4839" w:type="dxa"/>
          </w:tcPr>
          <w:p w14:paraId="4B650B47" w14:textId="77777777" w:rsidR="003A09A6" w:rsidRPr="000E792B" w:rsidRDefault="003A09A6" w:rsidP="003A09A6">
            <w:r w:rsidRPr="000E792B">
              <w:t>1</w:t>
            </w:r>
          </w:p>
        </w:tc>
      </w:tr>
      <w:tr w:rsidR="003A09A6" w:rsidRPr="000E792B" w14:paraId="08CB2B40" w14:textId="77777777" w:rsidTr="34A9457D">
        <w:tc>
          <w:tcPr>
            <w:tcW w:w="4517" w:type="dxa"/>
            <w:shd w:val="clear" w:color="auto" w:fill="FBE4D5" w:themeFill="accent2" w:themeFillTint="33"/>
          </w:tcPr>
          <w:p w14:paraId="7262057C" w14:textId="77777777" w:rsidR="003A09A6" w:rsidRPr="000E792B" w:rsidRDefault="003A09A6" w:rsidP="003A09A6">
            <w:pPr>
              <w:rPr>
                <w:b/>
                <w:bCs/>
              </w:rPr>
            </w:pPr>
            <w:r w:rsidRPr="000E792B">
              <w:rPr>
                <w:b/>
                <w:bCs/>
              </w:rPr>
              <w:t>Broj sportskih igrališta:</w:t>
            </w:r>
          </w:p>
        </w:tc>
        <w:tc>
          <w:tcPr>
            <w:tcW w:w="4839" w:type="dxa"/>
          </w:tcPr>
          <w:p w14:paraId="357947FB" w14:textId="77777777" w:rsidR="003A09A6" w:rsidRPr="000E792B" w:rsidRDefault="003A09A6" w:rsidP="003A09A6">
            <w:r w:rsidRPr="000E792B">
              <w:t>0</w:t>
            </w:r>
          </w:p>
        </w:tc>
      </w:tr>
      <w:tr w:rsidR="003A09A6" w:rsidRPr="000E792B" w14:paraId="160CF827" w14:textId="77777777" w:rsidTr="34A9457D">
        <w:tc>
          <w:tcPr>
            <w:tcW w:w="4517" w:type="dxa"/>
            <w:shd w:val="clear" w:color="auto" w:fill="FBE4D5" w:themeFill="accent2" w:themeFillTint="33"/>
          </w:tcPr>
          <w:p w14:paraId="7546D92A" w14:textId="77777777" w:rsidR="003A09A6" w:rsidRPr="000E792B" w:rsidRDefault="003A09A6" w:rsidP="003A09A6">
            <w:pPr>
              <w:rPr>
                <w:b/>
                <w:bCs/>
              </w:rPr>
            </w:pPr>
            <w:r w:rsidRPr="000E792B">
              <w:rPr>
                <w:b/>
                <w:bCs/>
              </w:rPr>
              <w:t>Školska knjižnica:</w:t>
            </w:r>
          </w:p>
        </w:tc>
        <w:tc>
          <w:tcPr>
            <w:tcW w:w="4839" w:type="dxa"/>
          </w:tcPr>
          <w:p w14:paraId="3A0612D3" w14:textId="77777777" w:rsidR="003A09A6" w:rsidRPr="000E792B" w:rsidRDefault="003A09A6" w:rsidP="003A09A6">
            <w:r w:rsidRPr="000E792B">
              <w:t>1</w:t>
            </w:r>
          </w:p>
        </w:tc>
      </w:tr>
      <w:tr w:rsidR="003A09A6" w:rsidRPr="000E792B" w14:paraId="1D177C15" w14:textId="77777777" w:rsidTr="34A9457D">
        <w:tc>
          <w:tcPr>
            <w:tcW w:w="4517" w:type="dxa"/>
            <w:shd w:val="clear" w:color="auto" w:fill="FBE4D5" w:themeFill="accent2" w:themeFillTint="33"/>
          </w:tcPr>
          <w:p w14:paraId="0A98BF4C" w14:textId="77777777" w:rsidR="003A09A6" w:rsidRPr="000E792B" w:rsidRDefault="003A09A6" w:rsidP="003A09A6">
            <w:pPr>
              <w:rPr>
                <w:b/>
                <w:bCs/>
              </w:rPr>
            </w:pPr>
            <w:r w:rsidRPr="000E792B">
              <w:rPr>
                <w:b/>
                <w:bCs/>
              </w:rPr>
              <w:t>Školska kuhinja:</w:t>
            </w:r>
          </w:p>
        </w:tc>
        <w:tc>
          <w:tcPr>
            <w:tcW w:w="4839" w:type="dxa"/>
          </w:tcPr>
          <w:p w14:paraId="20EF72E5" w14:textId="77777777" w:rsidR="003A09A6" w:rsidRPr="000E792B" w:rsidRDefault="003A09A6" w:rsidP="003A09A6">
            <w:r w:rsidRPr="000E792B">
              <w:t>4</w:t>
            </w:r>
          </w:p>
        </w:tc>
      </w:tr>
    </w:tbl>
    <w:p w14:paraId="28FFF0A5"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7DBFBA90" w14:textId="77777777" w:rsidR="003A09A6" w:rsidRPr="00C42B01" w:rsidRDefault="003A09A6" w:rsidP="003A09A6">
      <w:pPr>
        <w:keepNext/>
        <w:keepLines/>
        <w:numPr>
          <w:ilvl w:val="0"/>
          <w:numId w:val="1"/>
        </w:numPr>
        <w:spacing w:before="240" w:after="0" w:line="240" w:lineRule="auto"/>
        <w:outlineLvl w:val="0"/>
        <w:rPr>
          <w:rFonts w:ascii="Times New Roman" w:eastAsiaTheme="majorEastAsia" w:hAnsi="Times New Roman" w:cs="Times New Roman"/>
          <w:b/>
          <w:szCs w:val="32"/>
        </w:rPr>
      </w:pPr>
      <w:bookmarkStart w:id="1" w:name="_Toc208903373"/>
      <w:r w:rsidRPr="00C42B01">
        <w:rPr>
          <w:rFonts w:ascii="Times New Roman" w:eastAsiaTheme="majorEastAsia" w:hAnsi="Times New Roman" w:cs="Times New Roman"/>
          <w:b/>
          <w:szCs w:val="32"/>
        </w:rPr>
        <w:t>PODATCI O UVJETIMA RADA</w:t>
      </w:r>
      <w:bookmarkEnd w:id="1"/>
    </w:p>
    <w:p w14:paraId="3F65113C"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23530C6E" w14:textId="77777777" w:rsidR="003A09A6" w:rsidRPr="00C42B01" w:rsidRDefault="003A09A6" w:rsidP="003A09A6">
      <w:pPr>
        <w:keepNext/>
        <w:keepLines/>
        <w:numPr>
          <w:ilvl w:val="1"/>
          <w:numId w:val="1"/>
        </w:numPr>
        <w:spacing w:before="40" w:after="0" w:line="240" w:lineRule="auto"/>
        <w:outlineLvl w:val="1"/>
        <w:rPr>
          <w:rFonts w:ascii="Times New Roman" w:eastAsiaTheme="majorEastAsia" w:hAnsi="Times New Roman" w:cs="Times New Roman"/>
          <w:i/>
          <w:szCs w:val="26"/>
        </w:rPr>
      </w:pPr>
      <w:bookmarkStart w:id="2" w:name="_Toc208903374"/>
      <w:r w:rsidRPr="00C42B01">
        <w:rPr>
          <w:rFonts w:ascii="Times New Roman" w:eastAsiaTheme="majorEastAsia" w:hAnsi="Times New Roman" w:cs="Times New Roman"/>
          <w:i/>
          <w:szCs w:val="26"/>
        </w:rPr>
        <w:t>Podatci o upisnom području</w:t>
      </w:r>
      <w:bookmarkEnd w:id="2"/>
    </w:p>
    <w:p w14:paraId="4410A570"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4DA78C7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Upisno područje sastavni je dio mreže školskih ustanova. To je prostorno područje s kojega učenici koji na njemu imaju prijavljeno prebivalište, odnosno prijavljeno boravište, imaju pravo pohađati određenu školu, odnosno ustanovu koja obavlja osnovnoškolske djelatnosti. Upisno se područje utvrđuje za svaku osnovnoškolsku ustanovu i uključuje sve podružnice i objekte te ustanove.</w:t>
      </w:r>
    </w:p>
    <w:p w14:paraId="2FC53FDF" w14:textId="77777777" w:rsidR="003A09A6" w:rsidRPr="00C42B01" w:rsidRDefault="003A09A6" w:rsidP="003A09A6">
      <w:pPr>
        <w:spacing w:after="0" w:line="240" w:lineRule="auto"/>
        <w:jc w:val="both"/>
        <w:rPr>
          <w:rFonts w:ascii="Times New Roman" w:eastAsia="Times New Roman" w:hAnsi="Times New Roman" w:cs="Times New Roman"/>
        </w:rPr>
      </w:pPr>
    </w:p>
    <w:p w14:paraId="3D302B26"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Osnovna škola Mate Balote jedna je od četiriju hrvatskih osnovnih škola na području </w:t>
      </w:r>
      <w:proofErr w:type="spellStart"/>
      <w:r w:rsidRPr="00C42B01">
        <w:rPr>
          <w:rFonts w:ascii="Times New Roman" w:eastAsia="Times New Roman" w:hAnsi="Times New Roman" w:cs="Times New Roman"/>
        </w:rPr>
        <w:t>Bujštine</w:t>
      </w:r>
      <w:proofErr w:type="spellEnd"/>
      <w:r w:rsidRPr="00C42B01">
        <w:rPr>
          <w:rFonts w:ascii="Times New Roman" w:eastAsia="Times New Roman" w:hAnsi="Times New Roman" w:cs="Times New Roman"/>
        </w:rPr>
        <w:t xml:space="preserve">. Ova škola najvećim dijelom obuhvaća djecu s područja grada Buja, a jedna područna škola nalazi se na području Općine Brtonigla. </w:t>
      </w:r>
    </w:p>
    <w:p w14:paraId="7BF4222C" w14:textId="77777777" w:rsidR="003A09A6" w:rsidRPr="00C42B01" w:rsidRDefault="003A09A6" w:rsidP="003A09A6">
      <w:pPr>
        <w:spacing w:after="0" w:line="240" w:lineRule="auto"/>
        <w:jc w:val="both"/>
        <w:rPr>
          <w:rFonts w:ascii="Times New Roman" w:eastAsia="Times New Roman" w:hAnsi="Times New Roman" w:cs="Times New Roman"/>
        </w:rPr>
      </w:pPr>
    </w:p>
    <w:p w14:paraId="5FCFFC3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Upisna su područja za našu školu sljedeća:</w:t>
      </w:r>
    </w:p>
    <w:p w14:paraId="490C1BDB" w14:textId="77777777" w:rsidR="003A09A6" w:rsidRPr="00C42B01" w:rsidRDefault="003A09A6" w:rsidP="003A09A6">
      <w:pPr>
        <w:spacing w:after="0" w:line="240" w:lineRule="auto"/>
        <w:jc w:val="both"/>
        <w:rPr>
          <w:rFonts w:ascii="Times New Roman" w:eastAsia="Times New Roman" w:hAnsi="Times New Roman" w:cs="Times New Roman"/>
        </w:rPr>
      </w:pPr>
    </w:p>
    <w:p w14:paraId="709571C7" w14:textId="77777777" w:rsidR="003A09A6" w:rsidRPr="00C42B01" w:rsidRDefault="003A09A6" w:rsidP="003A09A6">
      <w:pPr>
        <w:numPr>
          <w:ilvl w:val="0"/>
          <w:numId w:val="2"/>
        </w:numPr>
        <w:spacing w:after="0" w:line="240" w:lineRule="auto"/>
        <w:rPr>
          <w:rFonts w:ascii="Times New Roman" w:eastAsia="Times New Roman" w:hAnsi="Times New Roman" w:cs="Times New Roman"/>
          <w:b/>
        </w:rPr>
      </w:pPr>
      <w:r w:rsidRPr="00C42B01">
        <w:rPr>
          <w:rFonts w:ascii="Times New Roman" w:eastAsia="Times New Roman" w:hAnsi="Times New Roman" w:cs="Times New Roman"/>
          <w:b/>
        </w:rPr>
        <w:t xml:space="preserve">Osnovna škola – </w:t>
      </w:r>
      <w:proofErr w:type="spellStart"/>
      <w:r w:rsidRPr="00C42B01">
        <w:rPr>
          <w:rFonts w:ascii="Times New Roman" w:eastAsia="Times New Roman" w:hAnsi="Times New Roman" w:cs="Times New Roman"/>
          <w:b/>
        </w:rPr>
        <w:t>Scuola</w:t>
      </w:r>
      <w:proofErr w:type="spellEnd"/>
      <w:r w:rsidRPr="00C42B01">
        <w:rPr>
          <w:rFonts w:ascii="Times New Roman" w:eastAsia="Times New Roman" w:hAnsi="Times New Roman" w:cs="Times New Roman"/>
          <w:b/>
        </w:rPr>
        <w:t xml:space="preserve"> </w:t>
      </w:r>
      <w:proofErr w:type="spellStart"/>
      <w:r w:rsidRPr="00C42B01">
        <w:rPr>
          <w:rFonts w:ascii="Times New Roman" w:eastAsia="Times New Roman" w:hAnsi="Times New Roman" w:cs="Times New Roman"/>
          <w:b/>
        </w:rPr>
        <w:t>elementare</w:t>
      </w:r>
      <w:proofErr w:type="spellEnd"/>
      <w:r w:rsidRPr="00C42B01">
        <w:rPr>
          <w:rFonts w:ascii="Times New Roman" w:eastAsia="Times New Roman" w:hAnsi="Times New Roman" w:cs="Times New Roman"/>
          <w:b/>
        </w:rPr>
        <w:t xml:space="preserve"> Mate Balote Buje – </w:t>
      </w:r>
      <w:proofErr w:type="spellStart"/>
      <w:r w:rsidRPr="00C42B01">
        <w:rPr>
          <w:rFonts w:ascii="Times New Roman" w:eastAsia="Times New Roman" w:hAnsi="Times New Roman" w:cs="Times New Roman"/>
          <w:b/>
        </w:rPr>
        <w:t>Buie</w:t>
      </w:r>
      <w:proofErr w:type="spellEnd"/>
      <w:r w:rsidRPr="00C42B01">
        <w:rPr>
          <w:rFonts w:ascii="Times New Roman" w:eastAsia="Times New Roman" w:hAnsi="Times New Roman" w:cs="Times New Roman"/>
          <w:b/>
        </w:rPr>
        <w:t xml:space="preserve"> (matična škola), Buje, Školski brijeg 2</w:t>
      </w:r>
    </w:p>
    <w:p w14:paraId="303ADB9A" w14:textId="77777777" w:rsidR="003A09A6" w:rsidRPr="00C42B01" w:rsidRDefault="003A09A6" w:rsidP="003A09A6">
      <w:pPr>
        <w:spacing w:after="0" w:line="240" w:lineRule="auto"/>
        <w:ind w:left="720"/>
        <w:jc w:val="both"/>
        <w:rPr>
          <w:rFonts w:ascii="Times New Roman" w:eastAsia="Times New Roman" w:hAnsi="Times New Roman" w:cs="Times New Roman"/>
          <w:b/>
          <w:bCs/>
        </w:rPr>
      </w:pPr>
    </w:p>
    <w:p w14:paraId="5D07639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Upisno područje: Buje, </w:t>
      </w:r>
      <w:proofErr w:type="spellStart"/>
      <w:r w:rsidRPr="00C42B01">
        <w:rPr>
          <w:rFonts w:ascii="Times New Roman" w:eastAsia="Times New Roman" w:hAnsi="Times New Roman" w:cs="Times New Roman"/>
        </w:rPr>
        <w:t>Baredine</w:t>
      </w:r>
      <w:proofErr w:type="spellEnd"/>
      <w:r w:rsidRPr="00C42B01">
        <w:rPr>
          <w:rFonts w:ascii="Times New Roman" w:eastAsia="Times New Roman" w:hAnsi="Times New Roman" w:cs="Times New Roman"/>
        </w:rPr>
        <w:t xml:space="preserve">, Stancija Loj, Vrh, </w:t>
      </w:r>
      <w:proofErr w:type="spellStart"/>
      <w:r w:rsidRPr="00C42B01">
        <w:rPr>
          <w:rFonts w:ascii="Times New Roman" w:eastAsia="Times New Roman" w:hAnsi="Times New Roman" w:cs="Times New Roman"/>
        </w:rPr>
        <w:t>Bibali</w:t>
      </w:r>
      <w:proofErr w:type="spellEnd"/>
      <w:r w:rsidRPr="00C42B01">
        <w:rPr>
          <w:rFonts w:ascii="Times New Roman" w:eastAsia="Times New Roman" w:hAnsi="Times New Roman" w:cs="Times New Roman"/>
        </w:rPr>
        <w:t xml:space="preserve">, Krug, Bijele zemlje, </w:t>
      </w:r>
      <w:proofErr w:type="spellStart"/>
      <w:r w:rsidRPr="00C42B01">
        <w:rPr>
          <w:rFonts w:ascii="Times New Roman" w:eastAsia="Times New Roman" w:hAnsi="Times New Roman" w:cs="Times New Roman"/>
        </w:rPr>
        <w:t>Lorencini</w:t>
      </w:r>
      <w:proofErr w:type="spellEnd"/>
      <w:r w:rsidRPr="00C42B01">
        <w:rPr>
          <w:rFonts w:ascii="Times New Roman" w:eastAsia="Times New Roman" w:hAnsi="Times New Roman" w:cs="Times New Roman"/>
        </w:rPr>
        <w:t xml:space="preserve">, Stancija </w:t>
      </w:r>
      <w:proofErr w:type="spellStart"/>
      <w:r w:rsidRPr="00C42B01">
        <w:rPr>
          <w:rFonts w:ascii="Times New Roman" w:eastAsia="Times New Roman" w:hAnsi="Times New Roman" w:cs="Times New Roman"/>
        </w:rPr>
        <w:t>Torčelo</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Sažoni</w:t>
      </w:r>
      <w:proofErr w:type="spellEnd"/>
      <w:r w:rsidRPr="00C42B01">
        <w:rPr>
          <w:rFonts w:ascii="Times New Roman" w:eastAsia="Times New Roman" w:hAnsi="Times New Roman" w:cs="Times New Roman"/>
        </w:rPr>
        <w:t xml:space="preserve">, Raskršće, </w:t>
      </w:r>
      <w:proofErr w:type="spellStart"/>
      <w:r w:rsidRPr="00C42B01">
        <w:rPr>
          <w:rFonts w:ascii="Times New Roman" w:eastAsia="Times New Roman" w:hAnsi="Times New Roman" w:cs="Times New Roman"/>
        </w:rPr>
        <w:t>Pižoni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Šaltarija</w:t>
      </w:r>
      <w:proofErr w:type="spellEnd"/>
      <w:r w:rsidRPr="00C42B01">
        <w:rPr>
          <w:rFonts w:ascii="Times New Roman" w:eastAsia="Times New Roman" w:hAnsi="Times New Roman" w:cs="Times New Roman"/>
        </w:rPr>
        <w:t xml:space="preserve">, Rupe, Stancija Božić, Gardini, </w:t>
      </w:r>
      <w:proofErr w:type="spellStart"/>
      <w:r w:rsidRPr="00C42B01">
        <w:rPr>
          <w:rFonts w:ascii="Times New Roman" w:eastAsia="Times New Roman" w:hAnsi="Times New Roman" w:cs="Times New Roman"/>
        </w:rPr>
        <w:t>Jermani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Jarpetar</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Hitrice</w:t>
      </w:r>
      <w:proofErr w:type="spellEnd"/>
      <w:r w:rsidRPr="00C42B01">
        <w:rPr>
          <w:rFonts w:ascii="Times New Roman" w:eastAsia="Times New Roman" w:hAnsi="Times New Roman" w:cs="Times New Roman"/>
        </w:rPr>
        <w:t xml:space="preserve">, Sveti Ivan, </w:t>
      </w:r>
      <w:proofErr w:type="spellStart"/>
      <w:r w:rsidRPr="00C42B01">
        <w:rPr>
          <w:rFonts w:ascii="Times New Roman" w:eastAsia="Times New Roman" w:hAnsi="Times New Roman" w:cs="Times New Roman"/>
        </w:rPr>
        <w:t>Šegari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Oršići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Krasica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Mužolini</w:t>
      </w:r>
      <w:proofErr w:type="spellEnd"/>
      <w:r w:rsidRPr="00C42B01">
        <w:rPr>
          <w:rFonts w:ascii="Times New Roman" w:eastAsia="Times New Roman" w:hAnsi="Times New Roman" w:cs="Times New Roman"/>
        </w:rPr>
        <w:t xml:space="preserve"> Gornji i Donji, Bucaj, Stancija </w:t>
      </w:r>
      <w:proofErr w:type="spellStart"/>
      <w:r w:rsidRPr="00C42B01">
        <w:rPr>
          <w:rFonts w:ascii="Times New Roman" w:eastAsia="Times New Roman" w:hAnsi="Times New Roman" w:cs="Times New Roman"/>
        </w:rPr>
        <w:t>Zubin</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Brajki</w:t>
      </w:r>
      <w:proofErr w:type="spellEnd"/>
      <w:r w:rsidRPr="00C42B01">
        <w:rPr>
          <w:rFonts w:ascii="Times New Roman" w:eastAsia="Times New Roman" w:hAnsi="Times New Roman" w:cs="Times New Roman"/>
        </w:rPr>
        <w:t xml:space="preserve">, Punta, </w:t>
      </w:r>
      <w:proofErr w:type="spellStart"/>
      <w:r w:rsidRPr="00C42B01">
        <w:rPr>
          <w:rFonts w:ascii="Times New Roman" w:eastAsia="Times New Roman" w:hAnsi="Times New Roman" w:cs="Times New Roman"/>
        </w:rPr>
        <w:t>Gopci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Bekari</w:t>
      </w:r>
      <w:proofErr w:type="spellEnd"/>
      <w:r w:rsidRPr="00C42B01">
        <w:rPr>
          <w:rFonts w:ascii="Times New Roman" w:eastAsia="Times New Roman" w:hAnsi="Times New Roman" w:cs="Times New Roman"/>
        </w:rPr>
        <w:t xml:space="preserve">, Plac, Vrh </w:t>
      </w:r>
      <w:proofErr w:type="spellStart"/>
      <w:r w:rsidRPr="00C42B01">
        <w:rPr>
          <w:rFonts w:ascii="Times New Roman" w:eastAsia="Times New Roman" w:hAnsi="Times New Roman" w:cs="Times New Roman"/>
        </w:rPr>
        <w:t>Činić</w:t>
      </w:r>
      <w:proofErr w:type="spellEnd"/>
      <w:r w:rsidRPr="00C42B01">
        <w:rPr>
          <w:rFonts w:ascii="Times New Roman" w:eastAsia="Times New Roman" w:hAnsi="Times New Roman" w:cs="Times New Roman"/>
        </w:rPr>
        <w:t xml:space="preserve">, Krč, </w:t>
      </w:r>
      <w:proofErr w:type="spellStart"/>
      <w:r w:rsidRPr="00C42B01">
        <w:rPr>
          <w:rFonts w:ascii="Times New Roman" w:eastAsia="Times New Roman" w:hAnsi="Times New Roman" w:cs="Times New Roman"/>
        </w:rPr>
        <w:t>Baracija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Glavači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Zrinjska</w:t>
      </w:r>
      <w:proofErr w:type="spellEnd"/>
      <w:r w:rsidRPr="00C42B01">
        <w:rPr>
          <w:rFonts w:ascii="Times New Roman" w:eastAsia="Times New Roman" w:hAnsi="Times New Roman" w:cs="Times New Roman"/>
        </w:rPr>
        <w:t xml:space="preserve"> Stancija, Kostelac, </w:t>
      </w:r>
      <w:proofErr w:type="spellStart"/>
      <w:r w:rsidRPr="00C42B01">
        <w:rPr>
          <w:rFonts w:ascii="Times New Roman" w:eastAsia="Times New Roman" w:hAnsi="Times New Roman" w:cs="Times New Roman"/>
        </w:rPr>
        <w:t>Lozari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Triban</w:t>
      </w:r>
      <w:proofErr w:type="spellEnd"/>
      <w:r w:rsidRPr="00C42B01">
        <w:rPr>
          <w:rFonts w:ascii="Times New Roman" w:eastAsia="Times New Roman" w:hAnsi="Times New Roman" w:cs="Times New Roman"/>
        </w:rPr>
        <w:t xml:space="preserve">, Grožnjan, </w:t>
      </w:r>
      <w:proofErr w:type="spellStart"/>
      <w:r w:rsidRPr="00C42B01">
        <w:rPr>
          <w:rFonts w:ascii="Times New Roman" w:eastAsia="Times New Roman" w:hAnsi="Times New Roman" w:cs="Times New Roman"/>
        </w:rPr>
        <w:t>Pertići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Kalčini</w:t>
      </w:r>
      <w:proofErr w:type="spellEnd"/>
      <w:r w:rsidRPr="00C42B01">
        <w:rPr>
          <w:rFonts w:ascii="Times New Roman" w:eastAsia="Times New Roman" w:hAnsi="Times New Roman" w:cs="Times New Roman"/>
        </w:rPr>
        <w:t xml:space="preserve">, Stanica, Peroj, </w:t>
      </w:r>
      <w:proofErr w:type="spellStart"/>
      <w:r w:rsidRPr="00C42B01">
        <w:rPr>
          <w:rFonts w:ascii="Times New Roman" w:eastAsia="Times New Roman" w:hAnsi="Times New Roman" w:cs="Times New Roman"/>
        </w:rPr>
        <w:t>Danijeliši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Radanići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Šaltarija</w:t>
      </w:r>
      <w:proofErr w:type="spellEnd"/>
      <w:r w:rsidRPr="00C42B01">
        <w:rPr>
          <w:rFonts w:ascii="Times New Roman" w:eastAsia="Times New Roman" w:hAnsi="Times New Roman" w:cs="Times New Roman"/>
        </w:rPr>
        <w:t xml:space="preserve">, Flegi, </w:t>
      </w:r>
      <w:proofErr w:type="spellStart"/>
      <w:r w:rsidRPr="00C42B01">
        <w:rPr>
          <w:rFonts w:ascii="Times New Roman" w:eastAsia="Times New Roman" w:hAnsi="Times New Roman" w:cs="Times New Roman"/>
        </w:rPr>
        <w:t>Regancini</w:t>
      </w:r>
      <w:proofErr w:type="spellEnd"/>
      <w:r w:rsidRPr="00C42B01">
        <w:rPr>
          <w:rFonts w:ascii="Times New Roman" w:eastAsia="Times New Roman" w:hAnsi="Times New Roman" w:cs="Times New Roman"/>
        </w:rPr>
        <w:t xml:space="preserve">, Deškovići, Gorjani, Koče, </w:t>
      </w:r>
      <w:proofErr w:type="spellStart"/>
      <w:r w:rsidRPr="00C42B01">
        <w:rPr>
          <w:rFonts w:ascii="Times New Roman" w:eastAsia="Times New Roman" w:hAnsi="Times New Roman" w:cs="Times New Roman"/>
        </w:rPr>
        <w:t>Bolara</w:t>
      </w:r>
      <w:proofErr w:type="spellEnd"/>
      <w:r w:rsidRPr="00C42B01">
        <w:rPr>
          <w:rFonts w:ascii="Times New Roman" w:eastAsia="Times New Roman" w:hAnsi="Times New Roman" w:cs="Times New Roman"/>
        </w:rPr>
        <w:t xml:space="preserve">, Perini, </w:t>
      </w:r>
      <w:proofErr w:type="spellStart"/>
      <w:r w:rsidRPr="00C42B01">
        <w:rPr>
          <w:rFonts w:ascii="Times New Roman" w:eastAsia="Times New Roman" w:hAnsi="Times New Roman" w:cs="Times New Roman"/>
        </w:rPr>
        <w:t>Altini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Jadrini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Gržini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Trampuši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Toškani</w:t>
      </w:r>
      <w:proofErr w:type="spellEnd"/>
      <w:r w:rsidRPr="00C42B01">
        <w:rPr>
          <w:rFonts w:ascii="Times New Roman" w:eastAsia="Times New Roman" w:hAnsi="Times New Roman" w:cs="Times New Roman"/>
        </w:rPr>
        <w:t xml:space="preserve">, Sveti Duh, Vrh Roman, Duri,  </w:t>
      </w:r>
      <w:proofErr w:type="spellStart"/>
      <w:r w:rsidRPr="00C42B01">
        <w:rPr>
          <w:rFonts w:ascii="Times New Roman" w:eastAsia="Times New Roman" w:hAnsi="Times New Roman" w:cs="Times New Roman"/>
        </w:rPr>
        <w:t>Kostanjica</w:t>
      </w:r>
      <w:proofErr w:type="spellEnd"/>
      <w:r w:rsidRPr="00C42B01">
        <w:rPr>
          <w:rFonts w:ascii="Times New Roman" w:eastAsia="Times New Roman" w:hAnsi="Times New Roman" w:cs="Times New Roman"/>
        </w:rPr>
        <w:t xml:space="preserve">, Sveti Stjepan, </w:t>
      </w:r>
      <w:proofErr w:type="spellStart"/>
      <w:r w:rsidRPr="00C42B01">
        <w:rPr>
          <w:rFonts w:ascii="Times New Roman" w:eastAsia="Times New Roman" w:hAnsi="Times New Roman" w:cs="Times New Roman"/>
        </w:rPr>
        <w:t>Get</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Antoni</w:t>
      </w:r>
      <w:proofErr w:type="spellEnd"/>
      <w:r w:rsidRPr="00C42B01">
        <w:rPr>
          <w:rFonts w:ascii="Times New Roman" w:eastAsia="Times New Roman" w:hAnsi="Times New Roman" w:cs="Times New Roman"/>
        </w:rPr>
        <w:t xml:space="preserve">, Ponte </w:t>
      </w:r>
      <w:proofErr w:type="spellStart"/>
      <w:r w:rsidRPr="00C42B01">
        <w:rPr>
          <w:rFonts w:ascii="Times New Roman" w:eastAsia="Times New Roman" w:hAnsi="Times New Roman" w:cs="Times New Roman"/>
        </w:rPr>
        <w:t>Porton</w:t>
      </w:r>
      <w:proofErr w:type="spellEnd"/>
      <w:r w:rsidRPr="00C42B01">
        <w:rPr>
          <w:rFonts w:ascii="Times New Roman" w:eastAsia="Times New Roman" w:hAnsi="Times New Roman" w:cs="Times New Roman"/>
        </w:rPr>
        <w:t xml:space="preserve">, Stancija Koraca, </w:t>
      </w:r>
      <w:proofErr w:type="spellStart"/>
      <w:r w:rsidRPr="00C42B01">
        <w:rPr>
          <w:rFonts w:ascii="Times New Roman" w:eastAsia="Times New Roman" w:hAnsi="Times New Roman" w:cs="Times New Roman"/>
        </w:rPr>
        <w:t>Radovac</w:t>
      </w:r>
      <w:proofErr w:type="spellEnd"/>
      <w:r w:rsidRPr="00C42B01">
        <w:rPr>
          <w:rFonts w:ascii="Times New Roman" w:eastAsia="Times New Roman" w:hAnsi="Times New Roman" w:cs="Times New Roman"/>
        </w:rPr>
        <w:t xml:space="preserve">, Vrh </w:t>
      </w:r>
      <w:proofErr w:type="spellStart"/>
      <w:r w:rsidRPr="00C42B01">
        <w:rPr>
          <w:rFonts w:ascii="Times New Roman" w:eastAsia="Times New Roman" w:hAnsi="Times New Roman" w:cs="Times New Roman"/>
        </w:rPr>
        <w:t>Kostanjica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Peterlin</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Stancijeta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Mengoti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Bankovci</w:t>
      </w:r>
      <w:proofErr w:type="spellEnd"/>
      <w:r w:rsidRPr="00C42B01">
        <w:rPr>
          <w:rFonts w:ascii="Times New Roman" w:eastAsia="Times New Roman" w:hAnsi="Times New Roman" w:cs="Times New Roman"/>
        </w:rPr>
        <w:t xml:space="preserve">, Ljubići, </w:t>
      </w:r>
      <w:proofErr w:type="spellStart"/>
      <w:r w:rsidRPr="00C42B01">
        <w:rPr>
          <w:rFonts w:ascii="Times New Roman" w:eastAsia="Times New Roman" w:hAnsi="Times New Roman" w:cs="Times New Roman"/>
        </w:rPr>
        <w:t>Ražmani</w:t>
      </w:r>
      <w:proofErr w:type="spellEnd"/>
      <w:r w:rsidRPr="00C42B01">
        <w:rPr>
          <w:rFonts w:ascii="Times New Roman" w:eastAsia="Times New Roman" w:hAnsi="Times New Roman" w:cs="Times New Roman"/>
        </w:rPr>
        <w:t xml:space="preserve">, Franci, </w:t>
      </w:r>
      <w:proofErr w:type="spellStart"/>
      <w:r w:rsidRPr="00C42B01">
        <w:rPr>
          <w:rFonts w:ascii="Times New Roman" w:eastAsia="Times New Roman" w:hAnsi="Times New Roman" w:cs="Times New Roman"/>
        </w:rPr>
        <w:t>Piuki</w:t>
      </w:r>
      <w:proofErr w:type="spellEnd"/>
      <w:r w:rsidRPr="00C42B01">
        <w:rPr>
          <w:rFonts w:ascii="Times New Roman" w:eastAsia="Times New Roman" w:hAnsi="Times New Roman" w:cs="Times New Roman"/>
        </w:rPr>
        <w:t xml:space="preserve">, Sveti Florijan, </w:t>
      </w:r>
      <w:proofErr w:type="spellStart"/>
      <w:r w:rsidRPr="00C42B01">
        <w:rPr>
          <w:rFonts w:ascii="Times New Roman" w:eastAsia="Times New Roman" w:hAnsi="Times New Roman" w:cs="Times New Roman"/>
        </w:rPr>
        <w:t>Šaini</w:t>
      </w:r>
      <w:proofErr w:type="spellEnd"/>
      <w:r w:rsidRPr="00C42B01">
        <w:rPr>
          <w:rFonts w:ascii="Times New Roman" w:eastAsia="Times New Roman" w:hAnsi="Times New Roman" w:cs="Times New Roman"/>
        </w:rPr>
        <w:t xml:space="preserve">, Cerije, Klija, </w:t>
      </w:r>
      <w:proofErr w:type="spellStart"/>
      <w:r w:rsidRPr="00C42B01">
        <w:rPr>
          <w:rFonts w:ascii="Times New Roman" w:eastAsia="Times New Roman" w:hAnsi="Times New Roman" w:cs="Times New Roman"/>
        </w:rPr>
        <w:t>Dubci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Šauli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Altini</w:t>
      </w:r>
      <w:proofErr w:type="spellEnd"/>
      <w:r w:rsidRPr="00C42B01">
        <w:rPr>
          <w:rFonts w:ascii="Times New Roman" w:eastAsia="Times New Roman" w:hAnsi="Times New Roman" w:cs="Times New Roman"/>
        </w:rPr>
        <w:t xml:space="preserve">, Glavice, Martinčići, Kave, </w:t>
      </w:r>
      <w:proofErr w:type="spellStart"/>
      <w:r w:rsidRPr="00C42B01">
        <w:rPr>
          <w:rFonts w:ascii="Times New Roman" w:eastAsia="Times New Roman" w:hAnsi="Times New Roman" w:cs="Times New Roman"/>
        </w:rPr>
        <w:t>Antonci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Makovci</w:t>
      </w:r>
      <w:proofErr w:type="spellEnd"/>
      <w:r w:rsidRPr="00C42B01">
        <w:rPr>
          <w:rFonts w:ascii="Times New Roman" w:eastAsia="Times New Roman" w:hAnsi="Times New Roman" w:cs="Times New Roman"/>
        </w:rPr>
        <w:t xml:space="preserve">. </w:t>
      </w:r>
    </w:p>
    <w:p w14:paraId="7F852824" w14:textId="77777777" w:rsidR="003A09A6" w:rsidRPr="00C42B01" w:rsidRDefault="003A09A6" w:rsidP="003A09A6">
      <w:pPr>
        <w:spacing w:after="0" w:line="240" w:lineRule="auto"/>
        <w:jc w:val="both"/>
        <w:rPr>
          <w:rFonts w:ascii="Times New Roman" w:eastAsia="Times New Roman" w:hAnsi="Times New Roman" w:cs="Times New Roman"/>
        </w:rPr>
      </w:pPr>
    </w:p>
    <w:p w14:paraId="3261F06E" w14:textId="77777777" w:rsidR="003A09A6" w:rsidRPr="00C42B01" w:rsidRDefault="003A09A6" w:rsidP="003A09A6">
      <w:pPr>
        <w:numPr>
          <w:ilvl w:val="0"/>
          <w:numId w:val="2"/>
        </w:num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b/>
          <w:bCs/>
        </w:rPr>
        <w:t xml:space="preserve">Područna škola Brtonigla (razredna nastava od I. do IV. razreda), </w:t>
      </w:r>
      <w:r w:rsidRPr="00C42B01">
        <w:rPr>
          <w:rFonts w:ascii="Times New Roman" w:eastAsia="Times New Roman" w:hAnsi="Times New Roman" w:cs="Times New Roman"/>
          <w:b/>
        </w:rPr>
        <w:t>Brtonigla, Dudova 24</w:t>
      </w:r>
    </w:p>
    <w:p w14:paraId="72516F78" w14:textId="77777777" w:rsidR="003A09A6" w:rsidRPr="00C42B01" w:rsidRDefault="003A09A6" w:rsidP="003A09A6">
      <w:pPr>
        <w:spacing w:after="0" w:line="240" w:lineRule="auto"/>
        <w:ind w:left="720"/>
        <w:jc w:val="both"/>
        <w:rPr>
          <w:rFonts w:ascii="Times New Roman" w:eastAsia="Times New Roman" w:hAnsi="Times New Roman" w:cs="Times New Roman"/>
          <w:b/>
          <w:bCs/>
        </w:rPr>
      </w:pPr>
    </w:p>
    <w:p w14:paraId="392E41A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Upisno područje: Brtonigla, </w:t>
      </w:r>
      <w:proofErr w:type="spellStart"/>
      <w:r w:rsidRPr="00C42B01">
        <w:rPr>
          <w:rFonts w:ascii="Times New Roman" w:eastAsia="Times New Roman" w:hAnsi="Times New Roman" w:cs="Times New Roman"/>
        </w:rPr>
        <w:t>Grobice</w:t>
      </w:r>
      <w:proofErr w:type="spellEnd"/>
      <w:r w:rsidRPr="00C42B01">
        <w:rPr>
          <w:rFonts w:ascii="Times New Roman" w:eastAsia="Times New Roman" w:hAnsi="Times New Roman" w:cs="Times New Roman"/>
        </w:rPr>
        <w:t xml:space="preserve">, Stancija Drušković, </w:t>
      </w:r>
      <w:proofErr w:type="spellStart"/>
      <w:r w:rsidRPr="00C42B01">
        <w:rPr>
          <w:rFonts w:ascii="Times New Roman" w:eastAsia="Times New Roman" w:hAnsi="Times New Roman" w:cs="Times New Roman"/>
        </w:rPr>
        <w:t>Fernetići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Katunari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Kršin</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Škrinjari</w:t>
      </w:r>
      <w:proofErr w:type="spellEnd"/>
      <w:r w:rsidRPr="00C42B01">
        <w:rPr>
          <w:rFonts w:ascii="Times New Roman" w:eastAsia="Times New Roman" w:hAnsi="Times New Roman" w:cs="Times New Roman"/>
        </w:rPr>
        <w:t xml:space="preserve">, Turini, Valentići, Marinčići, </w:t>
      </w:r>
      <w:proofErr w:type="spellStart"/>
      <w:r w:rsidRPr="00C42B01">
        <w:rPr>
          <w:rFonts w:ascii="Times New Roman" w:eastAsia="Times New Roman" w:hAnsi="Times New Roman" w:cs="Times New Roman"/>
        </w:rPr>
        <w:t>Bracanija</w:t>
      </w:r>
      <w:proofErr w:type="spellEnd"/>
      <w:r w:rsidRPr="00C42B01">
        <w:rPr>
          <w:rFonts w:ascii="Times New Roman" w:eastAsia="Times New Roman" w:hAnsi="Times New Roman" w:cs="Times New Roman"/>
        </w:rPr>
        <w:t xml:space="preserve">, Radini, </w:t>
      </w:r>
      <w:proofErr w:type="spellStart"/>
      <w:r w:rsidRPr="00C42B01">
        <w:rPr>
          <w:rFonts w:ascii="Times New Roman" w:eastAsia="Times New Roman" w:hAnsi="Times New Roman" w:cs="Times New Roman"/>
        </w:rPr>
        <w:t>Lukoni</w:t>
      </w:r>
      <w:proofErr w:type="spellEnd"/>
      <w:r w:rsidRPr="00C42B01">
        <w:rPr>
          <w:rFonts w:ascii="Times New Roman" w:eastAsia="Times New Roman" w:hAnsi="Times New Roman" w:cs="Times New Roman"/>
        </w:rPr>
        <w:t xml:space="preserve">, Stancija Koči </w:t>
      </w:r>
      <w:proofErr w:type="spellStart"/>
      <w:r w:rsidRPr="00C42B01">
        <w:rPr>
          <w:rFonts w:ascii="Times New Roman" w:eastAsia="Times New Roman" w:hAnsi="Times New Roman" w:cs="Times New Roman"/>
        </w:rPr>
        <w:t>Buroli</w:t>
      </w:r>
      <w:proofErr w:type="spellEnd"/>
      <w:r w:rsidRPr="00C42B01">
        <w:rPr>
          <w:rFonts w:ascii="Times New Roman" w:eastAsia="Times New Roman" w:hAnsi="Times New Roman" w:cs="Times New Roman"/>
        </w:rPr>
        <w:t xml:space="preserve">, Marinčići, </w:t>
      </w:r>
      <w:proofErr w:type="spellStart"/>
      <w:r w:rsidRPr="00C42B01">
        <w:rPr>
          <w:rFonts w:ascii="Times New Roman" w:eastAsia="Times New Roman" w:hAnsi="Times New Roman" w:cs="Times New Roman"/>
        </w:rPr>
        <w:t>Kršete</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Križine</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Kukov</w:t>
      </w:r>
      <w:proofErr w:type="spellEnd"/>
      <w:r w:rsidRPr="00C42B01">
        <w:rPr>
          <w:rFonts w:ascii="Times New Roman" w:eastAsia="Times New Roman" w:hAnsi="Times New Roman" w:cs="Times New Roman"/>
        </w:rPr>
        <w:t xml:space="preserve"> Vrh, </w:t>
      </w:r>
      <w:proofErr w:type="spellStart"/>
      <w:r w:rsidRPr="00C42B01">
        <w:rPr>
          <w:rFonts w:ascii="Times New Roman" w:eastAsia="Times New Roman" w:hAnsi="Times New Roman" w:cs="Times New Roman"/>
        </w:rPr>
        <w:t>Kakovići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Fiorini</w:t>
      </w:r>
      <w:proofErr w:type="spellEnd"/>
      <w:r w:rsidRPr="00C42B01">
        <w:rPr>
          <w:rFonts w:ascii="Times New Roman" w:eastAsia="Times New Roman" w:hAnsi="Times New Roman" w:cs="Times New Roman"/>
        </w:rPr>
        <w:t xml:space="preserve"> (do sada pod OŠ </w:t>
      </w:r>
      <w:proofErr w:type="spellStart"/>
      <w:r w:rsidRPr="00C42B01">
        <w:rPr>
          <w:rFonts w:ascii="Times New Roman" w:eastAsia="Times New Roman" w:hAnsi="Times New Roman" w:cs="Times New Roman"/>
        </w:rPr>
        <w:t>Rivarela</w:t>
      </w:r>
      <w:proofErr w:type="spellEnd"/>
      <w:r w:rsidRPr="00C42B01">
        <w:rPr>
          <w:rFonts w:ascii="Times New Roman" w:eastAsia="Times New Roman" w:hAnsi="Times New Roman" w:cs="Times New Roman"/>
        </w:rPr>
        <w:t xml:space="preserve">), Nova Vas i </w:t>
      </w:r>
      <w:proofErr w:type="spellStart"/>
      <w:r w:rsidRPr="00C42B01">
        <w:rPr>
          <w:rFonts w:ascii="Times New Roman" w:eastAsia="Times New Roman" w:hAnsi="Times New Roman" w:cs="Times New Roman"/>
        </w:rPr>
        <w:t>Kovri</w:t>
      </w:r>
      <w:proofErr w:type="spellEnd"/>
      <w:r w:rsidRPr="00C42B01">
        <w:rPr>
          <w:rFonts w:ascii="Times New Roman" w:eastAsia="Times New Roman" w:hAnsi="Times New Roman" w:cs="Times New Roman"/>
        </w:rPr>
        <w:t xml:space="preserve">.    </w:t>
      </w:r>
    </w:p>
    <w:p w14:paraId="3E9AB06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w:t>
      </w:r>
    </w:p>
    <w:p w14:paraId="4F6EA42E" w14:textId="77777777" w:rsidR="003A09A6" w:rsidRPr="00C42B01" w:rsidRDefault="003A09A6" w:rsidP="003A09A6">
      <w:pPr>
        <w:numPr>
          <w:ilvl w:val="0"/>
          <w:numId w:val="2"/>
        </w:num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b/>
          <w:bCs/>
        </w:rPr>
        <w:t xml:space="preserve">Područna škola Kaštel (razredna nastava od I. do IV. razreda), </w:t>
      </w:r>
      <w:r w:rsidRPr="00C42B01">
        <w:rPr>
          <w:rFonts w:ascii="Times New Roman" w:eastAsia="Times New Roman" w:hAnsi="Times New Roman" w:cs="Times New Roman"/>
          <w:b/>
        </w:rPr>
        <w:t>Kaštel, Kaštel 120</w:t>
      </w:r>
    </w:p>
    <w:p w14:paraId="629D5219" w14:textId="77777777" w:rsidR="003A09A6" w:rsidRPr="00C42B01" w:rsidRDefault="003A09A6" w:rsidP="003A09A6">
      <w:pPr>
        <w:spacing w:after="0" w:line="240" w:lineRule="auto"/>
        <w:ind w:left="720"/>
        <w:jc w:val="both"/>
        <w:rPr>
          <w:rFonts w:ascii="Times New Roman" w:eastAsia="Times New Roman" w:hAnsi="Times New Roman" w:cs="Times New Roman"/>
          <w:b/>
          <w:bCs/>
        </w:rPr>
      </w:pPr>
    </w:p>
    <w:p w14:paraId="48637DA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Upisno područje: Kaštel, </w:t>
      </w:r>
      <w:proofErr w:type="spellStart"/>
      <w:r w:rsidRPr="00C42B01">
        <w:rPr>
          <w:rFonts w:ascii="Times New Roman" w:eastAsia="Times New Roman" w:hAnsi="Times New Roman" w:cs="Times New Roman"/>
        </w:rPr>
        <w:t>Šćavonija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Volpija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Gadari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Vižinada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Montrin</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Paldigija</w:t>
      </w:r>
      <w:proofErr w:type="spellEnd"/>
      <w:r w:rsidRPr="00C42B01">
        <w:rPr>
          <w:rFonts w:ascii="Times New Roman" w:eastAsia="Times New Roman" w:hAnsi="Times New Roman" w:cs="Times New Roman"/>
        </w:rPr>
        <w:t xml:space="preserve">, Juki, </w:t>
      </w:r>
      <w:proofErr w:type="spellStart"/>
      <w:r w:rsidRPr="00C42B01">
        <w:rPr>
          <w:rFonts w:ascii="Times New Roman" w:eastAsia="Times New Roman" w:hAnsi="Times New Roman" w:cs="Times New Roman"/>
        </w:rPr>
        <w:t>Morožija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Todeški</w:t>
      </w:r>
      <w:proofErr w:type="spellEnd"/>
      <w:r w:rsidRPr="00C42B01">
        <w:rPr>
          <w:rFonts w:ascii="Times New Roman" w:eastAsia="Times New Roman" w:hAnsi="Times New Roman" w:cs="Times New Roman"/>
        </w:rPr>
        <w:t xml:space="preserve">, Vrh, </w:t>
      </w:r>
      <w:proofErr w:type="spellStart"/>
      <w:r w:rsidRPr="00C42B01">
        <w:rPr>
          <w:rFonts w:ascii="Times New Roman" w:eastAsia="Times New Roman" w:hAnsi="Times New Roman" w:cs="Times New Roman"/>
        </w:rPr>
        <w:t>Medigija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Malotija</w:t>
      </w:r>
      <w:proofErr w:type="spellEnd"/>
      <w:r w:rsidRPr="00C42B01">
        <w:rPr>
          <w:rFonts w:ascii="Times New Roman" w:eastAsia="Times New Roman" w:hAnsi="Times New Roman" w:cs="Times New Roman"/>
        </w:rPr>
        <w:t xml:space="preserve">, Dorina, </w:t>
      </w:r>
      <w:proofErr w:type="spellStart"/>
      <w:r w:rsidRPr="00C42B01">
        <w:rPr>
          <w:rFonts w:ascii="Times New Roman" w:eastAsia="Times New Roman" w:hAnsi="Times New Roman" w:cs="Times New Roman"/>
        </w:rPr>
        <w:t>Bužin</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Gamboci</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Jurcanija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Ljubljanija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Vinela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Kaldanija</w:t>
      </w:r>
      <w:proofErr w:type="spellEnd"/>
      <w:r w:rsidRPr="00C42B01">
        <w:rPr>
          <w:rFonts w:ascii="Times New Roman" w:eastAsia="Times New Roman" w:hAnsi="Times New Roman" w:cs="Times New Roman"/>
        </w:rPr>
        <w:t xml:space="preserve">, Fratrija, </w:t>
      </w:r>
      <w:proofErr w:type="spellStart"/>
      <w:r w:rsidRPr="00C42B01">
        <w:rPr>
          <w:rFonts w:ascii="Times New Roman" w:eastAsia="Times New Roman" w:hAnsi="Times New Roman" w:cs="Times New Roman"/>
        </w:rPr>
        <w:t>Simonetija</w:t>
      </w:r>
      <w:proofErr w:type="spellEnd"/>
      <w:r w:rsidRPr="00C42B01">
        <w:rPr>
          <w:rFonts w:ascii="Times New Roman" w:eastAsia="Times New Roman" w:hAnsi="Times New Roman" w:cs="Times New Roman"/>
        </w:rPr>
        <w:t xml:space="preserve">, Kažete, </w:t>
      </w:r>
      <w:proofErr w:type="spellStart"/>
      <w:r w:rsidRPr="00C42B01">
        <w:rPr>
          <w:rFonts w:ascii="Times New Roman" w:eastAsia="Times New Roman" w:hAnsi="Times New Roman" w:cs="Times New Roman"/>
        </w:rPr>
        <w:t>Kanegra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Plovanija,Vinjarija</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Specijarija</w:t>
      </w:r>
      <w:proofErr w:type="spellEnd"/>
      <w:r w:rsidRPr="00C42B01">
        <w:rPr>
          <w:rFonts w:ascii="Times New Roman" w:eastAsia="Times New Roman" w:hAnsi="Times New Roman" w:cs="Times New Roman"/>
        </w:rPr>
        <w:t xml:space="preserve">, Markovac, </w:t>
      </w:r>
      <w:proofErr w:type="spellStart"/>
      <w:r w:rsidRPr="00C42B01">
        <w:rPr>
          <w:rFonts w:ascii="Times New Roman" w:eastAsia="Times New Roman" w:hAnsi="Times New Roman" w:cs="Times New Roman"/>
        </w:rPr>
        <w:t>Mazurija</w:t>
      </w:r>
      <w:proofErr w:type="spellEnd"/>
      <w:r w:rsidRPr="00C42B01">
        <w:rPr>
          <w:rFonts w:ascii="Times New Roman" w:eastAsia="Times New Roman" w:hAnsi="Times New Roman" w:cs="Times New Roman"/>
        </w:rPr>
        <w:t xml:space="preserve">, Mlini, </w:t>
      </w:r>
      <w:proofErr w:type="spellStart"/>
      <w:r w:rsidRPr="00C42B01">
        <w:rPr>
          <w:rFonts w:ascii="Times New Roman" w:eastAsia="Times New Roman" w:hAnsi="Times New Roman" w:cs="Times New Roman"/>
        </w:rPr>
        <w:t>Škrile</w:t>
      </w:r>
      <w:proofErr w:type="spellEnd"/>
      <w:r w:rsidRPr="00C42B01">
        <w:rPr>
          <w:rFonts w:ascii="Times New Roman" w:eastAsia="Times New Roman" w:hAnsi="Times New Roman" w:cs="Times New Roman"/>
        </w:rPr>
        <w:t xml:space="preserve">, </w:t>
      </w:r>
      <w:proofErr w:type="spellStart"/>
      <w:r w:rsidRPr="00C42B01">
        <w:rPr>
          <w:rFonts w:ascii="Times New Roman" w:eastAsia="Times New Roman" w:hAnsi="Times New Roman" w:cs="Times New Roman"/>
        </w:rPr>
        <w:t>Škudelin</w:t>
      </w:r>
      <w:proofErr w:type="spellEnd"/>
      <w:r w:rsidRPr="00C42B01">
        <w:rPr>
          <w:rFonts w:ascii="Times New Roman" w:eastAsia="Times New Roman" w:hAnsi="Times New Roman" w:cs="Times New Roman"/>
        </w:rPr>
        <w:t>, Veli Mlin.</w:t>
      </w:r>
    </w:p>
    <w:p w14:paraId="2BD8FB3D" w14:textId="77777777" w:rsidR="003A09A6" w:rsidRPr="00C42B01" w:rsidRDefault="003A09A6" w:rsidP="003A09A6">
      <w:pPr>
        <w:spacing w:after="0" w:line="240" w:lineRule="auto"/>
        <w:jc w:val="both"/>
        <w:rPr>
          <w:rFonts w:ascii="Times New Roman" w:eastAsia="Times New Roman" w:hAnsi="Times New Roman" w:cs="Times New Roman"/>
        </w:rPr>
      </w:pPr>
    </w:p>
    <w:p w14:paraId="3E2B1F23" w14:textId="77777777" w:rsidR="003A09A6" w:rsidRPr="00C42B01" w:rsidRDefault="003A09A6" w:rsidP="003A09A6">
      <w:pPr>
        <w:spacing w:after="0" w:line="240" w:lineRule="auto"/>
        <w:jc w:val="both"/>
        <w:rPr>
          <w:rFonts w:ascii="Times New Roman" w:eastAsia="Times New Roman" w:hAnsi="Times New Roman" w:cs="Times New Roman"/>
        </w:rPr>
      </w:pPr>
    </w:p>
    <w:p w14:paraId="1756629A" w14:textId="5643EFAE" w:rsidR="003A09A6" w:rsidRPr="00C42B01" w:rsidRDefault="003A09A6"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U ovoj školskoj godini imamo četvero učenika s područja grada Umaga</w:t>
      </w:r>
      <w:r w:rsidR="5BB9D14E" w:rsidRPr="35285517">
        <w:rPr>
          <w:rFonts w:ascii="Times New Roman" w:eastAsia="Times New Roman" w:hAnsi="Times New Roman" w:cs="Times New Roman"/>
        </w:rPr>
        <w:t>,</w:t>
      </w:r>
      <w:r w:rsidRPr="35285517">
        <w:rPr>
          <w:rFonts w:ascii="Times New Roman" w:eastAsia="Times New Roman" w:hAnsi="Times New Roman" w:cs="Times New Roman"/>
        </w:rPr>
        <w:t xml:space="preserve"> od kojih dvoje nastavlja započeto školovanje kod nas, a dva su učenika u posebnim odgojno-obrazovnim skupinama. Također, posebnu odgojno-obrazovnu skupinu pohađa dvoje učenika s područja grada Novigrada.</w:t>
      </w:r>
    </w:p>
    <w:p w14:paraId="68115C19" w14:textId="77777777" w:rsidR="003A09A6" w:rsidRPr="00C42B01" w:rsidRDefault="003A09A6" w:rsidP="003A09A6">
      <w:pPr>
        <w:spacing w:after="0" w:line="240" w:lineRule="auto"/>
        <w:jc w:val="both"/>
        <w:rPr>
          <w:rFonts w:ascii="Times New Roman" w:eastAsia="Times New Roman" w:hAnsi="Times New Roman" w:cs="Times New Roman"/>
        </w:rPr>
      </w:pPr>
    </w:p>
    <w:p w14:paraId="7D072716" w14:textId="3A198C0C" w:rsidR="003A09A6" w:rsidRPr="00C42B01" w:rsidRDefault="003A09A6"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Svoju odgojno obrazovnu djelatnost škola ostvaruje u osmogodišnjoj matičnoj školi u Bujama te u dv</w:t>
      </w:r>
      <w:r w:rsidR="6038E0F7" w:rsidRPr="35285517">
        <w:rPr>
          <w:rFonts w:ascii="Times New Roman" w:eastAsia="Times New Roman" w:hAnsi="Times New Roman" w:cs="Times New Roman"/>
        </w:rPr>
        <w:t>jema</w:t>
      </w:r>
      <w:r w:rsidRPr="35285517">
        <w:rPr>
          <w:rFonts w:ascii="Times New Roman" w:eastAsia="Times New Roman" w:hAnsi="Times New Roman" w:cs="Times New Roman"/>
        </w:rPr>
        <w:t xml:space="preserve"> područn</w:t>
      </w:r>
      <w:r w:rsidR="7BAB8F89" w:rsidRPr="35285517">
        <w:rPr>
          <w:rFonts w:ascii="Times New Roman" w:eastAsia="Times New Roman" w:hAnsi="Times New Roman" w:cs="Times New Roman"/>
        </w:rPr>
        <w:t>im</w:t>
      </w:r>
      <w:r w:rsidRPr="35285517">
        <w:rPr>
          <w:rFonts w:ascii="Times New Roman" w:eastAsia="Times New Roman" w:hAnsi="Times New Roman" w:cs="Times New Roman"/>
        </w:rPr>
        <w:t xml:space="preserve"> škol</w:t>
      </w:r>
      <w:r w:rsidR="5F5E325D" w:rsidRPr="35285517">
        <w:rPr>
          <w:rFonts w:ascii="Times New Roman" w:eastAsia="Times New Roman" w:hAnsi="Times New Roman" w:cs="Times New Roman"/>
        </w:rPr>
        <w:t>ama</w:t>
      </w:r>
      <w:r w:rsidRPr="35285517">
        <w:rPr>
          <w:rFonts w:ascii="Times New Roman" w:eastAsia="Times New Roman" w:hAnsi="Times New Roman" w:cs="Times New Roman"/>
        </w:rPr>
        <w:t>: Brtonigla i Kaštel. U svim područnim školama izvodi se nastava za prva četiri razreda u kombiniranim odjelima, dok je sva predmetna nastava u Bujama. U okviru škole u Bujama djeluju i dvije odgojno-obrazovne skupine po čl. 12. Pravilnika za učenike s posebnim potrebama te dvije grupe u produženom boravku za učenike razredne nastave.</w:t>
      </w:r>
    </w:p>
    <w:p w14:paraId="16736870" w14:textId="53019779" w:rsidR="003A09A6" w:rsidRPr="00C42B01" w:rsidRDefault="003A09A6"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Od 2015. koriste se e-dnevnici u cijeloj školi, uključujući i područne</w:t>
      </w:r>
      <w:r w:rsidR="56A33590" w:rsidRPr="35285517">
        <w:rPr>
          <w:rFonts w:ascii="Times New Roman" w:eastAsia="Times New Roman" w:hAnsi="Times New Roman" w:cs="Times New Roman"/>
        </w:rPr>
        <w:t xml:space="preserve"> škole</w:t>
      </w:r>
      <w:r w:rsidRPr="35285517">
        <w:rPr>
          <w:rFonts w:ascii="Times New Roman" w:eastAsia="Times New Roman" w:hAnsi="Times New Roman" w:cs="Times New Roman"/>
        </w:rPr>
        <w:t>.</w:t>
      </w:r>
    </w:p>
    <w:p w14:paraId="647A4476"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41A1506A" w14:textId="77777777" w:rsidR="003A09A6" w:rsidRPr="00C42B01" w:rsidRDefault="003A09A6" w:rsidP="003A09A6">
      <w:pPr>
        <w:keepNext/>
        <w:keepLines/>
        <w:numPr>
          <w:ilvl w:val="1"/>
          <w:numId w:val="1"/>
        </w:numPr>
        <w:spacing w:before="40" w:after="0" w:line="240" w:lineRule="auto"/>
        <w:outlineLvl w:val="1"/>
        <w:rPr>
          <w:rFonts w:ascii="Times New Roman" w:eastAsiaTheme="majorEastAsia" w:hAnsi="Times New Roman" w:cs="Times New Roman"/>
          <w:i/>
          <w:szCs w:val="26"/>
        </w:rPr>
      </w:pPr>
      <w:bookmarkStart w:id="3" w:name="_Toc208903375"/>
      <w:r w:rsidRPr="00C42B01">
        <w:rPr>
          <w:rFonts w:ascii="Times New Roman" w:eastAsiaTheme="majorEastAsia" w:hAnsi="Times New Roman" w:cs="Times New Roman"/>
          <w:i/>
          <w:szCs w:val="26"/>
        </w:rPr>
        <w:t>Unutarnji školski prostori</w:t>
      </w:r>
      <w:bookmarkEnd w:id="3"/>
    </w:p>
    <w:p w14:paraId="6496BB69" w14:textId="77777777" w:rsidR="003A09A6" w:rsidRPr="00C42B01" w:rsidRDefault="003A09A6" w:rsidP="003A09A6">
      <w:pPr>
        <w:spacing w:after="0" w:line="240" w:lineRule="auto"/>
        <w:rPr>
          <w:rFonts w:ascii="Times New Roman" w:eastAsia="Times New Roman" w:hAnsi="Times New Roman" w:cs="Times New Roman"/>
          <w:color w:val="FF0000"/>
          <w:sz w:val="24"/>
          <w:szCs w:val="24"/>
        </w:rPr>
      </w:pPr>
    </w:p>
    <w:p w14:paraId="05A0A13C" w14:textId="77777777" w:rsidR="003A09A6" w:rsidRPr="00C42B01" w:rsidRDefault="003A09A6" w:rsidP="003A09A6">
      <w:pPr>
        <w:keepNext/>
        <w:keepLines/>
        <w:numPr>
          <w:ilvl w:val="2"/>
          <w:numId w:val="1"/>
        </w:numPr>
        <w:spacing w:before="40" w:after="0" w:line="240" w:lineRule="auto"/>
        <w:outlineLvl w:val="1"/>
        <w:rPr>
          <w:rFonts w:ascii="Times New Roman" w:eastAsiaTheme="majorEastAsia" w:hAnsi="Times New Roman" w:cs="Times New Roman"/>
          <w:i/>
          <w:szCs w:val="26"/>
        </w:rPr>
      </w:pPr>
      <w:bookmarkStart w:id="4" w:name="_Toc208903376"/>
      <w:r w:rsidRPr="00C42B01">
        <w:rPr>
          <w:rFonts w:ascii="Times New Roman" w:eastAsiaTheme="majorEastAsia" w:hAnsi="Times New Roman" w:cs="Times New Roman"/>
          <w:i/>
          <w:szCs w:val="26"/>
        </w:rPr>
        <w:t>Matična škola</w:t>
      </w:r>
      <w:bookmarkEnd w:id="4"/>
    </w:p>
    <w:p w14:paraId="7E563876"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4CC0F383" w14:textId="492C9222"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Na zgradi matične škole napravljena  je energetska obnova. Izvršeni  su radovi na krovu i fasadi. </w:t>
      </w:r>
    </w:p>
    <w:p w14:paraId="214AD11E" w14:textId="1C58D70D" w:rsidR="003A09A6" w:rsidRPr="00C42B01" w:rsidRDefault="003A09A6"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Ostaje problem dislocirane kuhinje i nepostojanje blagovaonice u matičnoj školi jer učenici jedu u ulaznom</w:t>
      </w:r>
      <w:r w:rsidR="47DE4825" w:rsidRPr="35285517">
        <w:rPr>
          <w:rFonts w:ascii="Times New Roman" w:eastAsia="Times New Roman" w:hAnsi="Times New Roman" w:cs="Times New Roman"/>
        </w:rPr>
        <w:t>e</w:t>
      </w:r>
      <w:r w:rsidRPr="35285517">
        <w:rPr>
          <w:rFonts w:ascii="Times New Roman" w:eastAsia="Times New Roman" w:hAnsi="Times New Roman" w:cs="Times New Roman"/>
        </w:rPr>
        <w:t xml:space="preserve"> holu. </w:t>
      </w:r>
    </w:p>
    <w:p w14:paraId="4E452E49" w14:textId="77777777" w:rsidR="003A09A6" w:rsidRPr="00C42B01" w:rsidRDefault="003A09A6" w:rsidP="003A09A6">
      <w:pPr>
        <w:spacing w:after="0" w:line="240" w:lineRule="auto"/>
        <w:jc w:val="both"/>
        <w:rPr>
          <w:rFonts w:ascii="Times New Roman" w:eastAsia="Times New Roman" w:hAnsi="Times New Roman" w:cs="Times New Roman"/>
        </w:rPr>
      </w:pPr>
    </w:p>
    <w:p w14:paraId="4F0D7DCF" w14:textId="2B0CCF88" w:rsidR="003A09A6" w:rsidRPr="00C42B01" w:rsidRDefault="003A09A6"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 xml:space="preserve">U nastavi se koriste klasične učionice koje su prikladne veličine. </w:t>
      </w:r>
      <w:r w:rsidR="607093EF" w:rsidRPr="35285517">
        <w:rPr>
          <w:rFonts w:ascii="Times New Roman" w:eastAsia="Times New Roman" w:hAnsi="Times New Roman" w:cs="Times New Roman"/>
        </w:rPr>
        <w:t>N</w:t>
      </w:r>
      <w:r w:rsidRPr="35285517">
        <w:rPr>
          <w:rFonts w:ascii="Times New Roman" w:eastAsia="Times New Roman" w:hAnsi="Times New Roman" w:cs="Times New Roman"/>
        </w:rPr>
        <w:t xml:space="preserve">ekada </w:t>
      </w:r>
      <w:r w:rsidR="4D0A2ED8" w:rsidRPr="35285517">
        <w:rPr>
          <w:rFonts w:ascii="Times New Roman" w:eastAsia="Times New Roman" w:hAnsi="Times New Roman" w:cs="Times New Roman"/>
        </w:rPr>
        <w:t xml:space="preserve">su se </w:t>
      </w:r>
      <w:r w:rsidRPr="35285517">
        <w:rPr>
          <w:rFonts w:ascii="Times New Roman" w:eastAsia="Times New Roman" w:hAnsi="Times New Roman" w:cs="Times New Roman"/>
        </w:rPr>
        <w:t xml:space="preserve">učionice viših razreda koristile kao kabineti, </w:t>
      </w:r>
      <w:r w:rsidR="42375151" w:rsidRPr="35285517">
        <w:rPr>
          <w:rFonts w:ascii="Times New Roman" w:eastAsia="Times New Roman" w:hAnsi="Times New Roman" w:cs="Times New Roman"/>
        </w:rPr>
        <w:t xml:space="preserve">a </w:t>
      </w:r>
      <w:r w:rsidRPr="35285517">
        <w:rPr>
          <w:rFonts w:ascii="Times New Roman" w:eastAsia="Times New Roman" w:hAnsi="Times New Roman" w:cs="Times New Roman"/>
        </w:rPr>
        <w:t>sada se</w:t>
      </w:r>
      <w:r w:rsidR="18E18449" w:rsidRPr="35285517">
        <w:rPr>
          <w:rFonts w:ascii="Times New Roman" w:eastAsia="Times New Roman" w:hAnsi="Times New Roman" w:cs="Times New Roman"/>
        </w:rPr>
        <w:t>,</w:t>
      </w:r>
      <w:r w:rsidRPr="35285517">
        <w:rPr>
          <w:rFonts w:ascii="Times New Roman" w:eastAsia="Times New Roman" w:hAnsi="Times New Roman" w:cs="Times New Roman"/>
        </w:rPr>
        <w:t xml:space="preserve"> zbog slabe opremljenosti</w:t>
      </w:r>
      <w:r w:rsidR="35A2D7A2" w:rsidRPr="35285517">
        <w:rPr>
          <w:rFonts w:ascii="Times New Roman" w:eastAsia="Times New Roman" w:hAnsi="Times New Roman" w:cs="Times New Roman"/>
        </w:rPr>
        <w:t>,</w:t>
      </w:r>
      <w:r w:rsidRPr="35285517">
        <w:rPr>
          <w:rFonts w:ascii="Times New Roman" w:eastAsia="Times New Roman" w:hAnsi="Times New Roman" w:cs="Times New Roman"/>
        </w:rPr>
        <w:t xml:space="preserve"> koriste kao klasične učionice.</w:t>
      </w:r>
    </w:p>
    <w:p w14:paraId="53A05F7D" w14:textId="19DEBD4F" w:rsidR="003A09A6" w:rsidRPr="00C42B01" w:rsidRDefault="003A09A6"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Uvjeti za rad u zimskom</w:t>
      </w:r>
      <w:r w:rsidR="169A25E2" w:rsidRPr="35285517">
        <w:rPr>
          <w:rFonts w:ascii="Times New Roman" w:eastAsia="Times New Roman" w:hAnsi="Times New Roman" w:cs="Times New Roman"/>
        </w:rPr>
        <w:t>e</w:t>
      </w:r>
      <w:r w:rsidRPr="35285517">
        <w:rPr>
          <w:rFonts w:ascii="Times New Roman" w:eastAsia="Times New Roman" w:hAnsi="Times New Roman" w:cs="Times New Roman"/>
        </w:rPr>
        <w:t xml:space="preserve"> razdoblju </w:t>
      </w:r>
      <w:r w:rsidR="55CEF0BC" w:rsidRPr="35285517">
        <w:rPr>
          <w:rFonts w:ascii="Times New Roman" w:eastAsia="Times New Roman" w:hAnsi="Times New Roman" w:cs="Times New Roman"/>
        </w:rPr>
        <w:t xml:space="preserve">su </w:t>
      </w:r>
      <w:r w:rsidRPr="35285517">
        <w:rPr>
          <w:rFonts w:ascii="Times New Roman" w:eastAsia="Times New Roman" w:hAnsi="Times New Roman" w:cs="Times New Roman"/>
        </w:rPr>
        <w:t>zadovoljavajući.</w:t>
      </w:r>
    </w:p>
    <w:p w14:paraId="4A7C30D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00"/>
        <w:gridCol w:w="1080"/>
        <w:gridCol w:w="821"/>
        <w:gridCol w:w="1020"/>
        <w:gridCol w:w="1579"/>
        <w:gridCol w:w="1459"/>
      </w:tblGrid>
      <w:tr w:rsidR="003A09A6" w:rsidRPr="000E792B" w14:paraId="729321A4" w14:textId="77777777" w:rsidTr="34A9457D">
        <w:trPr>
          <w:cantSplit/>
          <w:trHeight w:val="414"/>
          <w:jc w:val="center"/>
        </w:trPr>
        <w:tc>
          <w:tcPr>
            <w:tcW w:w="2634" w:type="dxa"/>
            <w:vMerge w:val="restart"/>
            <w:shd w:val="clear" w:color="auto" w:fill="FABF8F"/>
            <w:vAlign w:val="center"/>
          </w:tcPr>
          <w:p w14:paraId="1969F681" w14:textId="77777777" w:rsidR="003A09A6" w:rsidRPr="000E792B" w:rsidRDefault="4B2F0FB6" w:rsidP="34A9457D">
            <w:pPr>
              <w:spacing w:after="0" w:line="240" w:lineRule="auto"/>
              <w:rPr>
                <w:rFonts w:ascii="Times New Roman" w:eastAsia="Times New Roman" w:hAnsi="Times New Roman" w:cs="Times New Roman"/>
                <w:b/>
                <w:bCs/>
              </w:rPr>
            </w:pPr>
            <w:r w:rsidRPr="34A9457D">
              <w:rPr>
                <w:rFonts w:ascii="Times New Roman" w:eastAsia="Times New Roman" w:hAnsi="Times New Roman" w:cs="Times New Roman"/>
                <w:b/>
                <w:bCs/>
              </w:rPr>
              <w:t>NAZIV PROSTORA            (klasična učionica, kabinet, knjižnica, dvorana)</w:t>
            </w:r>
          </w:p>
        </w:tc>
        <w:tc>
          <w:tcPr>
            <w:tcW w:w="1980" w:type="dxa"/>
            <w:gridSpan w:val="2"/>
            <w:shd w:val="clear" w:color="auto" w:fill="FABF8F"/>
            <w:vAlign w:val="center"/>
          </w:tcPr>
          <w:p w14:paraId="11228344"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Učionice</w:t>
            </w:r>
          </w:p>
        </w:tc>
        <w:tc>
          <w:tcPr>
            <w:tcW w:w="1841" w:type="dxa"/>
            <w:gridSpan w:val="2"/>
            <w:shd w:val="clear" w:color="auto" w:fill="FABF8F"/>
            <w:vAlign w:val="center"/>
          </w:tcPr>
          <w:p w14:paraId="7412775B"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Kabineti</w:t>
            </w:r>
          </w:p>
        </w:tc>
        <w:tc>
          <w:tcPr>
            <w:tcW w:w="3038" w:type="dxa"/>
            <w:gridSpan w:val="2"/>
            <w:shd w:val="clear" w:color="auto" w:fill="FABF8F"/>
            <w:vAlign w:val="center"/>
          </w:tcPr>
          <w:p w14:paraId="0379CBFC"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Oznaka stanja opremljenosti</w:t>
            </w:r>
          </w:p>
        </w:tc>
      </w:tr>
      <w:tr w:rsidR="003A09A6" w:rsidRPr="000E792B" w14:paraId="30DE28F9" w14:textId="77777777" w:rsidTr="34A9457D">
        <w:trPr>
          <w:cantSplit/>
          <w:trHeight w:val="424"/>
          <w:jc w:val="center"/>
        </w:trPr>
        <w:tc>
          <w:tcPr>
            <w:tcW w:w="2634" w:type="dxa"/>
            <w:vMerge/>
            <w:vAlign w:val="center"/>
          </w:tcPr>
          <w:p w14:paraId="117E7908"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900" w:type="dxa"/>
            <w:shd w:val="clear" w:color="auto" w:fill="FABF8F"/>
            <w:vAlign w:val="center"/>
          </w:tcPr>
          <w:p w14:paraId="3BF5E37A"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w:t>
            </w:r>
          </w:p>
        </w:tc>
        <w:tc>
          <w:tcPr>
            <w:tcW w:w="1080" w:type="dxa"/>
            <w:shd w:val="clear" w:color="auto" w:fill="FABF8F"/>
            <w:vAlign w:val="center"/>
          </w:tcPr>
          <w:p w14:paraId="6324824E"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Veličina </w:t>
            </w:r>
          </w:p>
          <w:p w14:paraId="0AA7D304"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 m</w:t>
            </w:r>
            <w:r w:rsidRPr="34A9457D">
              <w:rPr>
                <w:rFonts w:ascii="Times New Roman" w:eastAsia="Times New Roman" w:hAnsi="Times New Roman" w:cs="Times New Roman"/>
                <w:b/>
                <w:bCs/>
                <w:vertAlign w:val="superscript"/>
              </w:rPr>
              <w:t>2</w:t>
            </w:r>
          </w:p>
        </w:tc>
        <w:tc>
          <w:tcPr>
            <w:tcW w:w="821" w:type="dxa"/>
            <w:shd w:val="clear" w:color="auto" w:fill="FABF8F"/>
            <w:vAlign w:val="center"/>
          </w:tcPr>
          <w:p w14:paraId="6356EA69"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w:t>
            </w:r>
          </w:p>
        </w:tc>
        <w:tc>
          <w:tcPr>
            <w:tcW w:w="1020" w:type="dxa"/>
            <w:shd w:val="clear" w:color="auto" w:fill="FABF8F"/>
            <w:vAlign w:val="center"/>
          </w:tcPr>
          <w:p w14:paraId="186BB38F"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Veličina </w:t>
            </w:r>
          </w:p>
          <w:p w14:paraId="76D440A0"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 m</w:t>
            </w:r>
            <w:r w:rsidRPr="34A9457D">
              <w:rPr>
                <w:rFonts w:ascii="Times New Roman" w:eastAsia="Times New Roman" w:hAnsi="Times New Roman" w:cs="Times New Roman"/>
                <w:b/>
                <w:bCs/>
                <w:vertAlign w:val="superscript"/>
              </w:rPr>
              <w:t>2</w:t>
            </w:r>
          </w:p>
        </w:tc>
        <w:tc>
          <w:tcPr>
            <w:tcW w:w="1579" w:type="dxa"/>
            <w:shd w:val="clear" w:color="auto" w:fill="FABF8F"/>
          </w:tcPr>
          <w:p w14:paraId="47C0257F"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Opća </w:t>
            </w:r>
          </w:p>
          <w:p w14:paraId="316B5E37"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opremljenost</w:t>
            </w:r>
          </w:p>
        </w:tc>
        <w:tc>
          <w:tcPr>
            <w:tcW w:w="1459" w:type="dxa"/>
            <w:shd w:val="clear" w:color="auto" w:fill="FABF8F"/>
            <w:vAlign w:val="center"/>
          </w:tcPr>
          <w:p w14:paraId="7F0A3F17"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Didaktička </w:t>
            </w:r>
          </w:p>
          <w:p w14:paraId="472350C3"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opremljenost</w:t>
            </w:r>
          </w:p>
        </w:tc>
      </w:tr>
      <w:tr w:rsidR="003A09A6" w:rsidRPr="000E792B" w14:paraId="35FACADF" w14:textId="77777777" w:rsidTr="34A9457D">
        <w:trPr>
          <w:jc w:val="center"/>
        </w:trPr>
        <w:tc>
          <w:tcPr>
            <w:tcW w:w="2634" w:type="dxa"/>
            <w:shd w:val="clear" w:color="auto" w:fill="FDE9D9"/>
            <w:vAlign w:val="center"/>
          </w:tcPr>
          <w:p w14:paraId="55D6B405"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RAZREDNA NASTAVA</w:t>
            </w:r>
          </w:p>
        </w:tc>
        <w:tc>
          <w:tcPr>
            <w:tcW w:w="900" w:type="dxa"/>
            <w:vAlign w:val="center"/>
          </w:tcPr>
          <w:p w14:paraId="28C4FC4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28102A08"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0F294BC0"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3E4BCC3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7CE6D835"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3F017538"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3B65F46D" w14:textId="77777777" w:rsidTr="34A9457D">
        <w:trPr>
          <w:jc w:val="center"/>
        </w:trPr>
        <w:tc>
          <w:tcPr>
            <w:tcW w:w="2634" w:type="dxa"/>
            <w:shd w:val="clear" w:color="auto" w:fill="FDE9D9"/>
            <w:vAlign w:val="center"/>
          </w:tcPr>
          <w:p w14:paraId="7145AB92"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1. razred</w:t>
            </w:r>
          </w:p>
        </w:tc>
        <w:tc>
          <w:tcPr>
            <w:tcW w:w="900" w:type="dxa"/>
            <w:vAlign w:val="center"/>
          </w:tcPr>
          <w:p w14:paraId="18D3E2B9" w14:textId="0A242F34" w:rsidR="003A09A6"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1080" w:type="dxa"/>
            <w:vAlign w:val="center"/>
          </w:tcPr>
          <w:p w14:paraId="13AD8F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045C6A8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86EA6C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8024C2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0B2F94A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2ED55128" w14:textId="77777777" w:rsidTr="34A9457D">
        <w:trPr>
          <w:jc w:val="center"/>
        </w:trPr>
        <w:tc>
          <w:tcPr>
            <w:tcW w:w="2634" w:type="dxa"/>
            <w:shd w:val="clear" w:color="auto" w:fill="FDE9D9"/>
            <w:vAlign w:val="center"/>
          </w:tcPr>
          <w:p w14:paraId="515ED0D0" w14:textId="34837E74"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2. razred</w:t>
            </w:r>
          </w:p>
        </w:tc>
        <w:tc>
          <w:tcPr>
            <w:tcW w:w="900" w:type="dxa"/>
            <w:vAlign w:val="center"/>
          </w:tcPr>
          <w:p w14:paraId="3D7DA5E3" w14:textId="383A6D65" w:rsidR="003A09A6"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080" w:type="dxa"/>
            <w:vAlign w:val="center"/>
          </w:tcPr>
          <w:p w14:paraId="1851C5A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1417E5B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73D38B3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1590CD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F3A68D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13065F2F" w14:textId="77777777" w:rsidTr="34A9457D">
        <w:trPr>
          <w:jc w:val="center"/>
        </w:trPr>
        <w:tc>
          <w:tcPr>
            <w:tcW w:w="2634" w:type="dxa"/>
            <w:shd w:val="clear" w:color="auto" w:fill="FDE9D9"/>
            <w:vAlign w:val="center"/>
          </w:tcPr>
          <w:p w14:paraId="48973CFA" w14:textId="624C54B2" w:rsidR="003A09A6" w:rsidRPr="000E792B" w:rsidRDefault="3A643EFE"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3.</w:t>
            </w:r>
            <w:r w:rsidR="4B2F0FB6" w:rsidRPr="34A9457D">
              <w:rPr>
                <w:rFonts w:ascii="Times New Roman" w:eastAsia="Times New Roman" w:hAnsi="Times New Roman" w:cs="Times New Roman"/>
                <w:b/>
                <w:bCs/>
              </w:rPr>
              <w:t xml:space="preserve"> razred</w:t>
            </w:r>
          </w:p>
        </w:tc>
        <w:tc>
          <w:tcPr>
            <w:tcW w:w="900" w:type="dxa"/>
            <w:vAlign w:val="center"/>
          </w:tcPr>
          <w:p w14:paraId="6D0B2DAA" w14:textId="50D8E8CE" w:rsidR="003A09A6"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1080" w:type="dxa"/>
            <w:vAlign w:val="center"/>
          </w:tcPr>
          <w:p w14:paraId="60E3D3B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1F3DB7D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DC1D0C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F74165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13893D6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6E3E8FFA" w14:textId="77777777" w:rsidTr="34A9457D">
        <w:trPr>
          <w:jc w:val="center"/>
        </w:trPr>
        <w:tc>
          <w:tcPr>
            <w:tcW w:w="2634" w:type="dxa"/>
            <w:shd w:val="clear" w:color="auto" w:fill="FDE9D9"/>
            <w:vAlign w:val="center"/>
          </w:tcPr>
          <w:p w14:paraId="767E46B8" w14:textId="1F7A153A" w:rsidR="003A09A6" w:rsidRPr="000E792B" w:rsidRDefault="3A643EFE" w:rsidP="34A9457D">
            <w:pPr>
              <w:jc w:val="both"/>
              <w:rPr>
                <w:rFonts w:ascii="Times New Roman" w:hAnsi="Times New Roman" w:cs="Times New Roman"/>
                <w:b/>
                <w:bCs/>
              </w:rPr>
            </w:pPr>
            <w:r w:rsidRPr="34A9457D">
              <w:rPr>
                <w:rFonts w:ascii="Times New Roman" w:eastAsia="Times New Roman" w:hAnsi="Times New Roman" w:cs="Times New Roman"/>
                <w:b/>
                <w:bCs/>
              </w:rPr>
              <w:t>4.</w:t>
            </w:r>
            <w:r w:rsidRPr="34A9457D">
              <w:rPr>
                <w:rFonts w:ascii="Times New Roman" w:hAnsi="Times New Roman" w:cs="Times New Roman"/>
                <w:b/>
                <w:bCs/>
              </w:rPr>
              <w:t xml:space="preserve"> </w:t>
            </w:r>
            <w:r w:rsidR="4B2F0FB6" w:rsidRPr="34A9457D">
              <w:rPr>
                <w:rFonts w:ascii="Times New Roman" w:hAnsi="Times New Roman" w:cs="Times New Roman"/>
                <w:b/>
                <w:bCs/>
              </w:rPr>
              <w:t>razred</w:t>
            </w:r>
          </w:p>
        </w:tc>
        <w:tc>
          <w:tcPr>
            <w:tcW w:w="900" w:type="dxa"/>
            <w:vAlign w:val="center"/>
          </w:tcPr>
          <w:p w14:paraId="656BE6F8" w14:textId="30DBF2F5" w:rsidR="003A09A6"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1080" w:type="dxa"/>
            <w:vAlign w:val="center"/>
          </w:tcPr>
          <w:p w14:paraId="7788A81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50A6293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188045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A1A49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4D7074D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0342546F" w14:textId="77777777" w:rsidTr="34A9457D">
        <w:trPr>
          <w:jc w:val="center"/>
        </w:trPr>
        <w:tc>
          <w:tcPr>
            <w:tcW w:w="2634" w:type="dxa"/>
            <w:shd w:val="clear" w:color="auto" w:fill="FDE9D9"/>
            <w:vAlign w:val="center"/>
          </w:tcPr>
          <w:p w14:paraId="37479809"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PREDMETNA NASTAVA</w:t>
            </w:r>
          </w:p>
        </w:tc>
        <w:tc>
          <w:tcPr>
            <w:tcW w:w="900" w:type="dxa"/>
            <w:vAlign w:val="center"/>
          </w:tcPr>
          <w:p w14:paraId="50A056F4"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3234A5A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28C30D46"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5DE0EC9A"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18E1B64D"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261B6019"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28D50595" w14:textId="77777777" w:rsidTr="34A9457D">
        <w:trPr>
          <w:jc w:val="center"/>
        </w:trPr>
        <w:tc>
          <w:tcPr>
            <w:tcW w:w="2634" w:type="dxa"/>
            <w:shd w:val="clear" w:color="auto" w:fill="FDE9D9"/>
            <w:vAlign w:val="center"/>
          </w:tcPr>
          <w:p w14:paraId="22ADE664" w14:textId="73FD67EB" w:rsidR="003A09A6" w:rsidRPr="000E792B" w:rsidRDefault="3A643EFE"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Matematika</w:t>
            </w:r>
            <w:r w:rsidR="4B2F0FB6" w:rsidRPr="34A9457D">
              <w:rPr>
                <w:rFonts w:ascii="Times New Roman" w:eastAsia="Times New Roman" w:hAnsi="Times New Roman" w:cs="Times New Roman"/>
                <w:b/>
                <w:bCs/>
              </w:rPr>
              <w:t xml:space="preserve"> + Glazbena k.</w:t>
            </w:r>
          </w:p>
        </w:tc>
        <w:tc>
          <w:tcPr>
            <w:tcW w:w="900" w:type="dxa"/>
            <w:vAlign w:val="center"/>
          </w:tcPr>
          <w:p w14:paraId="046C496D" w14:textId="5B888E5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3053" w:rsidRPr="000E792B">
              <w:rPr>
                <w:rFonts w:ascii="Times New Roman" w:eastAsia="Times New Roman" w:hAnsi="Times New Roman" w:cs="Times New Roman"/>
              </w:rPr>
              <w:t>3</w:t>
            </w:r>
          </w:p>
        </w:tc>
        <w:tc>
          <w:tcPr>
            <w:tcW w:w="1080" w:type="dxa"/>
            <w:vAlign w:val="center"/>
          </w:tcPr>
          <w:p w14:paraId="49497C7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2338BE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5302EC7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2373A5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0BC53D8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1A12FA36" w14:textId="77777777" w:rsidTr="34A9457D">
        <w:trPr>
          <w:jc w:val="center"/>
        </w:trPr>
        <w:tc>
          <w:tcPr>
            <w:tcW w:w="2634" w:type="dxa"/>
            <w:shd w:val="clear" w:color="auto" w:fill="FDE9D9"/>
            <w:vAlign w:val="center"/>
          </w:tcPr>
          <w:p w14:paraId="0F43F3CF"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Hrvatski jezik</w:t>
            </w:r>
          </w:p>
        </w:tc>
        <w:tc>
          <w:tcPr>
            <w:tcW w:w="900" w:type="dxa"/>
            <w:vAlign w:val="center"/>
          </w:tcPr>
          <w:p w14:paraId="3CECF509" w14:textId="708EEAAE"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w:t>
            </w:r>
          </w:p>
        </w:tc>
        <w:tc>
          <w:tcPr>
            <w:tcW w:w="1080" w:type="dxa"/>
            <w:vAlign w:val="center"/>
          </w:tcPr>
          <w:p w14:paraId="698133E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1CB0483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1CFE53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F982F8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5C6497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465A4DEA" w14:textId="77777777" w:rsidTr="34A9457D">
        <w:trPr>
          <w:jc w:val="center"/>
        </w:trPr>
        <w:tc>
          <w:tcPr>
            <w:tcW w:w="2634" w:type="dxa"/>
            <w:shd w:val="clear" w:color="auto" w:fill="FDE9D9"/>
            <w:vAlign w:val="center"/>
          </w:tcPr>
          <w:p w14:paraId="65159E84"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Likovna kultura </w:t>
            </w:r>
          </w:p>
        </w:tc>
        <w:tc>
          <w:tcPr>
            <w:tcW w:w="900" w:type="dxa"/>
            <w:vAlign w:val="center"/>
          </w:tcPr>
          <w:p w14:paraId="096F10F0" w14:textId="3DD3585C"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8</w:t>
            </w:r>
          </w:p>
        </w:tc>
        <w:tc>
          <w:tcPr>
            <w:tcW w:w="1080" w:type="dxa"/>
            <w:vAlign w:val="center"/>
          </w:tcPr>
          <w:p w14:paraId="04E978A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0BC600E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61E334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FA2FB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7A95228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5710BDCE" w14:textId="77777777" w:rsidTr="34A9457D">
        <w:trPr>
          <w:jc w:val="center"/>
        </w:trPr>
        <w:tc>
          <w:tcPr>
            <w:tcW w:w="2634" w:type="dxa"/>
            <w:shd w:val="clear" w:color="auto" w:fill="FDE9D9"/>
            <w:vAlign w:val="center"/>
          </w:tcPr>
          <w:p w14:paraId="116BDEC1"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Vjeronauk</w:t>
            </w:r>
          </w:p>
        </w:tc>
        <w:tc>
          <w:tcPr>
            <w:tcW w:w="900" w:type="dxa"/>
            <w:vAlign w:val="center"/>
          </w:tcPr>
          <w:p w14:paraId="724D564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1BF486B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0EDFE92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EFF4CA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32BE52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2602DE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E1788C1" w14:textId="77777777" w:rsidTr="34A9457D">
        <w:trPr>
          <w:jc w:val="center"/>
        </w:trPr>
        <w:tc>
          <w:tcPr>
            <w:tcW w:w="2634" w:type="dxa"/>
            <w:shd w:val="clear" w:color="auto" w:fill="FDE9D9"/>
            <w:vAlign w:val="center"/>
          </w:tcPr>
          <w:p w14:paraId="384E608D"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Strani jezik</w:t>
            </w:r>
          </w:p>
        </w:tc>
        <w:tc>
          <w:tcPr>
            <w:tcW w:w="900" w:type="dxa"/>
            <w:vAlign w:val="center"/>
          </w:tcPr>
          <w:p w14:paraId="31DADD76" w14:textId="216B5BB2"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7</w:t>
            </w:r>
          </w:p>
        </w:tc>
        <w:tc>
          <w:tcPr>
            <w:tcW w:w="1080" w:type="dxa"/>
            <w:vAlign w:val="center"/>
          </w:tcPr>
          <w:p w14:paraId="346EC25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120 m2</w:t>
            </w:r>
          </w:p>
        </w:tc>
        <w:tc>
          <w:tcPr>
            <w:tcW w:w="821" w:type="dxa"/>
            <w:shd w:val="clear" w:color="auto" w:fill="FDE9D9"/>
          </w:tcPr>
          <w:p w14:paraId="182298F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252096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03F829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3F80DFD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74D726B1" w14:textId="77777777" w:rsidTr="34A9457D">
        <w:trPr>
          <w:jc w:val="center"/>
        </w:trPr>
        <w:tc>
          <w:tcPr>
            <w:tcW w:w="2634" w:type="dxa"/>
            <w:shd w:val="clear" w:color="auto" w:fill="FDE9D9"/>
            <w:vAlign w:val="center"/>
          </w:tcPr>
          <w:p w14:paraId="77E62B8D"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Matematika</w:t>
            </w:r>
          </w:p>
        </w:tc>
        <w:tc>
          <w:tcPr>
            <w:tcW w:w="900" w:type="dxa"/>
            <w:vAlign w:val="center"/>
          </w:tcPr>
          <w:p w14:paraId="5421BF73" w14:textId="2325E8B0"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10</w:t>
            </w:r>
          </w:p>
        </w:tc>
        <w:tc>
          <w:tcPr>
            <w:tcW w:w="1080" w:type="dxa"/>
            <w:vAlign w:val="center"/>
          </w:tcPr>
          <w:p w14:paraId="2DBA891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120 m2</w:t>
            </w:r>
          </w:p>
        </w:tc>
        <w:tc>
          <w:tcPr>
            <w:tcW w:w="821" w:type="dxa"/>
            <w:shd w:val="clear" w:color="auto" w:fill="FDE9D9"/>
          </w:tcPr>
          <w:p w14:paraId="682A7A9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0AEE6E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10DBF34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1116ED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08B6430D" w14:textId="77777777" w:rsidTr="34A9457D">
        <w:trPr>
          <w:jc w:val="center"/>
        </w:trPr>
        <w:tc>
          <w:tcPr>
            <w:tcW w:w="2634" w:type="dxa"/>
            <w:shd w:val="clear" w:color="auto" w:fill="FDE9D9"/>
            <w:vAlign w:val="center"/>
          </w:tcPr>
          <w:p w14:paraId="7CF451A7"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Priroda, biologija i kemija</w:t>
            </w:r>
          </w:p>
        </w:tc>
        <w:tc>
          <w:tcPr>
            <w:tcW w:w="900" w:type="dxa"/>
            <w:vAlign w:val="center"/>
          </w:tcPr>
          <w:p w14:paraId="43ED6F86" w14:textId="778CA53B"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9</w:t>
            </w:r>
          </w:p>
        </w:tc>
        <w:tc>
          <w:tcPr>
            <w:tcW w:w="1080" w:type="dxa"/>
            <w:vAlign w:val="center"/>
          </w:tcPr>
          <w:p w14:paraId="06DC4B4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4C400C2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20" w:type="dxa"/>
            <w:shd w:val="clear" w:color="auto" w:fill="FDE9D9"/>
          </w:tcPr>
          <w:p w14:paraId="501FF51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8 m2</w:t>
            </w:r>
          </w:p>
        </w:tc>
        <w:tc>
          <w:tcPr>
            <w:tcW w:w="1579" w:type="dxa"/>
            <w:vAlign w:val="center"/>
          </w:tcPr>
          <w:p w14:paraId="750A258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214FAD4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5D5712A1" w14:textId="77777777" w:rsidTr="34A9457D">
        <w:trPr>
          <w:jc w:val="center"/>
        </w:trPr>
        <w:tc>
          <w:tcPr>
            <w:tcW w:w="2634" w:type="dxa"/>
            <w:shd w:val="clear" w:color="auto" w:fill="FDE9D9"/>
            <w:vAlign w:val="center"/>
          </w:tcPr>
          <w:p w14:paraId="5336F22F"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Fizika</w:t>
            </w:r>
          </w:p>
        </w:tc>
        <w:tc>
          <w:tcPr>
            <w:tcW w:w="900" w:type="dxa"/>
            <w:vAlign w:val="center"/>
          </w:tcPr>
          <w:p w14:paraId="7DF5D23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5A8E32F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1C46F7F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9A29ED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1EB439C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459" w:type="dxa"/>
            <w:vAlign w:val="center"/>
          </w:tcPr>
          <w:p w14:paraId="03187BE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003BE6CA" w14:textId="77777777" w:rsidTr="34A9457D">
        <w:trPr>
          <w:jc w:val="center"/>
        </w:trPr>
        <w:tc>
          <w:tcPr>
            <w:tcW w:w="2634" w:type="dxa"/>
            <w:shd w:val="clear" w:color="auto" w:fill="FDE9D9"/>
            <w:vAlign w:val="center"/>
          </w:tcPr>
          <w:p w14:paraId="70729B08"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Povijest i geografija</w:t>
            </w:r>
          </w:p>
        </w:tc>
        <w:tc>
          <w:tcPr>
            <w:tcW w:w="900" w:type="dxa"/>
            <w:vAlign w:val="center"/>
          </w:tcPr>
          <w:p w14:paraId="77B26C00" w14:textId="7B8DF42E"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5</w:t>
            </w:r>
          </w:p>
        </w:tc>
        <w:tc>
          <w:tcPr>
            <w:tcW w:w="1080" w:type="dxa"/>
            <w:vAlign w:val="center"/>
          </w:tcPr>
          <w:p w14:paraId="12E643F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60 m2 </w:t>
            </w:r>
          </w:p>
        </w:tc>
        <w:tc>
          <w:tcPr>
            <w:tcW w:w="821" w:type="dxa"/>
            <w:shd w:val="clear" w:color="auto" w:fill="FDE9D9"/>
          </w:tcPr>
          <w:p w14:paraId="26CB5B3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2761A3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7D8079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5A82FB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0B9CB673" w14:textId="77777777" w:rsidTr="34A9457D">
        <w:trPr>
          <w:jc w:val="center"/>
        </w:trPr>
        <w:tc>
          <w:tcPr>
            <w:tcW w:w="2634" w:type="dxa"/>
            <w:shd w:val="clear" w:color="auto" w:fill="FDE9D9"/>
            <w:vAlign w:val="center"/>
          </w:tcPr>
          <w:p w14:paraId="15117C4C"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Tehnička k. (zajedno s mat.)</w:t>
            </w:r>
          </w:p>
        </w:tc>
        <w:tc>
          <w:tcPr>
            <w:tcW w:w="900" w:type="dxa"/>
            <w:vAlign w:val="center"/>
          </w:tcPr>
          <w:p w14:paraId="5ADA29D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7E83976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1953C08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D0DD5C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56CF323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5C6830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67800DD2" w14:textId="77777777" w:rsidTr="34A9457D">
        <w:trPr>
          <w:jc w:val="center"/>
        </w:trPr>
        <w:tc>
          <w:tcPr>
            <w:tcW w:w="2634" w:type="dxa"/>
            <w:shd w:val="clear" w:color="auto" w:fill="FDE9D9"/>
            <w:vAlign w:val="center"/>
          </w:tcPr>
          <w:p w14:paraId="161021A3"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Informatika</w:t>
            </w:r>
          </w:p>
        </w:tc>
        <w:tc>
          <w:tcPr>
            <w:tcW w:w="900" w:type="dxa"/>
            <w:vAlign w:val="center"/>
          </w:tcPr>
          <w:p w14:paraId="03E7251D" w14:textId="10F66E71" w:rsidR="003A09A6"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1080" w:type="dxa"/>
            <w:vAlign w:val="center"/>
          </w:tcPr>
          <w:p w14:paraId="5587742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24 m2</w:t>
            </w:r>
          </w:p>
        </w:tc>
        <w:tc>
          <w:tcPr>
            <w:tcW w:w="821" w:type="dxa"/>
            <w:shd w:val="clear" w:color="auto" w:fill="FDE9D9"/>
          </w:tcPr>
          <w:p w14:paraId="48807D0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4491C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3C90CB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52FA4D9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18252D82" w14:textId="77777777" w:rsidTr="34A9457D">
        <w:trPr>
          <w:jc w:val="center"/>
        </w:trPr>
        <w:tc>
          <w:tcPr>
            <w:tcW w:w="2634" w:type="dxa"/>
            <w:shd w:val="clear" w:color="auto" w:fill="FDE9D9"/>
            <w:vAlign w:val="center"/>
          </w:tcPr>
          <w:p w14:paraId="369F1B50" w14:textId="77777777" w:rsidR="003A09A6" w:rsidRPr="000E792B" w:rsidRDefault="003A09A6" w:rsidP="34A9457D">
            <w:pPr>
              <w:spacing w:after="0" w:line="240" w:lineRule="auto"/>
              <w:jc w:val="both"/>
              <w:rPr>
                <w:rFonts w:ascii="Times New Roman" w:eastAsia="Times New Roman" w:hAnsi="Times New Roman" w:cs="Times New Roman"/>
                <w:b/>
                <w:bCs/>
              </w:rPr>
            </w:pPr>
          </w:p>
        </w:tc>
        <w:tc>
          <w:tcPr>
            <w:tcW w:w="900" w:type="dxa"/>
            <w:vAlign w:val="center"/>
          </w:tcPr>
          <w:p w14:paraId="10E7A6B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21F3FF2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2890E70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59FC6357"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427BF259"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280D0FD5"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01181F9C" w14:textId="77777777" w:rsidTr="34A9457D">
        <w:trPr>
          <w:jc w:val="center"/>
        </w:trPr>
        <w:tc>
          <w:tcPr>
            <w:tcW w:w="2634" w:type="dxa"/>
            <w:shd w:val="clear" w:color="auto" w:fill="FDE9D9"/>
            <w:vAlign w:val="center"/>
          </w:tcPr>
          <w:p w14:paraId="654F8082"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OSTALO</w:t>
            </w:r>
          </w:p>
        </w:tc>
        <w:tc>
          <w:tcPr>
            <w:tcW w:w="900" w:type="dxa"/>
            <w:vAlign w:val="center"/>
          </w:tcPr>
          <w:p w14:paraId="3601E27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015A47B4"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7F7D6EA6"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0A0AC13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59A3BB3D"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795305F2"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2EF7AAF3" w14:textId="77777777" w:rsidTr="34A9457D">
        <w:trPr>
          <w:jc w:val="center"/>
        </w:trPr>
        <w:tc>
          <w:tcPr>
            <w:tcW w:w="2634" w:type="dxa"/>
            <w:shd w:val="clear" w:color="auto" w:fill="FDE9D9"/>
            <w:vAlign w:val="center"/>
          </w:tcPr>
          <w:p w14:paraId="15815F8B"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Dvorana za TZK</w:t>
            </w:r>
          </w:p>
        </w:tc>
        <w:tc>
          <w:tcPr>
            <w:tcW w:w="900" w:type="dxa"/>
            <w:vAlign w:val="center"/>
          </w:tcPr>
          <w:p w14:paraId="1F3B0FF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37E166F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2086 m2</w:t>
            </w:r>
          </w:p>
        </w:tc>
        <w:tc>
          <w:tcPr>
            <w:tcW w:w="821" w:type="dxa"/>
            <w:shd w:val="clear" w:color="auto" w:fill="FDE9D9"/>
          </w:tcPr>
          <w:p w14:paraId="5D37F23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65376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AEB77E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9" w:type="dxa"/>
            <w:vAlign w:val="center"/>
          </w:tcPr>
          <w:p w14:paraId="06636A7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0DA2498B" w14:textId="77777777" w:rsidTr="34A9457D">
        <w:trPr>
          <w:jc w:val="center"/>
        </w:trPr>
        <w:tc>
          <w:tcPr>
            <w:tcW w:w="2634" w:type="dxa"/>
            <w:shd w:val="clear" w:color="auto" w:fill="FDE9D9"/>
            <w:vAlign w:val="center"/>
          </w:tcPr>
          <w:p w14:paraId="6E65F8B4"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Produženi boravak</w:t>
            </w:r>
          </w:p>
        </w:tc>
        <w:tc>
          <w:tcPr>
            <w:tcW w:w="900" w:type="dxa"/>
            <w:vAlign w:val="center"/>
          </w:tcPr>
          <w:p w14:paraId="5902F5B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6199761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575395C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CA532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87D2EB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5767CE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7AE7D884" w14:textId="77777777" w:rsidTr="34A9457D">
        <w:trPr>
          <w:jc w:val="center"/>
        </w:trPr>
        <w:tc>
          <w:tcPr>
            <w:tcW w:w="2634" w:type="dxa"/>
            <w:shd w:val="clear" w:color="auto" w:fill="FDE9D9"/>
            <w:vAlign w:val="center"/>
          </w:tcPr>
          <w:p w14:paraId="25EBFFA3"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Knjižnica</w:t>
            </w:r>
          </w:p>
        </w:tc>
        <w:tc>
          <w:tcPr>
            <w:tcW w:w="900" w:type="dxa"/>
            <w:vAlign w:val="center"/>
          </w:tcPr>
          <w:p w14:paraId="69BAD52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3F8FF0D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63 m2</w:t>
            </w:r>
          </w:p>
        </w:tc>
        <w:tc>
          <w:tcPr>
            <w:tcW w:w="821" w:type="dxa"/>
            <w:shd w:val="clear" w:color="auto" w:fill="FDE9D9"/>
          </w:tcPr>
          <w:p w14:paraId="1017406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70D554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58E4E2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3F5A011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5D427A59" w14:textId="77777777" w:rsidTr="34A9457D">
        <w:trPr>
          <w:jc w:val="center"/>
        </w:trPr>
        <w:tc>
          <w:tcPr>
            <w:tcW w:w="2634" w:type="dxa"/>
            <w:shd w:val="clear" w:color="auto" w:fill="FDE9D9"/>
            <w:vAlign w:val="center"/>
          </w:tcPr>
          <w:p w14:paraId="2B6A3D03"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Dvorana za priredbe</w:t>
            </w:r>
          </w:p>
        </w:tc>
        <w:tc>
          <w:tcPr>
            <w:tcW w:w="900" w:type="dxa"/>
            <w:vAlign w:val="center"/>
          </w:tcPr>
          <w:p w14:paraId="25B355B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6BEBF4B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5618FDC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7CBC2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EE3773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7760F27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19DDCA1" w14:textId="77777777" w:rsidTr="34A9457D">
        <w:trPr>
          <w:jc w:val="center"/>
        </w:trPr>
        <w:tc>
          <w:tcPr>
            <w:tcW w:w="2634" w:type="dxa"/>
            <w:shd w:val="clear" w:color="auto" w:fill="FDE9D9"/>
            <w:vAlign w:val="center"/>
          </w:tcPr>
          <w:p w14:paraId="5A5C8E4F"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Zbornica</w:t>
            </w:r>
          </w:p>
        </w:tc>
        <w:tc>
          <w:tcPr>
            <w:tcW w:w="900" w:type="dxa"/>
            <w:vAlign w:val="center"/>
          </w:tcPr>
          <w:p w14:paraId="2BCC4EB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57F43FB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50 m2</w:t>
            </w:r>
          </w:p>
        </w:tc>
        <w:tc>
          <w:tcPr>
            <w:tcW w:w="821" w:type="dxa"/>
            <w:shd w:val="clear" w:color="auto" w:fill="FDE9D9"/>
          </w:tcPr>
          <w:p w14:paraId="503CE74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B82926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B371E9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9" w:type="dxa"/>
            <w:vAlign w:val="center"/>
          </w:tcPr>
          <w:p w14:paraId="3C9D179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601111B2" w14:textId="77777777" w:rsidTr="34A9457D">
        <w:trPr>
          <w:jc w:val="center"/>
        </w:trPr>
        <w:tc>
          <w:tcPr>
            <w:tcW w:w="2634" w:type="dxa"/>
            <w:shd w:val="clear" w:color="auto" w:fill="FDE9D9"/>
            <w:vAlign w:val="center"/>
          </w:tcPr>
          <w:p w14:paraId="50260D37"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Uredi</w:t>
            </w:r>
          </w:p>
        </w:tc>
        <w:tc>
          <w:tcPr>
            <w:tcW w:w="900" w:type="dxa"/>
            <w:vAlign w:val="center"/>
          </w:tcPr>
          <w:p w14:paraId="5ED5D33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5</w:t>
            </w:r>
          </w:p>
        </w:tc>
        <w:tc>
          <w:tcPr>
            <w:tcW w:w="1080" w:type="dxa"/>
            <w:vAlign w:val="center"/>
          </w:tcPr>
          <w:p w14:paraId="4C14D5D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52 m2</w:t>
            </w:r>
          </w:p>
        </w:tc>
        <w:tc>
          <w:tcPr>
            <w:tcW w:w="821" w:type="dxa"/>
            <w:shd w:val="clear" w:color="auto" w:fill="FDE9D9"/>
          </w:tcPr>
          <w:p w14:paraId="565BC84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1A1E6631"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1B4333F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7C2CDC6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4DC68111" w14:textId="77777777" w:rsidTr="34A9457D">
        <w:trPr>
          <w:jc w:val="center"/>
        </w:trPr>
        <w:tc>
          <w:tcPr>
            <w:tcW w:w="2634" w:type="dxa"/>
            <w:shd w:val="clear" w:color="auto" w:fill="FDE9D9"/>
            <w:vAlign w:val="center"/>
          </w:tcPr>
          <w:p w14:paraId="09E0BA40"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 K U P N O:</w:t>
            </w:r>
          </w:p>
        </w:tc>
        <w:tc>
          <w:tcPr>
            <w:tcW w:w="900" w:type="dxa"/>
            <w:vAlign w:val="center"/>
          </w:tcPr>
          <w:p w14:paraId="0D55E1E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21</w:t>
            </w:r>
          </w:p>
        </w:tc>
        <w:tc>
          <w:tcPr>
            <w:tcW w:w="1080" w:type="dxa"/>
            <w:vAlign w:val="center"/>
          </w:tcPr>
          <w:p w14:paraId="32C7F45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2940 m2</w:t>
            </w:r>
          </w:p>
        </w:tc>
        <w:tc>
          <w:tcPr>
            <w:tcW w:w="821" w:type="dxa"/>
            <w:shd w:val="clear" w:color="auto" w:fill="FDE9D9"/>
          </w:tcPr>
          <w:p w14:paraId="3BF4B75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20" w:type="dxa"/>
            <w:shd w:val="clear" w:color="auto" w:fill="FDE9D9"/>
          </w:tcPr>
          <w:p w14:paraId="362B79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1579" w:type="dxa"/>
            <w:vAlign w:val="center"/>
          </w:tcPr>
          <w:p w14:paraId="3CD6650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07EDEDC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0382B103"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47CD6A33"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5" w:name="_Toc494097621"/>
      <w:r w:rsidRPr="00C42B01">
        <w:rPr>
          <w:rFonts w:ascii="Times New Roman" w:eastAsia="Times New Roman" w:hAnsi="Times New Roman" w:cs="Times New Roman"/>
        </w:rPr>
        <w:t>Oznaka stanja opremljenosti do 50%..</w:t>
      </w:r>
      <w:r w:rsidRPr="00C42B01">
        <w:rPr>
          <w:rFonts w:ascii="Times New Roman" w:eastAsia="Times New Roman" w:hAnsi="Times New Roman" w:cs="Times New Roman"/>
          <w:b/>
          <w:bCs/>
        </w:rPr>
        <w:t>1</w:t>
      </w:r>
      <w:r w:rsidRPr="00C42B01">
        <w:rPr>
          <w:rFonts w:ascii="Times New Roman" w:eastAsia="Times New Roman" w:hAnsi="Times New Roman" w:cs="Times New Roman"/>
        </w:rPr>
        <w:t>, od 51-70%..</w:t>
      </w:r>
      <w:r w:rsidRPr="00C42B01">
        <w:rPr>
          <w:rFonts w:ascii="Times New Roman" w:eastAsia="Times New Roman" w:hAnsi="Times New Roman" w:cs="Times New Roman"/>
          <w:b/>
          <w:bCs/>
        </w:rPr>
        <w:t>2</w:t>
      </w:r>
      <w:r w:rsidRPr="00C42B01">
        <w:rPr>
          <w:rFonts w:ascii="Times New Roman" w:eastAsia="Times New Roman" w:hAnsi="Times New Roman" w:cs="Times New Roman"/>
        </w:rPr>
        <w:t>, od 71-100%..</w:t>
      </w:r>
      <w:r w:rsidRPr="00C42B01">
        <w:rPr>
          <w:rFonts w:ascii="Times New Roman" w:eastAsia="Times New Roman" w:hAnsi="Times New Roman" w:cs="Times New Roman"/>
          <w:b/>
          <w:bCs/>
        </w:rPr>
        <w:t>3</w:t>
      </w:r>
      <w:bookmarkEnd w:id="5"/>
    </w:p>
    <w:p w14:paraId="2E700384"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1A43A264" w14:textId="77777777" w:rsidR="003A09A6" w:rsidRPr="00C42B01" w:rsidRDefault="003A09A6" w:rsidP="003A09A6">
      <w:pPr>
        <w:keepNext/>
        <w:keepLines/>
        <w:numPr>
          <w:ilvl w:val="2"/>
          <w:numId w:val="1"/>
        </w:numPr>
        <w:spacing w:before="40" w:after="0" w:line="240" w:lineRule="auto"/>
        <w:outlineLvl w:val="1"/>
        <w:rPr>
          <w:rFonts w:ascii="Times New Roman" w:eastAsiaTheme="majorEastAsia" w:hAnsi="Times New Roman" w:cs="Times New Roman"/>
          <w:i/>
          <w:szCs w:val="26"/>
        </w:rPr>
      </w:pPr>
      <w:bookmarkStart w:id="6" w:name="_Toc208903377"/>
      <w:r w:rsidRPr="00C42B01">
        <w:rPr>
          <w:rFonts w:ascii="Times New Roman" w:eastAsiaTheme="majorEastAsia" w:hAnsi="Times New Roman" w:cs="Times New Roman"/>
          <w:i/>
          <w:szCs w:val="26"/>
        </w:rPr>
        <w:t>Dislocirana zgrada</w:t>
      </w:r>
      <w:bookmarkEnd w:id="6"/>
    </w:p>
    <w:p w14:paraId="2FB99C16"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7EA5D5F3" w14:textId="230420F0" w:rsidR="003A09A6" w:rsidRPr="00C42B01" w:rsidRDefault="003A09A6" w:rsidP="003A09A6">
      <w:pPr>
        <w:spacing w:after="0" w:line="240" w:lineRule="auto"/>
        <w:rPr>
          <w:rFonts w:ascii="Times New Roman" w:eastAsia="Times New Roman" w:hAnsi="Times New Roman" w:cs="Times New Roman"/>
          <w:sz w:val="21"/>
          <w:szCs w:val="21"/>
          <w:lang w:eastAsia="hr-HR"/>
        </w:rPr>
      </w:pPr>
      <w:bookmarkStart w:id="7" w:name="_Toc494097623"/>
      <w:r w:rsidRPr="35285517">
        <w:rPr>
          <w:rFonts w:ascii="Times New Roman" w:eastAsia="Times New Roman" w:hAnsi="Times New Roman" w:cs="Times New Roman"/>
        </w:rPr>
        <w:t>Ovo je zgrada koju nam je Grad Buje ustupio na korištenje i u kojoj rade dvije posebne odgojno-obrazovne skupine. Također, u toj je zgradi smještena kuhinja koja opskrbljuje učenike matične škole i Područne škole Kaštel.</w:t>
      </w:r>
      <w:bookmarkEnd w:id="7"/>
      <w:r w:rsidRPr="35285517">
        <w:rPr>
          <w:rFonts w:ascii="Times New Roman" w:eastAsia="Times New Roman" w:hAnsi="Times New Roman" w:cs="Times New Roman"/>
        </w:rPr>
        <w:t xml:space="preserve"> R</w:t>
      </w:r>
      <w:r w:rsidRPr="35285517">
        <w:rPr>
          <w:rFonts w:ascii="Times New Roman" w:eastAsia="Times New Roman" w:hAnsi="Times New Roman" w:cs="Times New Roman"/>
          <w:sz w:val="21"/>
          <w:szCs w:val="21"/>
        </w:rPr>
        <w:t xml:space="preserve">adovi </w:t>
      </w:r>
      <w:r w:rsidR="50FDD82F" w:rsidRPr="35285517">
        <w:rPr>
          <w:rFonts w:ascii="Times New Roman" w:eastAsia="Times New Roman" w:hAnsi="Times New Roman" w:cs="Times New Roman"/>
          <w:sz w:val="21"/>
          <w:szCs w:val="21"/>
        </w:rPr>
        <w:t xml:space="preserve">su </w:t>
      </w:r>
      <w:r w:rsidRPr="35285517">
        <w:rPr>
          <w:rFonts w:ascii="Times New Roman" w:eastAsia="Times New Roman" w:hAnsi="Times New Roman" w:cs="Times New Roman"/>
          <w:sz w:val="21"/>
          <w:szCs w:val="21"/>
        </w:rPr>
        <w:t xml:space="preserve">na vanjskoj fasadi gotovi. Sanitarni </w:t>
      </w:r>
      <w:r w:rsidR="15E07E6F" w:rsidRPr="35285517">
        <w:rPr>
          <w:rFonts w:ascii="Times New Roman" w:eastAsia="Times New Roman" w:hAnsi="Times New Roman" w:cs="Times New Roman"/>
          <w:sz w:val="21"/>
          <w:szCs w:val="21"/>
        </w:rPr>
        <w:t xml:space="preserve">je </w:t>
      </w:r>
      <w:r w:rsidRPr="35285517">
        <w:rPr>
          <w:rFonts w:ascii="Times New Roman" w:eastAsia="Times New Roman" w:hAnsi="Times New Roman" w:cs="Times New Roman"/>
          <w:sz w:val="21"/>
          <w:szCs w:val="21"/>
        </w:rPr>
        <w:t xml:space="preserve">čvor obnovljen i napravljen je sanitarni čvor za osobe s invaliditetom. Napravljena je vanjska rampa za osobe s invaliditetom. Potrebno je unutarnje uređenje: razvod električnih instalacija, promjena unutarnje stolarije, </w:t>
      </w:r>
      <w:r w:rsidR="36AAE976" w:rsidRPr="35285517">
        <w:rPr>
          <w:rFonts w:ascii="Times New Roman" w:eastAsia="Times New Roman" w:hAnsi="Times New Roman" w:cs="Times New Roman"/>
          <w:sz w:val="21"/>
          <w:szCs w:val="21"/>
        </w:rPr>
        <w:t>boje</w:t>
      </w:r>
      <w:r w:rsidRPr="35285517">
        <w:rPr>
          <w:rFonts w:ascii="Times New Roman" w:eastAsia="Times New Roman" w:hAnsi="Times New Roman" w:cs="Times New Roman"/>
          <w:sz w:val="21"/>
          <w:szCs w:val="21"/>
        </w:rPr>
        <w:t>nje zidova.</w:t>
      </w:r>
    </w:p>
    <w:p w14:paraId="3B0DC2F0" w14:textId="77777777" w:rsidR="003A09A6" w:rsidRPr="00C42B01" w:rsidRDefault="003A09A6" w:rsidP="003A09A6">
      <w:pPr>
        <w:spacing w:after="0" w:line="240" w:lineRule="auto"/>
        <w:jc w:val="both"/>
        <w:rPr>
          <w:rFonts w:ascii="Times New Roman" w:eastAsia="Times New Roman" w:hAnsi="Times New Roman" w:cs="Times New Roman"/>
        </w:rPr>
      </w:pPr>
    </w:p>
    <w:p w14:paraId="19FC4E2D" w14:textId="10FB7277" w:rsidR="003A09A6" w:rsidRPr="00C42B01" w:rsidRDefault="003A09A6" w:rsidP="003A09A6">
      <w:pPr>
        <w:spacing w:after="0" w:line="240" w:lineRule="auto"/>
        <w:jc w:val="both"/>
        <w:rPr>
          <w:rFonts w:ascii="Times New Roman" w:eastAsia="Times New Roman" w:hAnsi="Times New Roman" w:cs="Times New Roman"/>
        </w:rPr>
      </w:pPr>
      <w:bookmarkStart w:id="8" w:name="_Toc494097625"/>
      <w:r w:rsidRPr="35285517">
        <w:rPr>
          <w:rFonts w:ascii="Times New Roman" w:eastAsia="Times New Roman" w:hAnsi="Times New Roman" w:cs="Times New Roman"/>
        </w:rPr>
        <w:t>Kuhinja je malena, svojom kvadraturom zasigurno ne odgovara potrebama škole i pedagoškom standardu.</w:t>
      </w:r>
      <w:bookmarkEnd w:id="8"/>
    </w:p>
    <w:p w14:paraId="7F4FD7C8" w14:textId="77777777" w:rsidR="003A09A6" w:rsidRPr="00C42B01" w:rsidRDefault="045892C5" w:rsidP="003A09A6">
      <w:pPr>
        <w:spacing w:after="0" w:line="240" w:lineRule="auto"/>
        <w:jc w:val="both"/>
        <w:rPr>
          <w:rFonts w:ascii="Times New Roman" w:eastAsia="Times New Roman" w:hAnsi="Times New Roman" w:cs="Times New Roman"/>
        </w:rPr>
      </w:pPr>
      <w:bookmarkStart w:id="9" w:name="_Toc494097626"/>
      <w:r w:rsidRPr="44584B6B">
        <w:rPr>
          <w:rFonts w:ascii="Times New Roman" w:eastAsia="Times New Roman" w:hAnsi="Times New Roman" w:cs="Times New Roman"/>
        </w:rPr>
        <w:t>Prostorije za učitelje i stručne suradnike su male, mračne, vlažne i s neodgovarajućim grijanjem.</w:t>
      </w:r>
      <w:bookmarkEnd w:id="9"/>
    </w:p>
    <w:p w14:paraId="3515FFC7" w14:textId="00634950" w:rsidR="003A09A6" w:rsidRPr="00C42B01" w:rsidRDefault="003A09A6" w:rsidP="003A09A6">
      <w:pPr>
        <w:spacing w:after="0" w:line="240" w:lineRule="auto"/>
        <w:jc w:val="both"/>
        <w:rPr>
          <w:rFonts w:ascii="Times New Roman" w:eastAsia="Times New Roman" w:hAnsi="Times New Roman" w:cs="Times New Roman"/>
        </w:rPr>
      </w:pPr>
      <w:bookmarkStart w:id="10" w:name="_Toc494097627"/>
      <w:r w:rsidRPr="35285517">
        <w:rPr>
          <w:rFonts w:ascii="Times New Roman" w:eastAsia="Times New Roman" w:hAnsi="Times New Roman" w:cs="Times New Roman"/>
        </w:rPr>
        <w:t>Učionice u kojima rade učenici su velike, prozračne i svijetle, dobro zagrijane. One su uređene i opremljene sredstvima koja su uglavnom prikupljena donacijama i humanitarnim akcijama. Hodnici su opremljeni odgovarajućim grijanjem (novi klima-uređaji iz donacija)</w:t>
      </w:r>
      <w:r w:rsidR="1D8DADBB" w:rsidRPr="35285517">
        <w:rPr>
          <w:rFonts w:ascii="Times New Roman" w:eastAsia="Times New Roman" w:hAnsi="Times New Roman" w:cs="Times New Roman"/>
        </w:rPr>
        <w:t>,</w:t>
      </w:r>
      <w:r w:rsidRPr="35285517">
        <w:rPr>
          <w:rFonts w:ascii="Times New Roman" w:eastAsia="Times New Roman" w:hAnsi="Times New Roman" w:cs="Times New Roman"/>
        </w:rPr>
        <w:t xml:space="preserve"> dok su sanitarni čvorovi i dalje bez odgovarajućeg grijanja.</w:t>
      </w:r>
      <w:bookmarkEnd w:id="10"/>
    </w:p>
    <w:p w14:paraId="02E92648" w14:textId="463B5381" w:rsidR="35285517" w:rsidRDefault="35285517" w:rsidP="35285517">
      <w:pPr>
        <w:spacing w:after="0" w:line="240" w:lineRule="auto"/>
        <w:jc w:val="both"/>
        <w:rPr>
          <w:rFonts w:ascii="Times New Roman" w:eastAsia="Times New Roman" w:hAnsi="Times New Roman" w:cs="Times New Roman"/>
        </w:rPr>
      </w:pPr>
    </w:p>
    <w:p w14:paraId="28025354"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3"/>
        <w:gridCol w:w="900"/>
        <w:gridCol w:w="1080"/>
        <w:gridCol w:w="821"/>
        <w:gridCol w:w="1020"/>
        <w:gridCol w:w="1579"/>
        <w:gridCol w:w="1561"/>
      </w:tblGrid>
      <w:tr w:rsidR="003A09A6" w:rsidRPr="000E792B" w14:paraId="495D3C22" w14:textId="77777777" w:rsidTr="34A9457D">
        <w:trPr>
          <w:cantSplit/>
          <w:trHeight w:val="414"/>
          <w:jc w:val="center"/>
        </w:trPr>
        <w:tc>
          <w:tcPr>
            <w:tcW w:w="2913" w:type="dxa"/>
            <w:vMerge w:val="restart"/>
            <w:shd w:val="clear" w:color="auto" w:fill="FABF8F"/>
            <w:vAlign w:val="center"/>
          </w:tcPr>
          <w:p w14:paraId="7C4395C7"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NAZIV PROSTORA            (klasična učionica, kabinet, knjižnica, dvorana)</w:t>
            </w:r>
          </w:p>
        </w:tc>
        <w:tc>
          <w:tcPr>
            <w:tcW w:w="1980" w:type="dxa"/>
            <w:gridSpan w:val="2"/>
            <w:shd w:val="clear" w:color="auto" w:fill="FABF8F"/>
            <w:vAlign w:val="center"/>
          </w:tcPr>
          <w:p w14:paraId="47D5F272"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Učionice</w:t>
            </w:r>
          </w:p>
        </w:tc>
        <w:tc>
          <w:tcPr>
            <w:tcW w:w="1841" w:type="dxa"/>
            <w:gridSpan w:val="2"/>
            <w:shd w:val="clear" w:color="auto" w:fill="FABF8F"/>
            <w:vAlign w:val="center"/>
          </w:tcPr>
          <w:p w14:paraId="75C2E2B1"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Kabineti</w:t>
            </w:r>
          </w:p>
        </w:tc>
        <w:tc>
          <w:tcPr>
            <w:tcW w:w="3140" w:type="dxa"/>
            <w:gridSpan w:val="2"/>
            <w:shd w:val="clear" w:color="auto" w:fill="FABF8F"/>
            <w:vAlign w:val="center"/>
          </w:tcPr>
          <w:p w14:paraId="507F93FD"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Oznaka stanja opremljenosti</w:t>
            </w:r>
          </w:p>
        </w:tc>
      </w:tr>
      <w:tr w:rsidR="003A09A6" w:rsidRPr="000E792B" w14:paraId="7917C290" w14:textId="77777777" w:rsidTr="34A9457D">
        <w:trPr>
          <w:cantSplit/>
          <w:trHeight w:val="424"/>
          <w:jc w:val="center"/>
        </w:trPr>
        <w:tc>
          <w:tcPr>
            <w:tcW w:w="2913" w:type="dxa"/>
            <w:vMerge/>
            <w:vAlign w:val="center"/>
          </w:tcPr>
          <w:p w14:paraId="18D8BB6C" w14:textId="77777777" w:rsidR="003A09A6" w:rsidRPr="000E792B" w:rsidRDefault="003A09A6" w:rsidP="003A09A6">
            <w:pPr>
              <w:spacing w:after="0" w:line="240" w:lineRule="auto"/>
              <w:jc w:val="both"/>
              <w:rPr>
                <w:rFonts w:ascii="Times New Roman" w:eastAsia="Times New Roman" w:hAnsi="Times New Roman" w:cs="Times New Roman"/>
                <w:b/>
                <w:bCs/>
              </w:rPr>
            </w:pPr>
          </w:p>
        </w:tc>
        <w:tc>
          <w:tcPr>
            <w:tcW w:w="900" w:type="dxa"/>
            <w:shd w:val="clear" w:color="auto" w:fill="FABF8F"/>
            <w:vAlign w:val="center"/>
          </w:tcPr>
          <w:p w14:paraId="4D9AD442"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Broj</w:t>
            </w:r>
          </w:p>
        </w:tc>
        <w:tc>
          <w:tcPr>
            <w:tcW w:w="1080" w:type="dxa"/>
            <w:shd w:val="clear" w:color="auto" w:fill="FABF8F"/>
            <w:vAlign w:val="center"/>
          </w:tcPr>
          <w:p w14:paraId="47CDC064"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 xml:space="preserve">Veličina </w:t>
            </w:r>
          </w:p>
          <w:p w14:paraId="3B5AA30E"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u m</w:t>
            </w:r>
            <w:r w:rsidRPr="000E792B">
              <w:rPr>
                <w:rFonts w:ascii="Times New Roman" w:eastAsia="Times New Roman" w:hAnsi="Times New Roman" w:cs="Times New Roman"/>
                <w:b/>
                <w:bCs/>
                <w:vertAlign w:val="superscript"/>
              </w:rPr>
              <w:t>2</w:t>
            </w:r>
          </w:p>
        </w:tc>
        <w:tc>
          <w:tcPr>
            <w:tcW w:w="821" w:type="dxa"/>
            <w:shd w:val="clear" w:color="auto" w:fill="FABF8F"/>
            <w:vAlign w:val="center"/>
          </w:tcPr>
          <w:p w14:paraId="1F2E2B0D"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Broj</w:t>
            </w:r>
          </w:p>
        </w:tc>
        <w:tc>
          <w:tcPr>
            <w:tcW w:w="1020" w:type="dxa"/>
            <w:shd w:val="clear" w:color="auto" w:fill="FABF8F"/>
            <w:vAlign w:val="center"/>
          </w:tcPr>
          <w:p w14:paraId="493658D4"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 xml:space="preserve">Veličina </w:t>
            </w:r>
          </w:p>
          <w:p w14:paraId="44FAA551"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u m</w:t>
            </w:r>
            <w:r w:rsidRPr="000E792B">
              <w:rPr>
                <w:rFonts w:ascii="Times New Roman" w:eastAsia="Times New Roman" w:hAnsi="Times New Roman" w:cs="Times New Roman"/>
                <w:b/>
                <w:bCs/>
                <w:vertAlign w:val="superscript"/>
              </w:rPr>
              <w:t>2</w:t>
            </w:r>
          </w:p>
        </w:tc>
        <w:tc>
          <w:tcPr>
            <w:tcW w:w="1579" w:type="dxa"/>
            <w:shd w:val="clear" w:color="auto" w:fill="FABF8F"/>
          </w:tcPr>
          <w:p w14:paraId="5EA4E845"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 xml:space="preserve">Opća </w:t>
            </w:r>
          </w:p>
          <w:p w14:paraId="776F82B8"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opremljenost</w:t>
            </w:r>
          </w:p>
        </w:tc>
        <w:tc>
          <w:tcPr>
            <w:tcW w:w="1561" w:type="dxa"/>
            <w:shd w:val="clear" w:color="auto" w:fill="FABF8F"/>
            <w:vAlign w:val="center"/>
          </w:tcPr>
          <w:p w14:paraId="0BF6BD04"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 xml:space="preserve">Didaktička </w:t>
            </w:r>
          </w:p>
          <w:p w14:paraId="13BDF2C9"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opremljenost</w:t>
            </w:r>
          </w:p>
        </w:tc>
      </w:tr>
      <w:tr w:rsidR="003A09A6" w:rsidRPr="000E792B" w14:paraId="43E59CD0" w14:textId="77777777" w:rsidTr="34A9457D">
        <w:trPr>
          <w:jc w:val="center"/>
        </w:trPr>
        <w:tc>
          <w:tcPr>
            <w:tcW w:w="2913" w:type="dxa"/>
            <w:shd w:val="clear" w:color="auto" w:fill="FDE9D9"/>
            <w:vAlign w:val="center"/>
          </w:tcPr>
          <w:p w14:paraId="1F8FFB56"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RAZREDNA NASTAVA</w:t>
            </w:r>
          </w:p>
        </w:tc>
        <w:tc>
          <w:tcPr>
            <w:tcW w:w="900" w:type="dxa"/>
            <w:vAlign w:val="center"/>
          </w:tcPr>
          <w:p w14:paraId="71A9D0CE"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1ABC6261" w14:textId="77777777" w:rsidR="003A09A6" w:rsidRPr="000E792B" w:rsidRDefault="003A09A6" w:rsidP="003A09A6">
            <w:pPr>
              <w:spacing w:after="0" w:line="240" w:lineRule="auto"/>
              <w:jc w:val="both"/>
              <w:rPr>
                <w:rFonts w:ascii="Times New Roman" w:eastAsia="Times New Roman" w:hAnsi="Times New Roman" w:cs="Times New Roman"/>
                <w:b/>
                <w:bCs/>
              </w:rPr>
            </w:pPr>
          </w:p>
        </w:tc>
        <w:tc>
          <w:tcPr>
            <w:tcW w:w="821" w:type="dxa"/>
            <w:shd w:val="clear" w:color="auto" w:fill="FDE9D9"/>
          </w:tcPr>
          <w:p w14:paraId="4816DA4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2FC1F5F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3F05184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61" w:type="dxa"/>
            <w:vAlign w:val="center"/>
          </w:tcPr>
          <w:p w14:paraId="41826EE8"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20463479" w14:textId="77777777" w:rsidTr="34A9457D">
        <w:trPr>
          <w:jc w:val="center"/>
        </w:trPr>
        <w:tc>
          <w:tcPr>
            <w:tcW w:w="2913" w:type="dxa"/>
            <w:shd w:val="clear" w:color="auto" w:fill="FDE9D9"/>
            <w:vAlign w:val="center"/>
          </w:tcPr>
          <w:p w14:paraId="5ABDABEE"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POOS – A</w:t>
            </w:r>
          </w:p>
        </w:tc>
        <w:tc>
          <w:tcPr>
            <w:tcW w:w="900" w:type="dxa"/>
            <w:vAlign w:val="center"/>
          </w:tcPr>
          <w:p w14:paraId="3979B78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0D82AFB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44 m2</w:t>
            </w:r>
          </w:p>
        </w:tc>
        <w:tc>
          <w:tcPr>
            <w:tcW w:w="821" w:type="dxa"/>
            <w:shd w:val="clear" w:color="auto" w:fill="FDE9D9"/>
          </w:tcPr>
          <w:p w14:paraId="699C4BC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2C152AD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4319C13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561" w:type="dxa"/>
            <w:vAlign w:val="center"/>
          </w:tcPr>
          <w:p w14:paraId="4E15400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6063AF27" w14:textId="77777777" w:rsidTr="34A9457D">
        <w:trPr>
          <w:jc w:val="center"/>
        </w:trPr>
        <w:tc>
          <w:tcPr>
            <w:tcW w:w="2913" w:type="dxa"/>
            <w:shd w:val="clear" w:color="auto" w:fill="FDE9D9"/>
            <w:vAlign w:val="center"/>
          </w:tcPr>
          <w:p w14:paraId="4057B6F6"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POOS – B</w:t>
            </w:r>
          </w:p>
        </w:tc>
        <w:tc>
          <w:tcPr>
            <w:tcW w:w="900" w:type="dxa"/>
            <w:vAlign w:val="center"/>
          </w:tcPr>
          <w:p w14:paraId="0012CD4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6C5971A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44 m2</w:t>
            </w:r>
          </w:p>
        </w:tc>
        <w:tc>
          <w:tcPr>
            <w:tcW w:w="821" w:type="dxa"/>
            <w:shd w:val="clear" w:color="auto" w:fill="FDE9D9"/>
          </w:tcPr>
          <w:p w14:paraId="3E693C1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632A5D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40118D3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561" w:type="dxa"/>
            <w:vAlign w:val="center"/>
          </w:tcPr>
          <w:p w14:paraId="7C6240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33158E16" w14:textId="77777777" w:rsidTr="34A9457D">
        <w:trPr>
          <w:jc w:val="center"/>
        </w:trPr>
        <w:tc>
          <w:tcPr>
            <w:tcW w:w="2913" w:type="dxa"/>
            <w:shd w:val="clear" w:color="auto" w:fill="FDE9D9"/>
            <w:vAlign w:val="center"/>
          </w:tcPr>
          <w:p w14:paraId="6B436094"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Kuhinja</w:t>
            </w:r>
          </w:p>
        </w:tc>
        <w:tc>
          <w:tcPr>
            <w:tcW w:w="900" w:type="dxa"/>
            <w:vAlign w:val="center"/>
          </w:tcPr>
          <w:p w14:paraId="12DCFFC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434E6D5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16 m2</w:t>
            </w:r>
          </w:p>
        </w:tc>
        <w:tc>
          <w:tcPr>
            <w:tcW w:w="821" w:type="dxa"/>
            <w:shd w:val="clear" w:color="auto" w:fill="FDE9D9"/>
          </w:tcPr>
          <w:p w14:paraId="32C62F00"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7805DEE6"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14451DD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561" w:type="dxa"/>
            <w:vAlign w:val="center"/>
          </w:tcPr>
          <w:p w14:paraId="3A964D0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89EFE7D" w14:textId="77777777" w:rsidTr="34A9457D">
        <w:trPr>
          <w:jc w:val="center"/>
        </w:trPr>
        <w:tc>
          <w:tcPr>
            <w:tcW w:w="2913" w:type="dxa"/>
            <w:shd w:val="clear" w:color="auto" w:fill="FDE9D9"/>
            <w:vAlign w:val="center"/>
          </w:tcPr>
          <w:p w14:paraId="5CF8B097"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Dvorana za TZK</w:t>
            </w:r>
          </w:p>
        </w:tc>
        <w:tc>
          <w:tcPr>
            <w:tcW w:w="900" w:type="dxa"/>
            <w:vAlign w:val="center"/>
          </w:tcPr>
          <w:p w14:paraId="4B9B7F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27753C8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579F505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5DA293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D6D11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0C3AD8E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66768A84" w14:textId="77777777" w:rsidTr="34A9457D">
        <w:trPr>
          <w:jc w:val="center"/>
        </w:trPr>
        <w:tc>
          <w:tcPr>
            <w:tcW w:w="2913" w:type="dxa"/>
            <w:shd w:val="clear" w:color="auto" w:fill="FDE9D9"/>
            <w:vAlign w:val="center"/>
          </w:tcPr>
          <w:p w14:paraId="1695D795"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Produženi boravak</w:t>
            </w:r>
          </w:p>
        </w:tc>
        <w:tc>
          <w:tcPr>
            <w:tcW w:w="900" w:type="dxa"/>
            <w:vAlign w:val="center"/>
          </w:tcPr>
          <w:p w14:paraId="0D7C1E4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6DA1AD7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6E8929E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F19D4F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D0B00C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6A29F3B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F4215E1" w14:textId="77777777" w:rsidTr="34A9457D">
        <w:trPr>
          <w:jc w:val="center"/>
        </w:trPr>
        <w:tc>
          <w:tcPr>
            <w:tcW w:w="2913" w:type="dxa"/>
            <w:shd w:val="clear" w:color="auto" w:fill="FDE9D9"/>
            <w:vAlign w:val="center"/>
          </w:tcPr>
          <w:p w14:paraId="6CACD326"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Knjižnica</w:t>
            </w:r>
          </w:p>
        </w:tc>
        <w:tc>
          <w:tcPr>
            <w:tcW w:w="900" w:type="dxa"/>
            <w:vAlign w:val="center"/>
          </w:tcPr>
          <w:p w14:paraId="3D2D59E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0FDEF1E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76F3C00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019B4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540300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3A7FAD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E544F2D" w14:textId="77777777" w:rsidTr="34A9457D">
        <w:trPr>
          <w:jc w:val="center"/>
        </w:trPr>
        <w:tc>
          <w:tcPr>
            <w:tcW w:w="2913" w:type="dxa"/>
            <w:shd w:val="clear" w:color="auto" w:fill="FDE9D9"/>
            <w:vAlign w:val="center"/>
          </w:tcPr>
          <w:p w14:paraId="354E2C36"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Dvorana za priredbe</w:t>
            </w:r>
          </w:p>
        </w:tc>
        <w:tc>
          <w:tcPr>
            <w:tcW w:w="900" w:type="dxa"/>
            <w:vAlign w:val="center"/>
          </w:tcPr>
          <w:p w14:paraId="1302D46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6E9C5E5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7FDD374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49DA33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E8C20E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30D7B55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8B2DA30" w14:textId="77777777" w:rsidTr="34A9457D">
        <w:trPr>
          <w:jc w:val="center"/>
        </w:trPr>
        <w:tc>
          <w:tcPr>
            <w:tcW w:w="2913" w:type="dxa"/>
            <w:shd w:val="clear" w:color="auto" w:fill="FDE9D9"/>
            <w:vAlign w:val="center"/>
          </w:tcPr>
          <w:p w14:paraId="636E4E42"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Zbornica</w:t>
            </w:r>
          </w:p>
        </w:tc>
        <w:tc>
          <w:tcPr>
            <w:tcW w:w="900" w:type="dxa"/>
            <w:vAlign w:val="center"/>
          </w:tcPr>
          <w:p w14:paraId="19BD1CC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0706FB1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7 m2</w:t>
            </w:r>
          </w:p>
        </w:tc>
        <w:tc>
          <w:tcPr>
            <w:tcW w:w="821" w:type="dxa"/>
            <w:shd w:val="clear" w:color="auto" w:fill="FDE9D9"/>
          </w:tcPr>
          <w:p w14:paraId="31DB0BD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B627F0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4CAF879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561" w:type="dxa"/>
            <w:vAlign w:val="center"/>
          </w:tcPr>
          <w:p w14:paraId="04F2264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288FB8B" w14:textId="77777777" w:rsidTr="34A9457D">
        <w:trPr>
          <w:jc w:val="center"/>
        </w:trPr>
        <w:tc>
          <w:tcPr>
            <w:tcW w:w="2913" w:type="dxa"/>
            <w:shd w:val="clear" w:color="auto" w:fill="FDE9D9"/>
            <w:vAlign w:val="center"/>
          </w:tcPr>
          <w:p w14:paraId="60695B52"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Uredi</w:t>
            </w:r>
          </w:p>
        </w:tc>
        <w:tc>
          <w:tcPr>
            <w:tcW w:w="900" w:type="dxa"/>
            <w:vAlign w:val="center"/>
          </w:tcPr>
          <w:p w14:paraId="44E14A9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11F7F2C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12 m2</w:t>
            </w:r>
          </w:p>
        </w:tc>
        <w:tc>
          <w:tcPr>
            <w:tcW w:w="821" w:type="dxa"/>
            <w:shd w:val="clear" w:color="auto" w:fill="FDE9D9"/>
          </w:tcPr>
          <w:p w14:paraId="7029874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43841A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D3AA13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561" w:type="dxa"/>
            <w:vAlign w:val="center"/>
          </w:tcPr>
          <w:p w14:paraId="4D47B21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6CCA0BAD" w14:textId="77777777" w:rsidTr="34A9457D">
        <w:trPr>
          <w:trHeight w:hRule="exact" w:val="340"/>
          <w:jc w:val="center"/>
        </w:trPr>
        <w:tc>
          <w:tcPr>
            <w:tcW w:w="2913" w:type="dxa"/>
            <w:shd w:val="clear" w:color="auto" w:fill="FDE9D9"/>
            <w:vAlign w:val="center"/>
          </w:tcPr>
          <w:p w14:paraId="6C26EABF"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U K U P N O:</w:t>
            </w:r>
          </w:p>
        </w:tc>
        <w:tc>
          <w:tcPr>
            <w:tcW w:w="900" w:type="dxa"/>
            <w:vAlign w:val="center"/>
          </w:tcPr>
          <w:p w14:paraId="2C0886C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w:t>
            </w:r>
          </w:p>
        </w:tc>
        <w:tc>
          <w:tcPr>
            <w:tcW w:w="1080" w:type="dxa"/>
            <w:vAlign w:val="center"/>
          </w:tcPr>
          <w:p w14:paraId="5E26DDE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1237 m2</w:t>
            </w:r>
          </w:p>
        </w:tc>
        <w:tc>
          <w:tcPr>
            <w:tcW w:w="821" w:type="dxa"/>
            <w:shd w:val="clear" w:color="auto" w:fill="FDE9D9"/>
          </w:tcPr>
          <w:p w14:paraId="141BB2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5999CD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1231E1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6B45B8A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1E2ED56D"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552EF6E0" w14:textId="77777777" w:rsidR="00D22818" w:rsidRPr="00C42B01" w:rsidRDefault="00D22818" w:rsidP="003A09A6">
      <w:pPr>
        <w:spacing w:after="0" w:line="240" w:lineRule="auto"/>
        <w:jc w:val="both"/>
        <w:rPr>
          <w:rFonts w:ascii="Times New Roman" w:eastAsia="Times New Roman" w:hAnsi="Times New Roman" w:cs="Times New Roman"/>
          <w:b/>
          <w:bCs/>
        </w:rPr>
      </w:pPr>
    </w:p>
    <w:p w14:paraId="4A78CC82" w14:textId="77777777" w:rsidR="003A09A6" w:rsidRPr="001573C0" w:rsidRDefault="003A09A6" w:rsidP="003A09A6">
      <w:pPr>
        <w:keepNext/>
        <w:keepLines/>
        <w:numPr>
          <w:ilvl w:val="2"/>
          <w:numId w:val="1"/>
        </w:numPr>
        <w:spacing w:before="40" w:after="0" w:line="240" w:lineRule="auto"/>
        <w:outlineLvl w:val="1"/>
        <w:rPr>
          <w:rFonts w:ascii="Times New Roman" w:eastAsiaTheme="majorEastAsia" w:hAnsi="Times New Roman" w:cs="Times New Roman"/>
          <w:i/>
          <w:color w:val="FF0000"/>
          <w:szCs w:val="26"/>
        </w:rPr>
      </w:pPr>
      <w:bookmarkStart w:id="11" w:name="_Toc494097628"/>
      <w:bookmarkStart w:id="12" w:name="_Toc115353182"/>
      <w:bookmarkStart w:id="13" w:name="_Toc208903378"/>
      <w:r w:rsidRPr="001573C0">
        <w:rPr>
          <w:rFonts w:ascii="Times New Roman" w:eastAsiaTheme="majorEastAsia" w:hAnsi="Times New Roman" w:cs="Times New Roman"/>
          <w:i/>
          <w:color w:val="FF0000"/>
          <w:szCs w:val="26"/>
        </w:rPr>
        <w:t>Područne škole</w:t>
      </w:r>
      <w:bookmarkEnd w:id="11"/>
      <w:bookmarkEnd w:id="12"/>
      <w:bookmarkEnd w:id="13"/>
    </w:p>
    <w:p w14:paraId="174A7F28" w14:textId="77777777" w:rsidR="003A09A6" w:rsidRPr="00C42B01" w:rsidRDefault="003A09A6" w:rsidP="003A09A6">
      <w:pPr>
        <w:spacing w:after="0" w:line="240" w:lineRule="auto"/>
        <w:ind w:left="1080"/>
        <w:jc w:val="both"/>
        <w:rPr>
          <w:rFonts w:ascii="Times New Roman" w:eastAsia="Times New Roman" w:hAnsi="Times New Roman" w:cs="Times New Roman"/>
        </w:rPr>
      </w:pPr>
    </w:p>
    <w:p w14:paraId="1FFCD289"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Iako je u područnim školama malo učenika, prostorni su uvjeti zadovoljavajući u svim zgradama. Sve su škole sanirane i opremljene novim namještajem i odgovarajućim didaktičkim sredstvima i pomagalima.</w:t>
      </w:r>
    </w:p>
    <w:p w14:paraId="4125A3AB" w14:textId="4688776D" w:rsidR="003A09A6" w:rsidRPr="00C42B01" w:rsidRDefault="003A09A6"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 xml:space="preserve">Iako su sve zgrade u kojima se odvija nastava okružene zelenim površinama s raznim igrama, samo Područna škola Kaštel raspolaže igralištem za aktivnosti Tjelesne i zdravstvene kulture. Nijedna područna škola nema sportsku dvoranu, tako da se nastava TZK organizira prijevozom učenika do dvorane matične škole u Bujama.  </w:t>
      </w:r>
    </w:p>
    <w:p w14:paraId="5C049F0D" w14:textId="77777777" w:rsidR="003A09A6" w:rsidRPr="00C42B01" w:rsidRDefault="003A09A6" w:rsidP="003A09A6">
      <w:pPr>
        <w:spacing w:after="0" w:line="240" w:lineRule="auto"/>
        <w:jc w:val="both"/>
        <w:rPr>
          <w:rFonts w:ascii="Times New Roman" w:eastAsia="Times New Roman" w:hAnsi="Times New Roman" w:cs="Times New Roman"/>
        </w:rPr>
      </w:pPr>
    </w:p>
    <w:p w14:paraId="38569DF3" w14:textId="77777777" w:rsidR="003A09A6" w:rsidRPr="001573C0" w:rsidRDefault="003A09A6" w:rsidP="003A09A6">
      <w:pPr>
        <w:keepNext/>
        <w:keepLines/>
        <w:numPr>
          <w:ilvl w:val="2"/>
          <w:numId w:val="1"/>
        </w:numPr>
        <w:spacing w:before="40" w:after="0" w:line="240" w:lineRule="auto"/>
        <w:outlineLvl w:val="1"/>
        <w:rPr>
          <w:rFonts w:ascii="Times New Roman" w:eastAsiaTheme="majorEastAsia" w:hAnsi="Times New Roman" w:cs="Times New Roman"/>
          <w:i/>
          <w:color w:val="FF0000"/>
          <w:szCs w:val="26"/>
        </w:rPr>
      </w:pPr>
      <w:bookmarkStart w:id="14" w:name="_Toc208903379"/>
      <w:r w:rsidRPr="001573C0">
        <w:rPr>
          <w:rFonts w:ascii="Times New Roman" w:eastAsiaTheme="majorEastAsia" w:hAnsi="Times New Roman" w:cs="Times New Roman"/>
          <w:i/>
          <w:color w:val="FF0000"/>
          <w:szCs w:val="26"/>
        </w:rPr>
        <w:t>Područna škola Brtonigla</w:t>
      </w:r>
      <w:bookmarkEnd w:id="14"/>
    </w:p>
    <w:p w14:paraId="6DF64027" w14:textId="77777777" w:rsidR="003A09A6" w:rsidRPr="00C42B01" w:rsidRDefault="003A09A6" w:rsidP="003A09A6">
      <w:pPr>
        <w:spacing w:after="0" w:line="240" w:lineRule="auto"/>
        <w:jc w:val="both"/>
        <w:rPr>
          <w:rFonts w:ascii="Times New Roman" w:eastAsia="Times New Roman" w:hAnsi="Times New Roman" w:cs="Times New Roman"/>
          <w:b/>
          <w:bCs/>
          <w:color w:val="000000" w:themeColor="text1"/>
        </w:rPr>
      </w:pPr>
    </w:p>
    <w:p w14:paraId="1B07FFF2"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00"/>
        <w:gridCol w:w="1080"/>
        <w:gridCol w:w="821"/>
        <w:gridCol w:w="1020"/>
        <w:gridCol w:w="1579"/>
        <w:gridCol w:w="1508"/>
      </w:tblGrid>
      <w:tr w:rsidR="003A09A6" w:rsidRPr="000E792B" w14:paraId="59B9ECF9" w14:textId="77777777" w:rsidTr="34A9457D">
        <w:trPr>
          <w:cantSplit/>
          <w:trHeight w:val="414"/>
          <w:jc w:val="center"/>
        </w:trPr>
        <w:tc>
          <w:tcPr>
            <w:tcW w:w="2634" w:type="dxa"/>
            <w:vMerge w:val="restart"/>
            <w:shd w:val="clear" w:color="auto" w:fill="FABF8F"/>
            <w:vAlign w:val="center"/>
          </w:tcPr>
          <w:p w14:paraId="1CF2B06C" w14:textId="77777777" w:rsidR="003A09A6" w:rsidRPr="000E792B" w:rsidRDefault="4B2F0FB6" w:rsidP="34A9457D">
            <w:pPr>
              <w:spacing w:after="0" w:line="240" w:lineRule="auto"/>
              <w:rPr>
                <w:rFonts w:ascii="Times New Roman" w:eastAsia="Times New Roman" w:hAnsi="Times New Roman" w:cs="Times New Roman"/>
                <w:b/>
                <w:bCs/>
              </w:rPr>
            </w:pPr>
            <w:r w:rsidRPr="34A9457D">
              <w:rPr>
                <w:rFonts w:ascii="Times New Roman" w:eastAsia="Times New Roman" w:hAnsi="Times New Roman" w:cs="Times New Roman"/>
                <w:b/>
                <w:bCs/>
              </w:rPr>
              <w:t>NAZIV PROSTORA            (klasična učionica, kabinet, knjižnica, dvorana)</w:t>
            </w:r>
          </w:p>
        </w:tc>
        <w:tc>
          <w:tcPr>
            <w:tcW w:w="1980" w:type="dxa"/>
            <w:gridSpan w:val="2"/>
            <w:shd w:val="clear" w:color="auto" w:fill="FABF8F"/>
            <w:vAlign w:val="center"/>
          </w:tcPr>
          <w:p w14:paraId="2566D9FB"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Učionice</w:t>
            </w:r>
          </w:p>
        </w:tc>
        <w:tc>
          <w:tcPr>
            <w:tcW w:w="1841" w:type="dxa"/>
            <w:gridSpan w:val="2"/>
            <w:shd w:val="clear" w:color="auto" w:fill="FABF8F"/>
            <w:vAlign w:val="center"/>
          </w:tcPr>
          <w:p w14:paraId="75C5353E"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Kabineti</w:t>
            </w:r>
          </w:p>
        </w:tc>
        <w:tc>
          <w:tcPr>
            <w:tcW w:w="3087" w:type="dxa"/>
            <w:gridSpan w:val="2"/>
            <w:shd w:val="clear" w:color="auto" w:fill="FABF8F"/>
            <w:vAlign w:val="center"/>
          </w:tcPr>
          <w:p w14:paraId="29987B2B"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Oznaka stanja opremljenosti</w:t>
            </w:r>
          </w:p>
        </w:tc>
      </w:tr>
      <w:tr w:rsidR="003A09A6" w:rsidRPr="000E792B" w14:paraId="62E776BF" w14:textId="77777777" w:rsidTr="34A9457D">
        <w:trPr>
          <w:cantSplit/>
          <w:trHeight w:val="424"/>
          <w:jc w:val="center"/>
        </w:trPr>
        <w:tc>
          <w:tcPr>
            <w:tcW w:w="2634" w:type="dxa"/>
            <w:vMerge/>
            <w:vAlign w:val="center"/>
          </w:tcPr>
          <w:p w14:paraId="4CC4E9D1"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900" w:type="dxa"/>
            <w:shd w:val="clear" w:color="auto" w:fill="FABF8F"/>
            <w:vAlign w:val="center"/>
          </w:tcPr>
          <w:p w14:paraId="394ADD34"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w:t>
            </w:r>
          </w:p>
        </w:tc>
        <w:tc>
          <w:tcPr>
            <w:tcW w:w="1080" w:type="dxa"/>
            <w:shd w:val="clear" w:color="auto" w:fill="FABF8F"/>
            <w:vAlign w:val="center"/>
          </w:tcPr>
          <w:p w14:paraId="0814EB69"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Veličina </w:t>
            </w:r>
          </w:p>
          <w:p w14:paraId="2597D49E"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 m</w:t>
            </w:r>
            <w:r w:rsidRPr="34A9457D">
              <w:rPr>
                <w:rFonts w:ascii="Times New Roman" w:eastAsia="Times New Roman" w:hAnsi="Times New Roman" w:cs="Times New Roman"/>
                <w:b/>
                <w:bCs/>
                <w:vertAlign w:val="superscript"/>
              </w:rPr>
              <w:t>2</w:t>
            </w:r>
          </w:p>
        </w:tc>
        <w:tc>
          <w:tcPr>
            <w:tcW w:w="821" w:type="dxa"/>
            <w:shd w:val="clear" w:color="auto" w:fill="FABF8F"/>
            <w:vAlign w:val="center"/>
          </w:tcPr>
          <w:p w14:paraId="4CC47116"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w:t>
            </w:r>
          </w:p>
        </w:tc>
        <w:tc>
          <w:tcPr>
            <w:tcW w:w="1020" w:type="dxa"/>
            <w:shd w:val="clear" w:color="auto" w:fill="FABF8F"/>
            <w:vAlign w:val="center"/>
          </w:tcPr>
          <w:p w14:paraId="273341F8"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Veličina </w:t>
            </w:r>
          </w:p>
          <w:p w14:paraId="74768CED"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 m</w:t>
            </w:r>
            <w:r w:rsidRPr="34A9457D">
              <w:rPr>
                <w:rFonts w:ascii="Times New Roman" w:eastAsia="Times New Roman" w:hAnsi="Times New Roman" w:cs="Times New Roman"/>
                <w:b/>
                <w:bCs/>
                <w:vertAlign w:val="superscript"/>
              </w:rPr>
              <w:t>2</w:t>
            </w:r>
          </w:p>
        </w:tc>
        <w:tc>
          <w:tcPr>
            <w:tcW w:w="1579" w:type="dxa"/>
            <w:shd w:val="clear" w:color="auto" w:fill="FABF8F"/>
          </w:tcPr>
          <w:p w14:paraId="03094508"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Opća </w:t>
            </w:r>
          </w:p>
          <w:p w14:paraId="15A9EACC"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opremljenost</w:t>
            </w:r>
          </w:p>
        </w:tc>
        <w:tc>
          <w:tcPr>
            <w:tcW w:w="1508" w:type="dxa"/>
            <w:shd w:val="clear" w:color="auto" w:fill="FABF8F"/>
            <w:vAlign w:val="center"/>
          </w:tcPr>
          <w:p w14:paraId="32A15201"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Didaktička </w:t>
            </w:r>
          </w:p>
          <w:p w14:paraId="71D3BC30"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opremljenost</w:t>
            </w:r>
          </w:p>
        </w:tc>
      </w:tr>
      <w:tr w:rsidR="003A09A6" w:rsidRPr="000E792B" w14:paraId="0759FFE8" w14:textId="77777777" w:rsidTr="34A9457D">
        <w:trPr>
          <w:jc w:val="center"/>
        </w:trPr>
        <w:tc>
          <w:tcPr>
            <w:tcW w:w="2634" w:type="dxa"/>
            <w:shd w:val="clear" w:color="auto" w:fill="FDE9D9"/>
            <w:vAlign w:val="center"/>
          </w:tcPr>
          <w:p w14:paraId="64C35A39"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RAZREDNA NASTAVA</w:t>
            </w:r>
          </w:p>
        </w:tc>
        <w:tc>
          <w:tcPr>
            <w:tcW w:w="900" w:type="dxa"/>
            <w:vAlign w:val="center"/>
          </w:tcPr>
          <w:p w14:paraId="3569189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1BE0670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0ADDC7D9"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794881CE"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6DA8C1F5"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08" w:type="dxa"/>
            <w:vAlign w:val="center"/>
          </w:tcPr>
          <w:p w14:paraId="7E25B33C"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0D2ACB53" w14:textId="77777777" w:rsidTr="34A9457D">
        <w:trPr>
          <w:jc w:val="center"/>
        </w:trPr>
        <w:tc>
          <w:tcPr>
            <w:tcW w:w="2634" w:type="dxa"/>
            <w:shd w:val="clear" w:color="auto" w:fill="FDE9D9"/>
            <w:vAlign w:val="center"/>
          </w:tcPr>
          <w:p w14:paraId="22BB2B8B" w14:textId="2C882174"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1. i </w:t>
            </w:r>
            <w:r w:rsidR="4D1E6815" w:rsidRPr="34A9457D">
              <w:rPr>
                <w:rFonts w:ascii="Times New Roman" w:eastAsia="Times New Roman" w:hAnsi="Times New Roman" w:cs="Times New Roman"/>
                <w:b/>
                <w:bCs/>
              </w:rPr>
              <w:t>2</w:t>
            </w:r>
            <w:r w:rsidRPr="34A9457D">
              <w:rPr>
                <w:rFonts w:ascii="Times New Roman" w:eastAsia="Times New Roman" w:hAnsi="Times New Roman" w:cs="Times New Roman"/>
                <w:b/>
                <w:bCs/>
              </w:rPr>
              <w:t>. razred</w:t>
            </w:r>
          </w:p>
        </w:tc>
        <w:tc>
          <w:tcPr>
            <w:tcW w:w="900" w:type="dxa"/>
            <w:vAlign w:val="center"/>
          </w:tcPr>
          <w:p w14:paraId="0182392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7BD870B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48 m2</w:t>
            </w:r>
          </w:p>
        </w:tc>
        <w:tc>
          <w:tcPr>
            <w:tcW w:w="821" w:type="dxa"/>
            <w:shd w:val="clear" w:color="auto" w:fill="FDE9D9"/>
          </w:tcPr>
          <w:p w14:paraId="39687ED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78D5B34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94B69B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508" w:type="dxa"/>
            <w:vAlign w:val="center"/>
          </w:tcPr>
          <w:p w14:paraId="1D241AF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20B0A614" w14:textId="77777777" w:rsidTr="34A9457D">
        <w:trPr>
          <w:jc w:val="center"/>
        </w:trPr>
        <w:tc>
          <w:tcPr>
            <w:tcW w:w="2634" w:type="dxa"/>
            <w:shd w:val="clear" w:color="auto" w:fill="FDE9D9"/>
            <w:vAlign w:val="center"/>
          </w:tcPr>
          <w:p w14:paraId="3DC6E9F9" w14:textId="645D4778" w:rsidR="003A09A6" w:rsidRPr="000E792B" w:rsidRDefault="4D1E6815"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3</w:t>
            </w:r>
            <w:r w:rsidR="4B2F0FB6" w:rsidRPr="34A9457D">
              <w:rPr>
                <w:rFonts w:ascii="Times New Roman" w:eastAsia="Times New Roman" w:hAnsi="Times New Roman" w:cs="Times New Roman"/>
                <w:b/>
                <w:bCs/>
              </w:rPr>
              <w:t xml:space="preserve">. i </w:t>
            </w:r>
            <w:r w:rsidRPr="34A9457D">
              <w:rPr>
                <w:rFonts w:ascii="Times New Roman" w:eastAsia="Times New Roman" w:hAnsi="Times New Roman" w:cs="Times New Roman"/>
                <w:b/>
                <w:bCs/>
              </w:rPr>
              <w:t>4</w:t>
            </w:r>
            <w:r w:rsidR="4B2F0FB6" w:rsidRPr="34A9457D">
              <w:rPr>
                <w:rFonts w:ascii="Times New Roman" w:eastAsia="Times New Roman" w:hAnsi="Times New Roman" w:cs="Times New Roman"/>
                <w:b/>
                <w:bCs/>
              </w:rPr>
              <w:t>. razred</w:t>
            </w:r>
          </w:p>
        </w:tc>
        <w:tc>
          <w:tcPr>
            <w:tcW w:w="900" w:type="dxa"/>
            <w:vAlign w:val="center"/>
          </w:tcPr>
          <w:p w14:paraId="130ABF7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1E60E39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48 m2</w:t>
            </w:r>
          </w:p>
        </w:tc>
        <w:tc>
          <w:tcPr>
            <w:tcW w:w="821" w:type="dxa"/>
            <w:shd w:val="clear" w:color="auto" w:fill="FDE9D9"/>
          </w:tcPr>
          <w:p w14:paraId="0607249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5B148D4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E7D9CE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508" w:type="dxa"/>
            <w:vAlign w:val="center"/>
          </w:tcPr>
          <w:p w14:paraId="73F8891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620BCD48" w14:textId="77777777" w:rsidTr="34A9457D">
        <w:trPr>
          <w:jc w:val="center"/>
        </w:trPr>
        <w:tc>
          <w:tcPr>
            <w:tcW w:w="2634" w:type="dxa"/>
            <w:shd w:val="clear" w:color="auto" w:fill="FDE9D9"/>
            <w:vAlign w:val="center"/>
          </w:tcPr>
          <w:p w14:paraId="33E01C04"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OSTALO</w:t>
            </w:r>
          </w:p>
        </w:tc>
        <w:tc>
          <w:tcPr>
            <w:tcW w:w="900" w:type="dxa"/>
            <w:vAlign w:val="center"/>
          </w:tcPr>
          <w:p w14:paraId="379F9B9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0121F84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0F3DB91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4DF39621"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14D35A5A"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08" w:type="dxa"/>
            <w:vAlign w:val="center"/>
          </w:tcPr>
          <w:p w14:paraId="0B3DEF23"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12735551" w14:textId="77777777" w:rsidTr="34A9457D">
        <w:trPr>
          <w:jc w:val="center"/>
        </w:trPr>
        <w:tc>
          <w:tcPr>
            <w:tcW w:w="2634" w:type="dxa"/>
            <w:shd w:val="clear" w:color="auto" w:fill="FDE9D9"/>
            <w:vAlign w:val="center"/>
          </w:tcPr>
          <w:p w14:paraId="79CF2C81"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Dvorana za TZK</w:t>
            </w:r>
          </w:p>
        </w:tc>
        <w:tc>
          <w:tcPr>
            <w:tcW w:w="900" w:type="dxa"/>
            <w:vAlign w:val="center"/>
          </w:tcPr>
          <w:p w14:paraId="1BEB398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2A0B338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0AC4BE6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8CA232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DB37AE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08" w:type="dxa"/>
            <w:vAlign w:val="center"/>
          </w:tcPr>
          <w:p w14:paraId="297F447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68D2E0EF" w14:textId="77777777" w:rsidTr="34A9457D">
        <w:trPr>
          <w:jc w:val="center"/>
        </w:trPr>
        <w:tc>
          <w:tcPr>
            <w:tcW w:w="2634" w:type="dxa"/>
            <w:shd w:val="clear" w:color="auto" w:fill="FDE9D9"/>
            <w:vAlign w:val="center"/>
          </w:tcPr>
          <w:p w14:paraId="6D9CB919"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Produženi boravak</w:t>
            </w:r>
          </w:p>
        </w:tc>
        <w:tc>
          <w:tcPr>
            <w:tcW w:w="900" w:type="dxa"/>
            <w:vAlign w:val="center"/>
          </w:tcPr>
          <w:p w14:paraId="3075E88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36661AA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06190E1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A3EAC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17EA8C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08" w:type="dxa"/>
            <w:vAlign w:val="center"/>
          </w:tcPr>
          <w:p w14:paraId="131D5F0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02E1D35" w14:textId="77777777" w:rsidTr="34A9457D">
        <w:trPr>
          <w:jc w:val="center"/>
        </w:trPr>
        <w:tc>
          <w:tcPr>
            <w:tcW w:w="2634" w:type="dxa"/>
            <w:shd w:val="clear" w:color="auto" w:fill="FDE9D9"/>
            <w:vAlign w:val="center"/>
          </w:tcPr>
          <w:p w14:paraId="7D0C31C6"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Knjižnica</w:t>
            </w:r>
          </w:p>
        </w:tc>
        <w:tc>
          <w:tcPr>
            <w:tcW w:w="900" w:type="dxa"/>
            <w:vAlign w:val="center"/>
          </w:tcPr>
          <w:p w14:paraId="57DE69E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0A92594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2B77CAC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2DAA901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367198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08" w:type="dxa"/>
            <w:vAlign w:val="center"/>
          </w:tcPr>
          <w:p w14:paraId="254C037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D551CA5" w14:textId="77777777" w:rsidTr="34A9457D">
        <w:trPr>
          <w:jc w:val="center"/>
        </w:trPr>
        <w:tc>
          <w:tcPr>
            <w:tcW w:w="2634" w:type="dxa"/>
            <w:shd w:val="clear" w:color="auto" w:fill="FDE9D9"/>
            <w:vAlign w:val="center"/>
          </w:tcPr>
          <w:p w14:paraId="34237BCE"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Dvorana za priredbe</w:t>
            </w:r>
          </w:p>
        </w:tc>
        <w:tc>
          <w:tcPr>
            <w:tcW w:w="900" w:type="dxa"/>
            <w:vAlign w:val="center"/>
          </w:tcPr>
          <w:p w14:paraId="505169E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5E5965A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269D156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734BD00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E79CB0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08" w:type="dxa"/>
            <w:vAlign w:val="center"/>
          </w:tcPr>
          <w:p w14:paraId="616DD36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4ECF0AA" w14:textId="77777777" w:rsidTr="34A9457D">
        <w:trPr>
          <w:jc w:val="center"/>
        </w:trPr>
        <w:tc>
          <w:tcPr>
            <w:tcW w:w="2634" w:type="dxa"/>
            <w:shd w:val="clear" w:color="auto" w:fill="FDE9D9"/>
            <w:vAlign w:val="center"/>
          </w:tcPr>
          <w:p w14:paraId="5538BF2E"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Zbornica</w:t>
            </w:r>
          </w:p>
        </w:tc>
        <w:tc>
          <w:tcPr>
            <w:tcW w:w="900" w:type="dxa"/>
            <w:vAlign w:val="center"/>
          </w:tcPr>
          <w:p w14:paraId="7D0B2E5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30FE79C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14 m2</w:t>
            </w:r>
          </w:p>
        </w:tc>
        <w:tc>
          <w:tcPr>
            <w:tcW w:w="821" w:type="dxa"/>
            <w:shd w:val="clear" w:color="auto" w:fill="FDE9D9"/>
          </w:tcPr>
          <w:p w14:paraId="2D92B8F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70CE7DE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CC0B3C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508" w:type="dxa"/>
            <w:vAlign w:val="center"/>
          </w:tcPr>
          <w:p w14:paraId="47BE91D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196C6523" w14:textId="77777777" w:rsidTr="34A9457D">
        <w:trPr>
          <w:jc w:val="center"/>
        </w:trPr>
        <w:tc>
          <w:tcPr>
            <w:tcW w:w="2634" w:type="dxa"/>
            <w:shd w:val="clear" w:color="auto" w:fill="FDE9D9"/>
            <w:vAlign w:val="center"/>
          </w:tcPr>
          <w:p w14:paraId="40D99F9F"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Uredi</w:t>
            </w:r>
          </w:p>
        </w:tc>
        <w:tc>
          <w:tcPr>
            <w:tcW w:w="900" w:type="dxa"/>
            <w:vAlign w:val="center"/>
          </w:tcPr>
          <w:p w14:paraId="77CD65F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1DCD67F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8 m2</w:t>
            </w:r>
          </w:p>
        </w:tc>
        <w:tc>
          <w:tcPr>
            <w:tcW w:w="821" w:type="dxa"/>
            <w:shd w:val="clear" w:color="auto" w:fill="FDE9D9"/>
          </w:tcPr>
          <w:p w14:paraId="6C1AEB5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5FC241D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A63BC2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508" w:type="dxa"/>
            <w:vAlign w:val="center"/>
          </w:tcPr>
          <w:p w14:paraId="1F36EE9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6CD76078" w14:textId="77777777" w:rsidTr="34A9457D">
        <w:trPr>
          <w:trHeight w:hRule="exact" w:val="340"/>
          <w:jc w:val="center"/>
        </w:trPr>
        <w:tc>
          <w:tcPr>
            <w:tcW w:w="2634" w:type="dxa"/>
            <w:shd w:val="clear" w:color="auto" w:fill="FDE9D9"/>
            <w:vAlign w:val="center"/>
          </w:tcPr>
          <w:p w14:paraId="6E70A55C"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U K U P N O:</w:t>
            </w:r>
          </w:p>
        </w:tc>
        <w:tc>
          <w:tcPr>
            <w:tcW w:w="900" w:type="dxa"/>
            <w:vAlign w:val="center"/>
          </w:tcPr>
          <w:p w14:paraId="7284BCB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w:t>
            </w:r>
          </w:p>
        </w:tc>
        <w:tc>
          <w:tcPr>
            <w:tcW w:w="1080" w:type="dxa"/>
            <w:vAlign w:val="center"/>
          </w:tcPr>
          <w:p w14:paraId="6948DA4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118 m2</w:t>
            </w:r>
          </w:p>
        </w:tc>
        <w:tc>
          <w:tcPr>
            <w:tcW w:w="821" w:type="dxa"/>
            <w:shd w:val="clear" w:color="auto" w:fill="FDE9D9"/>
          </w:tcPr>
          <w:p w14:paraId="2AE9A96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113F02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54F153B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08" w:type="dxa"/>
            <w:vAlign w:val="center"/>
          </w:tcPr>
          <w:p w14:paraId="4926B41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1D9CC971" w14:textId="77777777" w:rsidR="003A09A6" w:rsidRPr="00C42B01" w:rsidRDefault="003A09A6" w:rsidP="003A09A6">
      <w:pPr>
        <w:spacing w:after="0" w:line="240" w:lineRule="auto"/>
        <w:jc w:val="both"/>
        <w:rPr>
          <w:rFonts w:ascii="Times New Roman" w:eastAsia="Times New Roman" w:hAnsi="Times New Roman" w:cs="Times New Roman"/>
        </w:rPr>
      </w:pPr>
    </w:p>
    <w:p w14:paraId="22E8B29E" w14:textId="77777777" w:rsidR="003A09A6" w:rsidRPr="001573C0" w:rsidRDefault="003A09A6" w:rsidP="003A09A6">
      <w:pPr>
        <w:keepNext/>
        <w:keepLines/>
        <w:numPr>
          <w:ilvl w:val="2"/>
          <w:numId w:val="1"/>
        </w:numPr>
        <w:spacing w:before="40" w:after="0" w:line="240" w:lineRule="auto"/>
        <w:outlineLvl w:val="1"/>
        <w:rPr>
          <w:rFonts w:ascii="Times New Roman" w:eastAsia="Times New Roman" w:hAnsi="Times New Roman" w:cs="Times New Roman"/>
          <w:color w:val="FF0000"/>
        </w:rPr>
      </w:pPr>
      <w:bookmarkStart w:id="15" w:name="_Toc208903380"/>
      <w:r w:rsidRPr="001573C0">
        <w:rPr>
          <w:rFonts w:ascii="Times New Roman" w:eastAsiaTheme="majorEastAsia" w:hAnsi="Times New Roman" w:cs="Times New Roman"/>
          <w:i/>
          <w:color w:val="FF0000"/>
          <w:szCs w:val="26"/>
        </w:rPr>
        <w:t>Područna škola Kaštel</w:t>
      </w:r>
      <w:bookmarkEnd w:id="15"/>
    </w:p>
    <w:p w14:paraId="54192493" w14:textId="77777777" w:rsidR="003A09A6" w:rsidRPr="00C42B01" w:rsidRDefault="003A09A6" w:rsidP="003A09A6">
      <w:pPr>
        <w:spacing w:after="0" w:line="240" w:lineRule="auto"/>
        <w:jc w:val="both"/>
        <w:rPr>
          <w:rFonts w:ascii="Times New Roman" w:eastAsia="Times New Roman" w:hAnsi="Times New Roman" w:cs="Times New Roman"/>
        </w:rPr>
      </w:pPr>
    </w:p>
    <w:p w14:paraId="639CF8B0"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900"/>
        <w:gridCol w:w="1080"/>
        <w:gridCol w:w="821"/>
        <w:gridCol w:w="1020"/>
        <w:gridCol w:w="1579"/>
        <w:gridCol w:w="1458"/>
      </w:tblGrid>
      <w:tr w:rsidR="003A09A6" w:rsidRPr="000E792B" w14:paraId="4A4E4CD7" w14:textId="77777777" w:rsidTr="34A9457D">
        <w:trPr>
          <w:cantSplit/>
          <w:trHeight w:val="414"/>
          <w:jc w:val="center"/>
        </w:trPr>
        <w:tc>
          <w:tcPr>
            <w:tcW w:w="2639" w:type="dxa"/>
            <w:vMerge w:val="restart"/>
            <w:shd w:val="clear" w:color="auto" w:fill="FABF8F"/>
            <w:vAlign w:val="center"/>
          </w:tcPr>
          <w:p w14:paraId="17FD5740"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b/>
              </w:rPr>
              <w:t>NAZIV PROSTORA</w:t>
            </w:r>
            <w:r w:rsidRPr="000E792B">
              <w:rPr>
                <w:rFonts w:ascii="Times New Roman" w:eastAsia="Times New Roman" w:hAnsi="Times New Roman" w:cs="Times New Roman"/>
              </w:rPr>
              <w:t xml:space="preserve">            (klasična učionica, kabinet, knjižnica, dvorana)</w:t>
            </w:r>
          </w:p>
        </w:tc>
        <w:tc>
          <w:tcPr>
            <w:tcW w:w="1980" w:type="dxa"/>
            <w:gridSpan w:val="2"/>
            <w:shd w:val="clear" w:color="auto" w:fill="FABF8F"/>
            <w:vAlign w:val="center"/>
          </w:tcPr>
          <w:p w14:paraId="6D08E786"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Učionice</w:t>
            </w:r>
          </w:p>
        </w:tc>
        <w:tc>
          <w:tcPr>
            <w:tcW w:w="1841" w:type="dxa"/>
            <w:gridSpan w:val="2"/>
            <w:shd w:val="clear" w:color="auto" w:fill="FABF8F"/>
            <w:vAlign w:val="center"/>
          </w:tcPr>
          <w:p w14:paraId="09A6DF24"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Kabineti</w:t>
            </w:r>
          </w:p>
        </w:tc>
        <w:tc>
          <w:tcPr>
            <w:tcW w:w="3037" w:type="dxa"/>
            <w:gridSpan w:val="2"/>
            <w:shd w:val="clear" w:color="auto" w:fill="FABF8F"/>
            <w:vAlign w:val="center"/>
          </w:tcPr>
          <w:p w14:paraId="61CB2B70"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Oznaka stanja opremljenosti</w:t>
            </w:r>
          </w:p>
        </w:tc>
      </w:tr>
      <w:tr w:rsidR="003A09A6" w:rsidRPr="000E792B" w14:paraId="32543E3A" w14:textId="77777777" w:rsidTr="34A9457D">
        <w:trPr>
          <w:cantSplit/>
          <w:trHeight w:val="424"/>
          <w:jc w:val="center"/>
        </w:trPr>
        <w:tc>
          <w:tcPr>
            <w:tcW w:w="2639" w:type="dxa"/>
            <w:vMerge/>
            <w:vAlign w:val="center"/>
          </w:tcPr>
          <w:p w14:paraId="38E6B630"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900" w:type="dxa"/>
            <w:shd w:val="clear" w:color="auto" w:fill="FABF8F"/>
            <w:vAlign w:val="center"/>
          </w:tcPr>
          <w:p w14:paraId="05E8205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Broj</w:t>
            </w:r>
          </w:p>
        </w:tc>
        <w:tc>
          <w:tcPr>
            <w:tcW w:w="1080" w:type="dxa"/>
            <w:shd w:val="clear" w:color="auto" w:fill="FABF8F"/>
            <w:vAlign w:val="center"/>
          </w:tcPr>
          <w:p w14:paraId="352E49D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Veličina </w:t>
            </w:r>
          </w:p>
          <w:p w14:paraId="4BD427A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 m</w:t>
            </w:r>
            <w:r w:rsidRPr="000E792B">
              <w:rPr>
                <w:rFonts w:ascii="Times New Roman" w:eastAsia="Times New Roman" w:hAnsi="Times New Roman" w:cs="Times New Roman"/>
                <w:vertAlign w:val="superscript"/>
              </w:rPr>
              <w:t>2</w:t>
            </w:r>
          </w:p>
        </w:tc>
        <w:tc>
          <w:tcPr>
            <w:tcW w:w="821" w:type="dxa"/>
            <w:shd w:val="clear" w:color="auto" w:fill="FABF8F"/>
            <w:vAlign w:val="center"/>
          </w:tcPr>
          <w:p w14:paraId="250139D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Broj</w:t>
            </w:r>
          </w:p>
        </w:tc>
        <w:tc>
          <w:tcPr>
            <w:tcW w:w="1020" w:type="dxa"/>
            <w:shd w:val="clear" w:color="auto" w:fill="FABF8F"/>
            <w:vAlign w:val="center"/>
          </w:tcPr>
          <w:p w14:paraId="3B1575C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Veličina </w:t>
            </w:r>
          </w:p>
          <w:p w14:paraId="415335D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 m</w:t>
            </w:r>
            <w:r w:rsidRPr="000E792B">
              <w:rPr>
                <w:rFonts w:ascii="Times New Roman" w:eastAsia="Times New Roman" w:hAnsi="Times New Roman" w:cs="Times New Roman"/>
                <w:vertAlign w:val="superscript"/>
              </w:rPr>
              <w:t>2</w:t>
            </w:r>
          </w:p>
        </w:tc>
        <w:tc>
          <w:tcPr>
            <w:tcW w:w="1579" w:type="dxa"/>
            <w:shd w:val="clear" w:color="auto" w:fill="FABF8F"/>
          </w:tcPr>
          <w:p w14:paraId="30466DC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Opća </w:t>
            </w:r>
          </w:p>
          <w:p w14:paraId="18EF176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opremljenost</w:t>
            </w:r>
          </w:p>
        </w:tc>
        <w:tc>
          <w:tcPr>
            <w:tcW w:w="1458" w:type="dxa"/>
            <w:shd w:val="clear" w:color="auto" w:fill="FABF8F"/>
            <w:vAlign w:val="center"/>
          </w:tcPr>
          <w:p w14:paraId="2760D0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Didaktička </w:t>
            </w:r>
          </w:p>
          <w:p w14:paraId="481D97C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opremljenost</w:t>
            </w:r>
          </w:p>
        </w:tc>
      </w:tr>
      <w:tr w:rsidR="003A09A6" w:rsidRPr="000E792B" w14:paraId="66F50785" w14:textId="77777777" w:rsidTr="34A9457D">
        <w:trPr>
          <w:jc w:val="center"/>
        </w:trPr>
        <w:tc>
          <w:tcPr>
            <w:tcW w:w="2639" w:type="dxa"/>
            <w:shd w:val="clear" w:color="auto" w:fill="FDE9D9"/>
            <w:vAlign w:val="center"/>
          </w:tcPr>
          <w:p w14:paraId="64E412DB"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RAZREDNA NASTAVA</w:t>
            </w:r>
          </w:p>
        </w:tc>
        <w:tc>
          <w:tcPr>
            <w:tcW w:w="900" w:type="dxa"/>
            <w:vAlign w:val="center"/>
          </w:tcPr>
          <w:p w14:paraId="1CB448F5"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4B5F99F9"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2DA2BD6D"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5749BB83"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42AB8447"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8" w:type="dxa"/>
            <w:vAlign w:val="center"/>
          </w:tcPr>
          <w:p w14:paraId="48FE8304"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127B4F13" w14:textId="77777777" w:rsidTr="34A9457D">
        <w:trPr>
          <w:jc w:val="center"/>
        </w:trPr>
        <w:tc>
          <w:tcPr>
            <w:tcW w:w="2639" w:type="dxa"/>
            <w:shd w:val="clear" w:color="auto" w:fill="FDE9D9"/>
            <w:vAlign w:val="center"/>
          </w:tcPr>
          <w:p w14:paraId="612E55B4"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1. i 2. razred</w:t>
            </w:r>
          </w:p>
        </w:tc>
        <w:tc>
          <w:tcPr>
            <w:tcW w:w="900" w:type="dxa"/>
            <w:vAlign w:val="center"/>
          </w:tcPr>
          <w:p w14:paraId="499AB2C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4ECA6F9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48 m2</w:t>
            </w:r>
          </w:p>
        </w:tc>
        <w:tc>
          <w:tcPr>
            <w:tcW w:w="821" w:type="dxa"/>
            <w:shd w:val="clear" w:color="auto" w:fill="FDE9D9"/>
          </w:tcPr>
          <w:p w14:paraId="4726C24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4F7E4E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51533D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8" w:type="dxa"/>
            <w:vAlign w:val="center"/>
          </w:tcPr>
          <w:p w14:paraId="39732C6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197C9A73" w14:textId="77777777" w:rsidTr="34A9457D">
        <w:trPr>
          <w:trHeight w:val="300"/>
          <w:jc w:val="center"/>
        </w:trPr>
        <w:tc>
          <w:tcPr>
            <w:tcW w:w="2639" w:type="dxa"/>
            <w:shd w:val="clear" w:color="auto" w:fill="FDE9D9"/>
            <w:vAlign w:val="center"/>
          </w:tcPr>
          <w:p w14:paraId="1F9555B6" w14:textId="36E74B77" w:rsidR="003A09A6" w:rsidRPr="000E792B" w:rsidRDefault="34A9457D" w:rsidP="34A9457D">
            <w:pPr>
              <w:jc w:val="both"/>
              <w:rPr>
                <w:b/>
                <w:bCs/>
              </w:rPr>
            </w:pPr>
            <w:r w:rsidRPr="34A9457D">
              <w:rPr>
                <w:b/>
                <w:bCs/>
              </w:rPr>
              <w:t xml:space="preserve">3. </w:t>
            </w:r>
            <w:r w:rsidR="1F8B1AAE" w:rsidRPr="34A9457D">
              <w:rPr>
                <w:b/>
                <w:bCs/>
              </w:rPr>
              <w:t xml:space="preserve">i 4. </w:t>
            </w:r>
            <w:r w:rsidR="4B2F0FB6" w:rsidRPr="34A9457D">
              <w:rPr>
                <w:b/>
                <w:bCs/>
              </w:rPr>
              <w:t xml:space="preserve"> razred</w:t>
            </w:r>
          </w:p>
        </w:tc>
        <w:tc>
          <w:tcPr>
            <w:tcW w:w="900" w:type="dxa"/>
            <w:vAlign w:val="center"/>
          </w:tcPr>
          <w:p w14:paraId="3F05D75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5E2430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48 m2</w:t>
            </w:r>
          </w:p>
        </w:tc>
        <w:tc>
          <w:tcPr>
            <w:tcW w:w="821" w:type="dxa"/>
            <w:shd w:val="clear" w:color="auto" w:fill="FDE9D9"/>
          </w:tcPr>
          <w:p w14:paraId="2D639CE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187C7D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10ABFE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0471B6C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5C36935" w14:textId="77777777" w:rsidTr="34A9457D">
        <w:trPr>
          <w:trHeight w:val="300"/>
          <w:jc w:val="center"/>
        </w:trPr>
        <w:tc>
          <w:tcPr>
            <w:tcW w:w="2639" w:type="dxa"/>
            <w:shd w:val="clear" w:color="auto" w:fill="FDE9D9"/>
            <w:vAlign w:val="center"/>
          </w:tcPr>
          <w:p w14:paraId="5C3DF82E"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OSTALO</w:t>
            </w:r>
          </w:p>
        </w:tc>
        <w:tc>
          <w:tcPr>
            <w:tcW w:w="900" w:type="dxa"/>
            <w:vAlign w:val="center"/>
          </w:tcPr>
          <w:p w14:paraId="5066E4B6"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1660F874"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212847E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215BCAAE"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597B338D"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8" w:type="dxa"/>
            <w:vAlign w:val="center"/>
          </w:tcPr>
          <w:p w14:paraId="667586DB"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2AF41552" w14:textId="77777777" w:rsidTr="34A9457D">
        <w:trPr>
          <w:jc w:val="center"/>
        </w:trPr>
        <w:tc>
          <w:tcPr>
            <w:tcW w:w="2639" w:type="dxa"/>
            <w:shd w:val="clear" w:color="auto" w:fill="FDE9D9"/>
            <w:vAlign w:val="center"/>
          </w:tcPr>
          <w:p w14:paraId="74A7F470"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Dvorana za TZK</w:t>
            </w:r>
          </w:p>
        </w:tc>
        <w:tc>
          <w:tcPr>
            <w:tcW w:w="900" w:type="dxa"/>
            <w:vAlign w:val="center"/>
          </w:tcPr>
          <w:p w14:paraId="6A5952E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7FCDC55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1419D7D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E79C5D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0A7C38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1F05575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A140377" w14:textId="77777777" w:rsidTr="34A9457D">
        <w:trPr>
          <w:jc w:val="center"/>
        </w:trPr>
        <w:tc>
          <w:tcPr>
            <w:tcW w:w="2639" w:type="dxa"/>
            <w:shd w:val="clear" w:color="auto" w:fill="FDE9D9"/>
            <w:vAlign w:val="center"/>
          </w:tcPr>
          <w:p w14:paraId="70E2C287"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Produženi boravak</w:t>
            </w:r>
          </w:p>
        </w:tc>
        <w:tc>
          <w:tcPr>
            <w:tcW w:w="900" w:type="dxa"/>
            <w:vAlign w:val="center"/>
          </w:tcPr>
          <w:p w14:paraId="464DA9C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2C77377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7498D4C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2628E29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989892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7C5F964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F8D62F5" w14:textId="77777777" w:rsidTr="34A9457D">
        <w:trPr>
          <w:jc w:val="center"/>
        </w:trPr>
        <w:tc>
          <w:tcPr>
            <w:tcW w:w="2639" w:type="dxa"/>
            <w:shd w:val="clear" w:color="auto" w:fill="FDE9D9"/>
            <w:vAlign w:val="center"/>
          </w:tcPr>
          <w:p w14:paraId="6CD5F3EC"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Knjižnica</w:t>
            </w:r>
          </w:p>
        </w:tc>
        <w:tc>
          <w:tcPr>
            <w:tcW w:w="900" w:type="dxa"/>
            <w:vAlign w:val="center"/>
          </w:tcPr>
          <w:p w14:paraId="66FBA3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5EAE600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62A72FC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2E1D95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D5AA5F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499E78C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63953AD" w14:textId="77777777" w:rsidTr="34A9457D">
        <w:trPr>
          <w:jc w:val="center"/>
        </w:trPr>
        <w:tc>
          <w:tcPr>
            <w:tcW w:w="2639" w:type="dxa"/>
            <w:shd w:val="clear" w:color="auto" w:fill="FDE9D9"/>
            <w:vAlign w:val="center"/>
          </w:tcPr>
          <w:p w14:paraId="4E1A2EF7"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Dvorana za priredbe</w:t>
            </w:r>
          </w:p>
        </w:tc>
        <w:tc>
          <w:tcPr>
            <w:tcW w:w="900" w:type="dxa"/>
            <w:vAlign w:val="center"/>
          </w:tcPr>
          <w:p w14:paraId="5D888B0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5A4A687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73960C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5E7C765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7D49E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62E3BF9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18582CAE" w14:textId="77777777" w:rsidTr="34A9457D">
        <w:trPr>
          <w:jc w:val="center"/>
        </w:trPr>
        <w:tc>
          <w:tcPr>
            <w:tcW w:w="2639" w:type="dxa"/>
            <w:shd w:val="clear" w:color="auto" w:fill="FDE9D9"/>
            <w:vAlign w:val="center"/>
          </w:tcPr>
          <w:p w14:paraId="704BF58D"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Zbornica</w:t>
            </w:r>
          </w:p>
        </w:tc>
        <w:tc>
          <w:tcPr>
            <w:tcW w:w="900" w:type="dxa"/>
            <w:vAlign w:val="center"/>
          </w:tcPr>
          <w:p w14:paraId="2D181D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111E8AA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10 m2</w:t>
            </w:r>
          </w:p>
        </w:tc>
        <w:tc>
          <w:tcPr>
            <w:tcW w:w="821" w:type="dxa"/>
            <w:shd w:val="clear" w:color="auto" w:fill="FDE9D9"/>
          </w:tcPr>
          <w:p w14:paraId="5BBA253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F31EB0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912025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8" w:type="dxa"/>
            <w:vAlign w:val="center"/>
          </w:tcPr>
          <w:p w14:paraId="12EFE60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20A9998A" w14:textId="77777777" w:rsidTr="34A9457D">
        <w:trPr>
          <w:jc w:val="center"/>
        </w:trPr>
        <w:tc>
          <w:tcPr>
            <w:tcW w:w="2639" w:type="dxa"/>
            <w:shd w:val="clear" w:color="auto" w:fill="FDE9D9"/>
            <w:vAlign w:val="center"/>
          </w:tcPr>
          <w:p w14:paraId="09B6C10B" w14:textId="77777777" w:rsidR="003A09A6" w:rsidRPr="000E792B"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Uredi</w:t>
            </w:r>
          </w:p>
        </w:tc>
        <w:tc>
          <w:tcPr>
            <w:tcW w:w="900" w:type="dxa"/>
            <w:vAlign w:val="center"/>
          </w:tcPr>
          <w:p w14:paraId="43186E7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1B523F7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3D59A49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30B8E4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5D5DB20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6E8288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017248A6" w14:textId="77777777" w:rsidTr="34A9457D">
        <w:trPr>
          <w:trHeight w:hRule="exact" w:val="340"/>
          <w:jc w:val="center"/>
        </w:trPr>
        <w:tc>
          <w:tcPr>
            <w:tcW w:w="2639" w:type="dxa"/>
            <w:shd w:val="clear" w:color="auto" w:fill="FDE9D9"/>
            <w:vAlign w:val="center"/>
          </w:tcPr>
          <w:p w14:paraId="2573F5B6"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U K U P N O:</w:t>
            </w:r>
          </w:p>
        </w:tc>
        <w:tc>
          <w:tcPr>
            <w:tcW w:w="900" w:type="dxa"/>
            <w:vAlign w:val="center"/>
          </w:tcPr>
          <w:p w14:paraId="6CA611E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080" w:type="dxa"/>
            <w:vAlign w:val="center"/>
          </w:tcPr>
          <w:p w14:paraId="3A0962A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106 m2</w:t>
            </w:r>
          </w:p>
        </w:tc>
        <w:tc>
          <w:tcPr>
            <w:tcW w:w="821" w:type="dxa"/>
            <w:shd w:val="clear" w:color="auto" w:fill="FDE9D9"/>
          </w:tcPr>
          <w:p w14:paraId="151B2A4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E322F8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6551A7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39E42BD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1859B99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5325D14"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1822BD90" w14:textId="3B979CEB" w:rsidR="003A09A6" w:rsidRPr="002C7220" w:rsidRDefault="003A09A6" w:rsidP="002C7220">
      <w:pPr>
        <w:pStyle w:val="Odlomakpopisa"/>
        <w:keepNext/>
        <w:keepLines/>
        <w:numPr>
          <w:ilvl w:val="1"/>
          <w:numId w:val="42"/>
        </w:numPr>
        <w:spacing w:before="40"/>
        <w:outlineLvl w:val="1"/>
        <w:rPr>
          <w:rFonts w:eastAsiaTheme="majorEastAsia"/>
          <w:i/>
          <w:color w:val="FF0000"/>
          <w:szCs w:val="26"/>
        </w:rPr>
      </w:pPr>
      <w:bookmarkStart w:id="16" w:name="_Toc494097630"/>
      <w:bookmarkStart w:id="17" w:name="_Toc115353183"/>
      <w:bookmarkStart w:id="18" w:name="_Toc208903381"/>
      <w:r w:rsidRPr="002C7220">
        <w:rPr>
          <w:rFonts w:eastAsiaTheme="majorEastAsia"/>
          <w:i/>
          <w:szCs w:val="26"/>
        </w:rPr>
        <w:t>Školski okoliš</w:t>
      </w:r>
      <w:bookmarkEnd w:id="16"/>
      <w:bookmarkEnd w:id="17"/>
      <w:bookmarkEnd w:id="18"/>
      <w:r w:rsidRPr="002C7220">
        <w:rPr>
          <w:rFonts w:eastAsiaTheme="majorEastAsia"/>
          <w:i/>
          <w:szCs w:val="26"/>
        </w:rPr>
        <w:t xml:space="preserve"> </w:t>
      </w:r>
    </w:p>
    <w:p w14:paraId="07CEFB0F"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2A82155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Vanjski su prostori matične škole zadovoljavajući i koriste se za nastavu Tjelesne i zdravstvene kulture. U Bujama je dobrovoljnim radom učenika, njihovih roditelja i zaposlenika škole uređen prostor oko škole, a pokrenuto je i uređenje </w:t>
      </w:r>
      <w:proofErr w:type="spellStart"/>
      <w:r w:rsidRPr="00C42B01">
        <w:rPr>
          <w:rFonts w:ascii="Times New Roman" w:eastAsia="Times New Roman" w:hAnsi="Times New Roman" w:cs="Times New Roman"/>
          <w:i/>
          <w:iCs/>
        </w:rPr>
        <w:t>arboretuma</w:t>
      </w:r>
      <w:proofErr w:type="spellEnd"/>
      <w:r w:rsidRPr="00C42B01">
        <w:rPr>
          <w:rFonts w:ascii="Times New Roman" w:eastAsia="Times New Roman" w:hAnsi="Times New Roman" w:cs="Times New Roman"/>
        </w:rPr>
        <w:t xml:space="preserve">, s kojim će se nastaviti i dalje. </w:t>
      </w:r>
    </w:p>
    <w:p w14:paraId="5B79687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 PŠ Brtonigla situacija je dobra jer nova školska zgrada ima lijepo i veliko dvorište sa spravama za dječju igru, iako nema sportskih terena. PŠ u Kaštelu ima sportsko igralište kojim se učenici mogu koristiti, a u suradnji s Gradom Buje i Mjesnim odborom uređeno je dječje igralište.</w:t>
      </w:r>
    </w:p>
    <w:p w14:paraId="5BAAAB5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Također, nastavit će se s njegovanjem stabala maslina, berbom njihova ploda i pretvaranjem u maslinovo ulje.</w:t>
      </w:r>
    </w:p>
    <w:p w14:paraId="3D7B6B2A" w14:textId="77777777" w:rsidR="003A09A6" w:rsidRPr="00C42B01" w:rsidRDefault="003A09A6" w:rsidP="003A09A6">
      <w:pPr>
        <w:spacing w:after="0" w:line="240" w:lineRule="auto"/>
        <w:jc w:val="both"/>
        <w:rPr>
          <w:rFonts w:ascii="Times New Roman" w:eastAsia="Times New Roman" w:hAnsi="Times New Roman" w:cs="Times New Roman"/>
        </w:rPr>
      </w:pPr>
    </w:p>
    <w:p w14:paraId="42CB0632" w14:textId="1CD5FB39" w:rsidR="003A09A6" w:rsidRPr="00C42B01" w:rsidRDefault="4B2F0FB6" w:rsidP="34A9457D">
      <w:pPr>
        <w:pStyle w:val="Odlomakpopisa"/>
        <w:jc w:val="both"/>
        <w:rPr>
          <w:b/>
          <w:bCs/>
        </w:rPr>
      </w:pPr>
      <w:bookmarkStart w:id="19" w:name="_Toc494097631"/>
      <w:r w:rsidRPr="34A9457D">
        <w:t xml:space="preserve">Nastavit će se s realizacijom aleje </w:t>
      </w:r>
      <w:proofErr w:type="spellStart"/>
      <w:r w:rsidRPr="34A9457D">
        <w:t>prvaša</w:t>
      </w:r>
      <w:proofErr w:type="spellEnd"/>
      <w:r w:rsidRPr="34A9457D">
        <w:t xml:space="preserve"> jer će i ove godine učenici prvih razreda zasaditi jedno stablo koje će </w:t>
      </w:r>
      <w:r w:rsidRPr="34A9457D">
        <w:rPr>
          <w:b/>
          <w:bCs/>
        </w:rPr>
        <w:t>kroz</w:t>
      </w:r>
      <w:r w:rsidRPr="34A9457D">
        <w:t xml:space="preserve"> osmogodišnje školovanje pratiti i njegovati.</w:t>
      </w:r>
      <w:bookmarkEnd w:id="19"/>
    </w:p>
    <w:p w14:paraId="01B9812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Svi vanjski prostori uređuju se u suradnji s roditeljima i širom zajednicom, u skladu s mogućnostima.</w:t>
      </w:r>
    </w:p>
    <w:p w14:paraId="449BCE71"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43"/>
        <w:gridCol w:w="3744"/>
      </w:tblGrid>
      <w:tr w:rsidR="003A09A6" w:rsidRPr="00C42B01" w14:paraId="66ADBF85" w14:textId="77777777" w:rsidTr="34A9457D">
        <w:trPr>
          <w:trHeight w:val="397"/>
        </w:trPr>
        <w:tc>
          <w:tcPr>
            <w:tcW w:w="3870" w:type="dxa"/>
            <w:shd w:val="clear" w:color="auto" w:fill="FABF8F"/>
            <w:vAlign w:val="center"/>
          </w:tcPr>
          <w:p w14:paraId="284B9DC5"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bookmarkStart w:id="20" w:name="_Toc494097632"/>
            <w:r w:rsidRPr="00C42B01">
              <w:rPr>
                <w:rFonts w:ascii="Times New Roman" w:eastAsia="Times New Roman" w:hAnsi="Times New Roman" w:cs="Times New Roman"/>
                <w:b/>
              </w:rPr>
              <w:t>Naziv površine</w:t>
            </w:r>
            <w:bookmarkEnd w:id="20"/>
          </w:p>
        </w:tc>
        <w:tc>
          <w:tcPr>
            <w:tcW w:w="1843" w:type="dxa"/>
            <w:shd w:val="clear" w:color="auto" w:fill="FABF8F"/>
            <w:vAlign w:val="center"/>
          </w:tcPr>
          <w:p w14:paraId="77F05B7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Veličina u m</w:t>
            </w:r>
            <w:r w:rsidRPr="00C42B01">
              <w:rPr>
                <w:rFonts w:ascii="Times New Roman" w:eastAsia="Times New Roman" w:hAnsi="Times New Roman" w:cs="Times New Roman"/>
                <w:b/>
                <w:bCs/>
                <w:vertAlign w:val="superscript"/>
              </w:rPr>
              <w:t>2</w:t>
            </w:r>
          </w:p>
        </w:tc>
        <w:tc>
          <w:tcPr>
            <w:tcW w:w="3744" w:type="dxa"/>
            <w:shd w:val="clear" w:color="auto" w:fill="FABF8F"/>
            <w:vAlign w:val="center"/>
          </w:tcPr>
          <w:p w14:paraId="5AF0E5D3"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Ocjena stanja</w:t>
            </w:r>
          </w:p>
        </w:tc>
      </w:tr>
      <w:tr w:rsidR="003A09A6" w:rsidRPr="00C42B01" w14:paraId="4BAF3D25" w14:textId="77777777" w:rsidTr="34A9457D">
        <w:trPr>
          <w:trHeight w:hRule="exact" w:val="651"/>
        </w:trPr>
        <w:tc>
          <w:tcPr>
            <w:tcW w:w="3870" w:type="dxa"/>
            <w:shd w:val="clear" w:color="auto" w:fill="FBE4D5" w:themeFill="accent2" w:themeFillTint="33"/>
            <w:vAlign w:val="center"/>
          </w:tcPr>
          <w:p w14:paraId="3299326D" w14:textId="77777777" w:rsidR="003A09A6" w:rsidRPr="00C42B01" w:rsidRDefault="4B2F0FB6" w:rsidP="34A9457D">
            <w:pPr>
              <w:numPr>
                <w:ilvl w:val="0"/>
                <w:numId w:val="5"/>
              </w:num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Sportsko igralište matična škola</w:t>
            </w:r>
          </w:p>
          <w:p w14:paraId="3A3042A9" w14:textId="77777777" w:rsidR="003A09A6" w:rsidRPr="00C42B01" w:rsidRDefault="003A09A6" w:rsidP="34A9457D">
            <w:pPr>
              <w:spacing w:after="0" w:line="240" w:lineRule="auto"/>
              <w:jc w:val="both"/>
              <w:rPr>
                <w:rFonts w:ascii="Times New Roman" w:eastAsia="Times New Roman" w:hAnsi="Times New Roman" w:cs="Times New Roman"/>
                <w:b/>
                <w:bCs/>
                <w:sz w:val="24"/>
                <w:szCs w:val="24"/>
              </w:rPr>
            </w:pPr>
          </w:p>
        </w:tc>
        <w:tc>
          <w:tcPr>
            <w:tcW w:w="1843" w:type="dxa"/>
            <w:vAlign w:val="center"/>
          </w:tcPr>
          <w:p w14:paraId="687A16A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170 m2</w:t>
            </w:r>
          </w:p>
        </w:tc>
        <w:tc>
          <w:tcPr>
            <w:tcW w:w="3744" w:type="dxa"/>
            <w:vAlign w:val="center"/>
          </w:tcPr>
          <w:p w14:paraId="2EC4B70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Neuređeno, bez potrebne opreme</w:t>
            </w:r>
          </w:p>
        </w:tc>
      </w:tr>
      <w:tr w:rsidR="003A09A6" w:rsidRPr="00C42B01" w14:paraId="0B8B8132" w14:textId="77777777" w:rsidTr="34A9457D">
        <w:trPr>
          <w:trHeight w:hRule="exact" w:val="340"/>
        </w:trPr>
        <w:tc>
          <w:tcPr>
            <w:tcW w:w="3870" w:type="dxa"/>
            <w:shd w:val="clear" w:color="auto" w:fill="FBE4D5" w:themeFill="accent2" w:themeFillTint="33"/>
            <w:vAlign w:val="center"/>
          </w:tcPr>
          <w:p w14:paraId="1CC9A2F7" w14:textId="77777777" w:rsidR="003A09A6" w:rsidRPr="00C42B01" w:rsidRDefault="4B2F0FB6" w:rsidP="34A9457D">
            <w:pPr>
              <w:numPr>
                <w:ilvl w:val="0"/>
                <w:numId w:val="5"/>
              </w:num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Zelene površine matična škola</w:t>
            </w:r>
          </w:p>
          <w:p w14:paraId="7E7D8E21" w14:textId="77777777" w:rsidR="003A09A6" w:rsidRPr="00C42B01" w:rsidRDefault="003A09A6" w:rsidP="34A9457D">
            <w:pPr>
              <w:spacing w:after="0" w:line="240" w:lineRule="auto"/>
              <w:jc w:val="both"/>
              <w:rPr>
                <w:rFonts w:ascii="Times New Roman" w:eastAsia="Times New Roman" w:hAnsi="Times New Roman" w:cs="Times New Roman"/>
                <w:b/>
                <w:bCs/>
                <w:sz w:val="24"/>
                <w:szCs w:val="24"/>
              </w:rPr>
            </w:pPr>
          </w:p>
        </w:tc>
        <w:tc>
          <w:tcPr>
            <w:tcW w:w="1843" w:type="dxa"/>
            <w:vAlign w:val="center"/>
          </w:tcPr>
          <w:p w14:paraId="31C2953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19200 m2</w:t>
            </w:r>
          </w:p>
        </w:tc>
        <w:tc>
          <w:tcPr>
            <w:tcW w:w="3744" w:type="dxa"/>
            <w:vAlign w:val="center"/>
          </w:tcPr>
          <w:p w14:paraId="10E3BB0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Uređene, njegovane, u stalnom razvoju</w:t>
            </w:r>
          </w:p>
        </w:tc>
      </w:tr>
      <w:tr w:rsidR="003A09A6" w:rsidRPr="00C42B01" w14:paraId="3CF99D6C" w14:textId="77777777" w:rsidTr="34A9457D">
        <w:trPr>
          <w:trHeight w:hRule="exact" w:val="590"/>
        </w:trPr>
        <w:tc>
          <w:tcPr>
            <w:tcW w:w="3870" w:type="dxa"/>
            <w:shd w:val="clear" w:color="auto" w:fill="FBE4D5" w:themeFill="accent2" w:themeFillTint="33"/>
            <w:vAlign w:val="center"/>
          </w:tcPr>
          <w:p w14:paraId="01E819BC" w14:textId="77777777" w:rsidR="003A09A6" w:rsidRPr="00C42B01" w:rsidRDefault="4B2F0FB6" w:rsidP="34A9457D">
            <w:pPr>
              <w:numPr>
                <w:ilvl w:val="0"/>
                <w:numId w:val="5"/>
              </w:num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Dječje igralište dislocirana škola</w:t>
            </w:r>
          </w:p>
          <w:p w14:paraId="402FE81C" w14:textId="77777777" w:rsidR="003A09A6" w:rsidRPr="00C42B01" w:rsidRDefault="003A09A6" w:rsidP="34A9457D">
            <w:pPr>
              <w:spacing w:after="0" w:line="240" w:lineRule="auto"/>
              <w:jc w:val="both"/>
              <w:rPr>
                <w:rFonts w:ascii="Times New Roman" w:eastAsia="Times New Roman" w:hAnsi="Times New Roman" w:cs="Times New Roman"/>
                <w:b/>
                <w:bCs/>
                <w:sz w:val="24"/>
                <w:szCs w:val="24"/>
              </w:rPr>
            </w:pPr>
          </w:p>
          <w:p w14:paraId="08E85777" w14:textId="77777777" w:rsidR="003A09A6" w:rsidRPr="00C42B01" w:rsidRDefault="003A09A6" w:rsidP="34A9457D">
            <w:pPr>
              <w:spacing w:after="0" w:line="240" w:lineRule="auto"/>
              <w:jc w:val="both"/>
              <w:rPr>
                <w:rFonts w:ascii="Times New Roman" w:eastAsia="Times New Roman" w:hAnsi="Times New Roman" w:cs="Times New Roman"/>
                <w:b/>
                <w:bCs/>
                <w:sz w:val="24"/>
                <w:szCs w:val="24"/>
              </w:rPr>
            </w:pPr>
          </w:p>
        </w:tc>
        <w:tc>
          <w:tcPr>
            <w:tcW w:w="1843" w:type="dxa"/>
            <w:vAlign w:val="center"/>
          </w:tcPr>
          <w:p w14:paraId="547019D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500 m2</w:t>
            </w:r>
          </w:p>
        </w:tc>
        <w:tc>
          <w:tcPr>
            <w:tcW w:w="3744" w:type="dxa"/>
            <w:vAlign w:val="center"/>
          </w:tcPr>
          <w:p w14:paraId="6B9B397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Sprave dotrajale, u fazi sanacije.</w:t>
            </w:r>
          </w:p>
        </w:tc>
      </w:tr>
      <w:tr w:rsidR="003A09A6" w:rsidRPr="00C42B01" w14:paraId="0C33A3C7" w14:textId="77777777" w:rsidTr="34A9457D">
        <w:trPr>
          <w:trHeight w:hRule="exact" w:val="557"/>
        </w:trPr>
        <w:tc>
          <w:tcPr>
            <w:tcW w:w="3870" w:type="dxa"/>
            <w:shd w:val="clear" w:color="auto" w:fill="FBE4D5" w:themeFill="accent2" w:themeFillTint="33"/>
            <w:vAlign w:val="center"/>
          </w:tcPr>
          <w:p w14:paraId="4F18FB72" w14:textId="77777777" w:rsidR="003A09A6" w:rsidRPr="00C42B01" w:rsidRDefault="4B2F0FB6" w:rsidP="34A9457D">
            <w:pPr>
              <w:numPr>
                <w:ilvl w:val="0"/>
                <w:numId w:val="5"/>
              </w:num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Zelene površine dislocirana škola</w:t>
            </w:r>
          </w:p>
          <w:p w14:paraId="0C731BA2" w14:textId="77777777" w:rsidR="003A09A6" w:rsidRPr="00C42B01" w:rsidRDefault="003A09A6" w:rsidP="34A9457D">
            <w:pPr>
              <w:spacing w:after="0" w:line="240" w:lineRule="auto"/>
              <w:jc w:val="both"/>
              <w:rPr>
                <w:rFonts w:ascii="Times New Roman" w:eastAsia="Times New Roman" w:hAnsi="Times New Roman" w:cs="Times New Roman"/>
                <w:b/>
                <w:bCs/>
                <w:sz w:val="24"/>
                <w:szCs w:val="24"/>
              </w:rPr>
            </w:pPr>
          </w:p>
        </w:tc>
        <w:tc>
          <w:tcPr>
            <w:tcW w:w="1843" w:type="dxa"/>
            <w:vAlign w:val="center"/>
          </w:tcPr>
          <w:p w14:paraId="36F7D9D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1050 m2</w:t>
            </w:r>
          </w:p>
        </w:tc>
        <w:tc>
          <w:tcPr>
            <w:tcW w:w="3744" w:type="dxa"/>
            <w:vAlign w:val="center"/>
          </w:tcPr>
          <w:p w14:paraId="5D6BD0B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Uređene, stabla maslina njegovana </w:t>
            </w:r>
          </w:p>
        </w:tc>
      </w:tr>
      <w:tr w:rsidR="003A09A6" w:rsidRPr="00C42B01" w14:paraId="72DD3860" w14:textId="77777777" w:rsidTr="34A9457D">
        <w:trPr>
          <w:trHeight w:hRule="exact" w:val="340"/>
        </w:trPr>
        <w:tc>
          <w:tcPr>
            <w:tcW w:w="3870" w:type="dxa"/>
            <w:shd w:val="clear" w:color="auto" w:fill="FBE4D5" w:themeFill="accent2" w:themeFillTint="33"/>
            <w:vAlign w:val="center"/>
          </w:tcPr>
          <w:p w14:paraId="341EB6DA" w14:textId="77777777" w:rsidR="003A09A6" w:rsidRPr="00C42B01" w:rsidRDefault="4B2F0FB6" w:rsidP="34A9457D">
            <w:pPr>
              <w:numPr>
                <w:ilvl w:val="0"/>
                <w:numId w:val="5"/>
              </w:num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Dječje igralište PO Brtonigla</w:t>
            </w:r>
          </w:p>
          <w:p w14:paraId="19598D75" w14:textId="77777777" w:rsidR="003A09A6" w:rsidRPr="00C42B01" w:rsidRDefault="003A09A6" w:rsidP="34A9457D">
            <w:pPr>
              <w:spacing w:after="0" w:line="240" w:lineRule="auto"/>
              <w:jc w:val="both"/>
              <w:rPr>
                <w:rFonts w:ascii="Times New Roman" w:eastAsia="Times New Roman" w:hAnsi="Times New Roman" w:cs="Times New Roman"/>
                <w:b/>
                <w:bCs/>
                <w:sz w:val="24"/>
                <w:szCs w:val="24"/>
              </w:rPr>
            </w:pPr>
          </w:p>
        </w:tc>
        <w:tc>
          <w:tcPr>
            <w:tcW w:w="1843" w:type="dxa"/>
            <w:vAlign w:val="center"/>
          </w:tcPr>
          <w:p w14:paraId="1B94873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960 m2</w:t>
            </w:r>
          </w:p>
        </w:tc>
        <w:tc>
          <w:tcPr>
            <w:tcW w:w="3744" w:type="dxa"/>
            <w:vAlign w:val="center"/>
          </w:tcPr>
          <w:p w14:paraId="2C13136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Uređeno spravama za igru i klupicama</w:t>
            </w:r>
          </w:p>
        </w:tc>
      </w:tr>
      <w:tr w:rsidR="003A09A6" w:rsidRPr="00C42B01" w14:paraId="60E4AF83" w14:textId="77777777" w:rsidTr="34A9457D">
        <w:trPr>
          <w:trHeight w:hRule="exact" w:val="340"/>
        </w:trPr>
        <w:tc>
          <w:tcPr>
            <w:tcW w:w="3870" w:type="dxa"/>
            <w:shd w:val="clear" w:color="auto" w:fill="FBE4D5" w:themeFill="accent2" w:themeFillTint="33"/>
            <w:vAlign w:val="center"/>
          </w:tcPr>
          <w:p w14:paraId="2BC8BDC7" w14:textId="77777777" w:rsidR="003A09A6" w:rsidRPr="00C42B01" w:rsidRDefault="4B2F0FB6" w:rsidP="34A9457D">
            <w:pPr>
              <w:numPr>
                <w:ilvl w:val="0"/>
                <w:numId w:val="4"/>
              </w:num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Zelene površine PO Brtonigla</w:t>
            </w:r>
          </w:p>
          <w:p w14:paraId="4F253B5B" w14:textId="77777777" w:rsidR="003A09A6" w:rsidRPr="00C42B01" w:rsidRDefault="003A09A6" w:rsidP="34A9457D">
            <w:pPr>
              <w:spacing w:after="0" w:line="240" w:lineRule="auto"/>
              <w:jc w:val="both"/>
              <w:rPr>
                <w:rFonts w:ascii="Times New Roman" w:eastAsia="Times New Roman" w:hAnsi="Times New Roman" w:cs="Times New Roman"/>
                <w:b/>
                <w:bCs/>
                <w:sz w:val="24"/>
                <w:szCs w:val="24"/>
              </w:rPr>
            </w:pPr>
          </w:p>
        </w:tc>
        <w:tc>
          <w:tcPr>
            <w:tcW w:w="1843" w:type="dxa"/>
            <w:vAlign w:val="center"/>
          </w:tcPr>
          <w:p w14:paraId="6262F78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810 m2</w:t>
            </w:r>
          </w:p>
        </w:tc>
        <w:tc>
          <w:tcPr>
            <w:tcW w:w="3744" w:type="dxa"/>
            <w:vAlign w:val="center"/>
          </w:tcPr>
          <w:p w14:paraId="09BE342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Uređene i održavane</w:t>
            </w:r>
          </w:p>
        </w:tc>
      </w:tr>
      <w:tr w:rsidR="003A09A6" w:rsidRPr="00C42B01" w14:paraId="2E57345B" w14:textId="77777777" w:rsidTr="34A9457D">
        <w:trPr>
          <w:trHeight w:hRule="exact" w:val="340"/>
        </w:trPr>
        <w:tc>
          <w:tcPr>
            <w:tcW w:w="3870" w:type="dxa"/>
            <w:shd w:val="clear" w:color="auto" w:fill="FBE4D5" w:themeFill="accent2" w:themeFillTint="33"/>
            <w:vAlign w:val="center"/>
          </w:tcPr>
          <w:p w14:paraId="402E1685" w14:textId="77777777" w:rsidR="003A09A6" w:rsidRPr="00C42B01" w:rsidRDefault="4B2F0FB6" w:rsidP="34A9457D">
            <w:pPr>
              <w:numPr>
                <w:ilvl w:val="0"/>
                <w:numId w:val="4"/>
              </w:num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 xml:space="preserve">Sportsko igralište PO Kaštel </w:t>
            </w:r>
          </w:p>
          <w:p w14:paraId="4322D5AA" w14:textId="77777777" w:rsidR="003A09A6" w:rsidRPr="00C42B01" w:rsidRDefault="003A09A6" w:rsidP="34A9457D">
            <w:pPr>
              <w:spacing w:after="0" w:line="240" w:lineRule="auto"/>
              <w:jc w:val="both"/>
              <w:rPr>
                <w:rFonts w:ascii="Times New Roman" w:eastAsia="Times New Roman" w:hAnsi="Times New Roman" w:cs="Times New Roman"/>
                <w:b/>
                <w:bCs/>
                <w:sz w:val="24"/>
                <w:szCs w:val="24"/>
              </w:rPr>
            </w:pPr>
          </w:p>
        </w:tc>
        <w:tc>
          <w:tcPr>
            <w:tcW w:w="1843" w:type="dxa"/>
            <w:vAlign w:val="center"/>
          </w:tcPr>
          <w:p w14:paraId="2A6BC36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880 m2</w:t>
            </w:r>
          </w:p>
        </w:tc>
        <w:tc>
          <w:tcPr>
            <w:tcW w:w="3744" w:type="dxa"/>
            <w:vAlign w:val="center"/>
          </w:tcPr>
          <w:p w14:paraId="033549A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Uređeno</w:t>
            </w:r>
          </w:p>
        </w:tc>
      </w:tr>
      <w:tr w:rsidR="003A09A6" w:rsidRPr="00C42B01" w14:paraId="61A801D9" w14:textId="77777777" w:rsidTr="34A9457D">
        <w:trPr>
          <w:trHeight w:hRule="exact" w:val="340"/>
        </w:trPr>
        <w:tc>
          <w:tcPr>
            <w:tcW w:w="3870" w:type="dxa"/>
            <w:shd w:val="clear" w:color="auto" w:fill="FBE4D5" w:themeFill="accent2" w:themeFillTint="33"/>
            <w:vAlign w:val="center"/>
          </w:tcPr>
          <w:p w14:paraId="628052BD" w14:textId="77777777" w:rsidR="003A09A6" w:rsidRPr="00C42B01" w:rsidRDefault="4B2F0FB6" w:rsidP="34A9457D">
            <w:pPr>
              <w:numPr>
                <w:ilvl w:val="0"/>
                <w:numId w:val="4"/>
              </w:num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Zelene površine PO Kaštel</w:t>
            </w:r>
          </w:p>
          <w:p w14:paraId="6FF2F8AB" w14:textId="77777777" w:rsidR="003A09A6" w:rsidRPr="00C42B01" w:rsidRDefault="003A09A6" w:rsidP="34A9457D">
            <w:pPr>
              <w:spacing w:after="0" w:line="240" w:lineRule="auto"/>
              <w:jc w:val="both"/>
              <w:rPr>
                <w:rFonts w:ascii="Times New Roman" w:eastAsia="Times New Roman" w:hAnsi="Times New Roman" w:cs="Times New Roman"/>
                <w:b/>
                <w:bCs/>
                <w:sz w:val="24"/>
                <w:szCs w:val="24"/>
              </w:rPr>
            </w:pPr>
          </w:p>
        </w:tc>
        <w:tc>
          <w:tcPr>
            <w:tcW w:w="1843" w:type="dxa"/>
            <w:vAlign w:val="center"/>
          </w:tcPr>
          <w:p w14:paraId="573ABA6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882 m2</w:t>
            </w:r>
          </w:p>
        </w:tc>
        <w:tc>
          <w:tcPr>
            <w:tcW w:w="3744" w:type="dxa"/>
            <w:vAlign w:val="center"/>
          </w:tcPr>
          <w:p w14:paraId="030E96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Uređene, dodano još sprava za igru</w:t>
            </w:r>
          </w:p>
        </w:tc>
      </w:tr>
      <w:tr w:rsidR="003A09A6" w:rsidRPr="00C42B01" w14:paraId="4A8DBC04" w14:textId="77777777" w:rsidTr="34A9457D">
        <w:trPr>
          <w:trHeight w:hRule="exact" w:val="340"/>
        </w:trPr>
        <w:tc>
          <w:tcPr>
            <w:tcW w:w="3870" w:type="dxa"/>
            <w:shd w:val="clear" w:color="auto" w:fill="FDE9D9"/>
            <w:vAlign w:val="center"/>
          </w:tcPr>
          <w:p w14:paraId="055BDCC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U K U P N O</w:t>
            </w:r>
          </w:p>
        </w:tc>
        <w:tc>
          <w:tcPr>
            <w:tcW w:w="1843" w:type="dxa"/>
            <w:vAlign w:val="center"/>
          </w:tcPr>
          <w:p w14:paraId="30322500" w14:textId="77777777" w:rsidR="003A09A6" w:rsidRPr="00C42B01" w:rsidRDefault="4B2F0FB6" w:rsidP="34A9457D">
            <w:p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26052 m2</w:t>
            </w:r>
          </w:p>
        </w:tc>
        <w:tc>
          <w:tcPr>
            <w:tcW w:w="3744" w:type="dxa"/>
            <w:vAlign w:val="center"/>
          </w:tcPr>
          <w:p w14:paraId="0EC22EE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Površine uglavnom uređene i njegovane</w:t>
            </w:r>
          </w:p>
        </w:tc>
      </w:tr>
    </w:tbl>
    <w:p w14:paraId="3A72C177" w14:textId="77777777" w:rsidR="003A09A6" w:rsidRPr="00C42B01" w:rsidRDefault="003A09A6" w:rsidP="003A09A6">
      <w:pPr>
        <w:spacing w:after="0" w:line="240" w:lineRule="auto"/>
        <w:jc w:val="both"/>
        <w:rPr>
          <w:rFonts w:ascii="Times New Roman" w:eastAsia="Times New Roman" w:hAnsi="Times New Roman" w:cs="Times New Roman"/>
        </w:rPr>
      </w:pPr>
    </w:p>
    <w:p w14:paraId="5F74CE2A" w14:textId="77777777" w:rsidR="003A09A6" w:rsidRPr="00C42B01" w:rsidRDefault="003A09A6" w:rsidP="002C7220">
      <w:pPr>
        <w:keepNext/>
        <w:keepLines/>
        <w:numPr>
          <w:ilvl w:val="1"/>
          <w:numId w:val="42"/>
        </w:numPr>
        <w:spacing w:before="40" w:after="0" w:line="240" w:lineRule="auto"/>
        <w:outlineLvl w:val="1"/>
        <w:rPr>
          <w:rFonts w:ascii="Times New Roman" w:eastAsiaTheme="majorEastAsia" w:hAnsi="Times New Roman" w:cs="Times New Roman"/>
          <w:i/>
          <w:szCs w:val="26"/>
        </w:rPr>
      </w:pPr>
      <w:bookmarkStart w:id="21" w:name="_Toc494097633"/>
      <w:bookmarkStart w:id="22" w:name="_Toc115353184"/>
      <w:bookmarkStart w:id="23" w:name="_Toc208903382"/>
      <w:r w:rsidRPr="00C42B01">
        <w:rPr>
          <w:rFonts w:ascii="Times New Roman" w:eastAsiaTheme="majorEastAsia" w:hAnsi="Times New Roman" w:cs="Times New Roman"/>
          <w:i/>
          <w:szCs w:val="26"/>
        </w:rPr>
        <w:t>Nastavna sredstva i pomagala</w:t>
      </w:r>
      <w:bookmarkEnd w:id="21"/>
      <w:bookmarkEnd w:id="22"/>
      <w:bookmarkEnd w:id="23"/>
      <w:r w:rsidRPr="00C42B01">
        <w:rPr>
          <w:rFonts w:ascii="Times New Roman" w:eastAsiaTheme="majorEastAsia" w:hAnsi="Times New Roman" w:cs="Times New Roman"/>
          <w:i/>
          <w:szCs w:val="26"/>
        </w:rPr>
        <w:t xml:space="preserve"> </w:t>
      </w:r>
    </w:p>
    <w:p w14:paraId="1F161C98" w14:textId="77777777" w:rsidR="003A09A6" w:rsidRPr="00C42B01" w:rsidRDefault="003A09A6" w:rsidP="003A09A6">
      <w:pPr>
        <w:spacing w:after="0" w:line="240" w:lineRule="auto"/>
        <w:jc w:val="both"/>
        <w:rPr>
          <w:rFonts w:ascii="Times New Roman" w:eastAsia="Times New Roman" w:hAnsi="Times New Roman" w:cs="Times New Roman"/>
        </w:rPr>
      </w:pPr>
    </w:p>
    <w:p w14:paraId="2E53A5F2" w14:textId="77777777" w:rsidR="003A09A6" w:rsidRPr="00C42B01" w:rsidRDefault="003A09A6" w:rsidP="003A09A6">
      <w:pPr>
        <w:spacing w:after="0" w:line="240" w:lineRule="auto"/>
        <w:jc w:val="both"/>
        <w:rPr>
          <w:rFonts w:ascii="Times New Roman" w:eastAsia="Times New Roman" w:hAnsi="Times New Roman" w:cs="Times New Roman"/>
        </w:rPr>
      </w:pPr>
      <w:bookmarkStart w:id="24" w:name="_Toc494097634"/>
      <w:r w:rsidRPr="00C42B01">
        <w:rPr>
          <w:rFonts w:ascii="Times New Roman" w:eastAsia="Times New Roman" w:hAnsi="Times New Roman" w:cs="Times New Roman"/>
        </w:rPr>
        <w:t>Opremljenost škole nastavnim sredstvima i pomagalima je zadovoljavajuća. Oprema kojom škola raspolaže je sljedeća:</w:t>
      </w:r>
      <w:bookmarkEnd w:id="24"/>
      <w:r w:rsidRPr="00C42B01">
        <w:rPr>
          <w:rFonts w:ascii="Times New Roman" w:eastAsia="Times New Roman" w:hAnsi="Times New Roman" w:cs="Times New Roman"/>
        </w:rPr>
        <w:t xml:space="preserve"> </w:t>
      </w:r>
    </w:p>
    <w:p w14:paraId="5A120DA1" w14:textId="77777777" w:rsidR="003A09A6" w:rsidRPr="00C42B01" w:rsidRDefault="003A09A6" w:rsidP="003A09A6">
      <w:pPr>
        <w:spacing w:after="0" w:line="240" w:lineRule="auto"/>
        <w:jc w:val="both"/>
        <w:rPr>
          <w:rFonts w:ascii="Times New Roman" w:eastAsia="Times New Roman" w:hAnsi="Times New Roman" w:cs="Times New Roman"/>
        </w:rPr>
      </w:pPr>
    </w:p>
    <w:p w14:paraId="01A1B5BB"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5" w:name="_Toc494097635"/>
      <w:r w:rsidRPr="00C42B01">
        <w:rPr>
          <w:rFonts w:ascii="Times New Roman" w:eastAsia="Times New Roman" w:hAnsi="Times New Roman" w:cs="Times New Roman"/>
        </w:rPr>
        <w:t>telefonska instalacija i internet</w:t>
      </w:r>
      <w:bookmarkEnd w:id="25"/>
    </w:p>
    <w:p w14:paraId="33C56B0D"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6" w:name="_Toc494097636"/>
      <w:r w:rsidRPr="00C42B01">
        <w:rPr>
          <w:rFonts w:ascii="Times New Roman" w:eastAsia="Times New Roman" w:hAnsi="Times New Roman" w:cs="Times New Roman"/>
        </w:rPr>
        <w:t>školsko zvono u svim školskim zgradama</w:t>
      </w:r>
      <w:bookmarkEnd w:id="26"/>
    </w:p>
    <w:p w14:paraId="37A89A55"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7" w:name="_Toc494097637"/>
      <w:r w:rsidRPr="00C42B01">
        <w:rPr>
          <w:rFonts w:ascii="Times New Roman" w:eastAsia="Times New Roman" w:hAnsi="Times New Roman" w:cs="Times New Roman"/>
        </w:rPr>
        <w:t>mikrofoni, bubice i sustav zvučnika</w:t>
      </w:r>
      <w:bookmarkEnd w:id="27"/>
    </w:p>
    <w:p w14:paraId="5A356E3B"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8" w:name="_Toc494097638"/>
      <w:r w:rsidRPr="00C42B01">
        <w:rPr>
          <w:rFonts w:ascii="Times New Roman" w:eastAsia="Times New Roman" w:hAnsi="Times New Roman" w:cs="Times New Roman"/>
        </w:rPr>
        <w:t>školski satovi</w:t>
      </w:r>
      <w:bookmarkEnd w:id="28"/>
    </w:p>
    <w:p w14:paraId="4ED2AA32"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9" w:name="_Toc494097639"/>
      <w:r w:rsidRPr="00C42B01">
        <w:rPr>
          <w:rFonts w:ascii="Times New Roman" w:eastAsia="Times New Roman" w:hAnsi="Times New Roman" w:cs="Times New Roman"/>
        </w:rPr>
        <w:t>digitalne kamere i digitalni fotoaparati</w:t>
      </w:r>
      <w:bookmarkEnd w:id="29"/>
    </w:p>
    <w:p w14:paraId="02D81510"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0" w:name="_Toc494097640"/>
      <w:r w:rsidRPr="00C42B01">
        <w:rPr>
          <w:rFonts w:ascii="Times New Roman" w:eastAsia="Times New Roman" w:hAnsi="Times New Roman" w:cs="Times New Roman"/>
        </w:rPr>
        <w:t>fotokopirni aparati</w:t>
      </w:r>
      <w:bookmarkEnd w:id="30"/>
    </w:p>
    <w:p w14:paraId="36ACB292"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1" w:name="_Toc494097641"/>
      <w:r w:rsidRPr="00C42B01">
        <w:rPr>
          <w:rFonts w:ascii="Times New Roman" w:eastAsia="Times New Roman" w:hAnsi="Times New Roman" w:cs="Times New Roman"/>
        </w:rPr>
        <w:t>LCD projektori i platna</w:t>
      </w:r>
      <w:bookmarkEnd w:id="31"/>
    </w:p>
    <w:p w14:paraId="1A4B67E1"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2" w:name="_Toc494097642"/>
      <w:r w:rsidRPr="00C42B01">
        <w:rPr>
          <w:rFonts w:ascii="Times New Roman" w:eastAsia="Times New Roman" w:hAnsi="Times New Roman" w:cs="Times New Roman"/>
        </w:rPr>
        <w:t>računala</w:t>
      </w:r>
      <w:bookmarkEnd w:id="32"/>
    </w:p>
    <w:p w14:paraId="59DCEF3D"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3" w:name="_Toc494097643"/>
      <w:r w:rsidRPr="00C42B01">
        <w:rPr>
          <w:rFonts w:ascii="Times New Roman" w:eastAsia="Times New Roman" w:hAnsi="Times New Roman" w:cs="Times New Roman"/>
        </w:rPr>
        <w:t>prijenosna računala</w:t>
      </w:r>
      <w:bookmarkEnd w:id="33"/>
    </w:p>
    <w:p w14:paraId="0BD2E276" w14:textId="09816E9B"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4" w:name="_Toc494097644"/>
      <w:r w:rsidRPr="00C42B01">
        <w:rPr>
          <w:rFonts w:ascii="Times New Roman" w:eastAsia="Times New Roman" w:hAnsi="Times New Roman" w:cs="Times New Roman"/>
        </w:rPr>
        <w:t>tableti</w:t>
      </w:r>
      <w:bookmarkEnd w:id="34"/>
    </w:p>
    <w:p w14:paraId="457CF7A4" w14:textId="404520A6" w:rsidR="00243AF2" w:rsidRPr="00C42B01" w:rsidRDefault="00243AF2" w:rsidP="003A09A6">
      <w:pPr>
        <w:numPr>
          <w:ilvl w:val="0"/>
          <w:numId w:val="3"/>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pametni ekrani</w:t>
      </w:r>
    </w:p>
    <w:p w14:paraId="3702477D" w14:textId="59C1CEC5" w:rsidR="00243AF2" w:rsidRPr="00C42B01" w:rsidRDefault="00243AF2" w:rsidP="003A09A6">
      <w:pPr>
        <w:numPr>
          <w:ilvl w:val="0"/>
          <w:numId w:val="3"/>
        </w:numPr>
        <w:spacing w:after="0" w:line="240" w:lineRule="auto"/>
        <w:jc w:val="both"/>
        <w:rPr>
          <w:rFonts w:ascii="Times New Roman" w:eastAsia="Times New Roman" w:hAnsi="Times New Roman" w:cs="Times New Roman"/>
        </w:rPr>
      </w:pPr>
      <w:proofErr w:type="spellStart"/>
      <w:r w:rsidRPr="00C42B01">
        <w:rPr>
          <w:rFonts w:ascii="Times New Roman" w:eastAsia="Times New Roman" w:hAnsi="Times New Roman" w:cs="Times New Roman"/>
        </w:rPr>
        <w:t>asistivna</w:t>
      </w:r>
      <w:proofErr w:type="spellEnd"/>
      <w:r w:rsidRPr="00C42B01">
        <w:rPr>
          <w:rFonts w:ascii="Times New Roman" w:eastAsia="Times New Roman" w:hAnsi="Times New Roman" w:cs="Times New Roman"/>
        </w:rPr>
        <w:t xml:space="preserve"> tehnologija</w:t>
      </w:r>
    </w:p>
    <w:p w14:paraId="3446808A"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5" w:name="_Toc494097645"/>
      <w:r w:rsidRPr="00C42B01">
        <w:rPr>
          <w:rFonts w:ascii="Times New Roman" w:eastAsia="Times New Roman" w:hAnsi="Times New Roman" w:cs="Times New Roman"/>
        </w:rPr>
        <w:t>oglasne ploče, panoi, izložbene vitrine i police i dr.</w:t>
      </w:r>
      <w:bookmarkEnd w:id="35"/>
    </w:p>
    <w:p w14:paraId="0FBE0667" w14:textId="77777777" w:rsidR="003A09A6" w:rsidRPr="00C42B01" w:rsidRDefault="003A09A6" w:rsidP="003A09A6">
      <w:pPr>
        <w:spacing w:after="0" w:line="240" w:lineRule="auto"/>
        <w:jc w:val="both"/>
        <w:rPr>
          <w:rFonts w:ascii="Times New Roman" w:eastAsia="Times New Roman" w:hAnsi="Times New Roman" w:cs="Times New Roman"/>
        </w:rPr>
      </w:pPr>
    </w:p>
    <w:p w14:paraId="08084FD9" w14:textId="31A7B2C1" w:rsidR="003A09A6" w:rsidRPr="00C42B01" w:rsidRDefault="003A09A6" w:rsidP="003A09A6">
      <w:pPr>
        <w:spacing w:after="0" w:line="240" w:lineRule="auto"/>
        <w:jc w:val="both"/>
        <w:rPr>
          <w:rFonts w:ascii="Times New Roman" w:eastAsia="Times New Roman" w:hAnsi="Times New Roman" w:cs="Times New Roman"/>
        </w:rPr>
      </w:pPr>
      <w:bookmarkStart w:id="36" w:name="_Toc494097646"/>
      <w:r w:rsidRPr="00C42B01">
        <w:rPr>
          <w:rFonts w:ascii="Times New Roman" w:eastAsia="Times New Roman" w:hAnsi="Times New Roman" w:cs="Times New Roman"/>
        </w:rPr>
        <w:t>Učionice škole opremljene su dovoljnim brojem stolova i stolica, zidnim plohama za izložbe, satovima, ormarima, vitrinama i policama.</w:t>
      </w:r>
      <w:bookmarkEnd w:id="36"/>
    </w:p>
    <w:p w14:paraId="41EBF4AD" w14:textId="77777777" w:rsidR="003A09A6" w:rsidRPr="00C42B01" w:rsidRDefault="003A09A6" w:rsidP="003A09A6">
      <w:pPr>
        <w:spacing w:after="0" w:line="240" w:lineRule="auto"/>
        <w:jc w:val="both"/>
        <w:rPr>
          <w:rFonts w:ascii="Times New Roman" w:eastAsia="Times New Roman" w:hAnsi="Times New Roman" w:cs="Times New Roman"/>
        </w:rPr>
      </w:pPr>
      <w:bookmarkStart w:id="37" w:name="_Toc494097647"/>
      <w:r w:rsidRPr="00C42B01">
        <w:rPr>
          <w:rFonts w:ascii="Times New Roman" w:eastAsia="Times New Roman" w:hAnsi="Times New Roman" w:cs="Times New Roman"/>
        </w:rPr>
        <w:t>Sve su škole opskrbljene bežičnom internetskom mrežom.</w:t>
      </w:r>
      <w:bookmarkEnd w:id="37"/>
    </w:p>
    <w:p w14:paraId="14165735" w14:textId="77777777" w:rsidR="003A09A6" w:rsidRPr="00C42B01" w:rsidRDefault="003A09A6" w:rsidP="003A09A6">
      <w:pPr>
        <w:spacing w:after="0" w:line="240" w:lineRule="auto"/>
        <w:jc w:val="both"/>
        <w:rPr>
          <w:rFonts w:ascii="Times New Roman" w:eastAsia="Times New Roman" w:hAnsi="Times New Roman" w:cs="Times New Roman"/>
        </w:rPr>
      </w:pPr>
    </w:p>
    <w:p w14:paraId="381C553C" w14:textId="77777777" w:rsidR="003A09A6" w:rsidRPr="00C42B01" w:rsidRDefault="003A09A6" w:rsidP="003A09A6">
      <w:pPr>
        <w:spacing w:after="0" w:line="240" w:lineRule="auto"/>
        <w:jc w:val="both"/>
        <w:rPr>
          <w:rFonts w:ascii="Times New Roman" w:eastAsia="Times New Roman" w:hAnsi="Times New Roman" w:cs="Times New Roman"/>
        </w:rPr>
      </w:pPr>
      <w:bookmarkStart w:id="38" w:name="_Toc494097648"/>
      <w:r w:rsidRPr="00C42B01">
        <w:rPr>
          <w:rFonts w:ascii="Times New Roman" w:eastAsia="Times New Roman" w:hAnsi="Times New Roman" w:cs="Times New Roman"/>
        </w:rPr>
        <w:t>Škola ima videonadzor koji pokriva vanjski okoliš škole. Svi učitelji opremljeni su tokenima i prijenosnim računalima zbog uvođenja e-dnevnika u svim razrednim odjelima.</w:t>
      </w:r>
      <w:bookmarkEnd w:id="38"/>
    </w:p>
    <w:p w14:paraId="31FEB57D" w14:textId="77777777" w:rsidR="003A09A6" w:rsidRPr="00C42B01" w:rsidRDefault="003A09A6" w:rsidP="003A09A6">
      <w:pPr>
        <w:spacing w:after="0" w:line="240" w:lineRule="auto"/>
        <w:jc w:val="both"/>
        <w:rPr>
          <w:rFonts w:ascii="Times New Roman" w:eastAsia="Times New Roman" w:hAnsi="Times New Roman" w:cs="Times New Roman"/>
        </w:rPr>
      </w:pPr>
    </w:p>
    <w:p w14:paraId="074C90CD" w14:textId="7A396176" w:rsidR="34A9457D" w:rsidRDefault="34A9457D" w:rsidP="34A9457D">
      <w:pPr>
        <w:spacing w:after="0" w:line="240" w:lineRule="auto"/>
        <w:jc w:val="both"/>
        <w:rPr>
          <w:rFonts w:ascii="Times New Roman" w:eastAsia="Times New Roman" w:hAnsi="Times New Roman" w:cs="Times New Roman"/>
        </w:rPr>
      </w:pPr>
    </w:p>
    <w:p w14:paraId="5D93FC9E" w14:textId="27EBF7D0" w:rsidR="34A9457D" w:rsidRDefault="34A9457D" w:rsidP="34A9457D">
      <w:pPr>
        <w:spacing w:after="0" w:line="240" w:lineRule="auto"/>
        <w:jc w:val="both"/>
        <w:rPr>
          <w:rFonts w:ascii="Times New Roman" w:eastAsia="Times New Roman" w:hAnsi="Times New Roman" w:cs="Times New Roman"/>
        </w:rPr>
      </w:pPr>
    </w:p>
    <w:p w14:paraId="23E4B145" w14:textId="145ED075" w:rsidR="34A9457D" w:rsidRDefault="34A9457D" w:rsidP="34A9457D">
      <w:pPr>
        <w:spacing w:after="0" w:line="240" w:lineRule="auto"/>
        <w:jc w:val="both"/>
        <w:rPr>
          <w:rFonts w:ascii="Times New Roman" w:eastAsia="Times New Roman" w:hAnsi="Times New Roman" w:cs="Times New Roman"/>
        </w:rPr>
      </w:pPr>
    </w:p>
    <w:p w14:paraId="158FCBE0" w14:textId="792F6D4D" w:rsidR="34A9457D" w:rsidRDefault="34A9457D" w:rsidP="34A9457D">
      <w:pPr>
        <w:spacing w:after="0" w:line="240" w:lineRule="auto"/>
        <w:jc w:val="both"/>
        <w:rPr>
          <w:rFonts w:ascii="Times New Roman" w:eastAsia="Times New Roman" w:hAnsi="Times New Roman" w:cs="Times New Roman"/>
        </w:rPr>
      </w:pPr>
    </w:p>
    <w:p w14:paraId="656B6676" w14:textId="70CE6308" w:rsidR="34A9457D" w:rsidRDefault="34A9457D" w:rsidP="34A9457D">
      <w:pPr>
        <w:spacing w:after="0" w:line="240" w:lineRule="auto"/>
        <w:jc w:val="both"/>
        <w:rPr>
          <w:rFonts w:ascii="Times New Roman" w:eastAsia="Times New Roman" w:hAnsi="Times New Roman" w:cs="Times New Roman"/>
        </w:rPr>
      </w:pPr>
    </w:p>
    <w:p w14:paraId="13855C52"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5"/>
        <w:gridCol w:w="3118"/>
      </w:tblGrid>
      <w:tr w:rsidR="003A09A6" w:rsidRPr="00C42B01" w14:paraId="050F4B6E" w14:textId="77777777" w:rsidTr="34A9457D">
        <w:trPr>
          <w:jc w:val="center"/>
        </w:trPr>
        <w:tc>
          <w:tcPr>
            <w:tcW w:w="3475" w:type="dxa"/>
            <w:shd w:val="clear" w:color="auto" w:fill="FABF8F"/>
          </w:tcPr>
          <w:p w14:paraId="7E337C71" w14:textId="77777777" w:rsidR="003A09A6" w:rsidRPr="00C42B01" w:rsidRDefault="003A09A6" w:rsidP="003A09A6">
            <w:pPr>
              <w:spacing w:after="0" w:line="240" w:lineRule="auto"/>
              <w:rPr>
                <w:rFonts w:ascii="Times New Roman" w:eastAsia="Times New Roman" w:hAnsi="Times New Roman" w:cs="Times New Roman"/>
                <w:b/>
                <w:sz w:val="24"/>
                <w:szCs w:val="24"/>
              </w:rPr>
            </w:pPr>
            <w:r w:rsidRPr="00C42B01">
              <w:rPr>
                <w:rFonts w:ascii="Times New Roman" w:eastAsia="Times New Roman" w:hAnsi="Times New Roman" w:cs="Times New Roman"/>
                <w:b/>
              </w:rPr>
              <w:t>NASTAVNA SREDSTVA I POMAGALA</w:t>
            </w:r>
          </w:p>
        </w:tc>
        <w:tc>
          <w:tcPr>
            <w:tcW w:w="3118" w:type="dxa"/>
            <w:shd w:val="clear" w:color="auto" w:fill="FABF8F"/>
            <w:vAlign w:val="center"/>
          </w:tcPr>
          <w:p w14:paraId="183A0645" w14:textId="77777777" w:rsidR="003A09A6" w:rsidRPr="00C42B01" w:rsidRDefault="003A09A6" w:rsidP="003A09A6">
            <w:pPr>
              <w:spacing w:after="0" w:line="240" w:lineRule="auto"/>
              <w:rPr>
                <w:rFonts w:ascii="Times New Roman" w:eastAsia="Times New Roman" w:hAnsi="Times New Roman" w:cs="Times New Roman"/>
                <w:b/>
                <w:sz w:val="24"/>
                <w:szCs w:val="24"/>
              </w:rPr>
            </w:pPr>
            <w:r w:rsidRPr="00C42B01">
              <w:rPr>
                <w:rFonts w:ascii="Times New Roman" w:eastAsia="Times New Roman" w:hAnsi="Times New Roman" w:cs="Times New Roman"/>
                <w:b/>
              </w:rPr>
              <w:t>STANJE</w:t>
            </w:r>
          </w:p>
        </w:tc>
      </w:tr>
      <w:tr w:rsidR="003A09A6" w:rsidRPr="00C42B01" w14:paraId="7F8BCD74" w14:textId="77777777" w:rsidTr="34A9457D">
        <w:trPr>
          <w:jc w:val="center"/>
        </w:trPr>
        <w:tc>
          <w:tcPr>
            <w:tcW w:w="6593" w:type="dxa"/>
            <w:gridSpan w:val="2"/>
            <w:shd w:val="clear" w:color="auto" w:fill="FDE9D9"/>
          </w:tcPr>
          <w:p w14:paraId="36CD5D9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b/>
              </w:rPr>
              <w:t>Audiooprema</w:t>
            </w:r>
            <w:proofErr w:type="spellEnd"/>
            <w:r w:rsidRPr="00C42B01">
              <w:rPr>
                <w:rFonts w:ascii="Times New Roman" w:eastAsia="Times New Roman" w:hAnsi="Times New Roman" w:cs="Times New Roman"/>
                <w:b/>
              </w:rPr>
              <w:t>:</w:t>
            </w:r>
          </w:p>
        </w:tc>
      </w:tr>
      <w:tr w:rsidR="003A09A6" w:rsidRPr="00C42B01" w14:paraId="381D3E1D" w14:textId="77777777" w:rsidTr="34A9457D">
        <w:trPr>
          <w:jc w:val="center"/>
        </w:trPr>
        <w:tc>
          <w:tcPr>
            <w:tcW w:w="3475" w:type="dxa"/>
            <w:shd w:val="clear" w:color="auto" w:fill="FBE4D5" w:themeFill="accent2" w:themeFillTint="33"/>
          </w:tcPr>
          <w:p w14:paraId="3155E16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Školski razglas</w:t>
            </w:r>
          </w:p>
        </w:tc>
        <w:tc>
          <w:tcPr>
            <w:tcW w:w="3118" w:type="dxa"/>
          </w:tcPr>
          <w:p w14:paraId="46B5662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r w:rsidR="003A09A6" w:rsidRPr="00C42B01" w14:paraId="6D17D0E5" w14:textId="77777777" w:rsidTr="34A9457D">
        <w:trPr>
          <w:jc w:val="center"/>
        </w:trPr>
        <w:tc>
          <w:tcPr>
            <w:tcW w:w="3475" w:type="dxa"/>
            <w:shd w:val="clear" w:color="auto" w:fill="FBE4D5" w:themeFill="accent2" w:themeFillTint="33"/>
          </w:tcPr>
          <w:p w14:paraId="54E4A4B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Razglasne kutije</w:t>
            </w:r>
          </w:p>
        </w:tc>
        <w:tc>
          <w:tcPr>
            <w:tcW w:w="3118" w:type="dxa"/>
          </w:tcPr>
          <w:p w14:paraId="6290EE6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r>
      <w:tr w:rsidR="003A09A6" w:rsidRPr="00C42B01" w14:paraId="051E6C23" w14:textId="77777777" w:rsidTr="34A9457D">
        <w:trPr>
          <w:jc w:val="center"/>
        </w:trPr>
        <w:tc>
          <w:tcPr>
            <w:tcW w:w="3475" w:type="dxa"/>
            <w:shd w:val="clear" w:color="auto" w:fill="FBE4D5" w:themeFill="accent2" w:themeFillTint="33"/>
          </w:tcPr>
          <w:p w14:paraId="45B5C05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CD </w:t>
            </w:r>
            <w:proofErr w:type="spellStart"/>
            <w:r w:rsidRPr="00C42B01">
              <w:rPr>
                <w:rFonts w:ascii="Times New Roman" w:eastAsia="Times New Roman" w:hAnsi="Times New Roman" w:cs="Times New Roman"/>
              </w:rPr>
              <w:t>plejeri</w:t>
            </w:r>
            <w:proofErr w:type="spellEnd"/>
          </w:p>
        </w:tc>
        <w:tc>
          <w:tcPr>
            <w:tcW w:w="3118" w:type="dxa"/>
          </w:tcPr>
          <w:p w14:paraId="68A10A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25023882" w14:textId="77777777" w:rsidTr="34A9457D">
        <w:trPr>
          <w:jc w:val="center"/>
        </w:trPr>
        <w:tc>
          <w:tcPr>
            <w:tcW w:w="3475" w:type="dxa"/>
            <w:shd w:val="clear" w:color="auto" w:fill="FBE4D5" w:themeFill="accent2" w:themeFillTint="33"/>
          </w:tcPr>
          <w:p w14:paraId="7B2734E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Mikrofoni</w:t>
            </w:r>
          </w:p>
        </w:tc>
        <w:tc>
          <w:tcPr>
            <w:tcW w:w="3118" w:type="dxa"/>
          </w:tcPr>
          <w:p w14:paraId="2A2693D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 + 2</w:t>
            </w:r>
          </w:p>
        </w:tc>
      </w:tr>
      <w:tr w:rsidR="003A09A6" w:rsidRPr="00C42B01" w14:paraId="70CF39F2" w14:textId="77777777" w:rsidTr="34A9457D">
        <w:trPr>
          <w:jc w:val="center"/>
        </w:trPr>
        <w:tc>
          <w:tcPr>
            <w:tcW w:w="3475" w:type="dxa"/>
            <w:shd w:val="clear" w:color="auto" w:fill="FBE4D5" w:themeFill="accent2" w:themeFillTint="33"/>
          </w:tcPr>
          <w:p w14:paraId="613E9CC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Zvučnici</w:t>
            </w:r>
          </w:p>
        </w:tc>
        <w:tc>
          <w:tcPr>
            <w:tcW w:w="3118" w:type="dxa"/>
          </w:tcPr>
          <w:p w14:paraId="3A1272E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r>
      <w:tr w:rsidR="003A09A6" w:rsidRPr="00C42B01" w14:paraId="7F5CD2EA" w14:textId="77777777" w:rsidTr="34A9457D">
        <w:trPr>
          <w:jc w:val="center"/>
        </w:trPr>
        <w:tc>
          <w:tcPr>
            <w:tcW w:w="3475" w:type="dxa"/>
            <w:shd w:val="clear" w:color="auto" w:fill="FBE4D5" w:themeFill="accent2" w:themeFillTint="33"/>
          </w:tcPr>
          <w:p w14:paraId="58EEE8E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3118" w:type="dxa"/>
          </w:tcPr>
          <w:p w14:paraId="606AE19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4FFF5AC4" w14:textId="77777777" w:rsidTr="34A9457D">
        <w:trPr>
          <w:jc w:val="center"/>
        </w:trPr>
        <w:tc>
          <w:tcPr>
            <w:tcW w:w="6593" w:type="dxa"/>
            <w:gridSpan w:val="2"/>
            <w:shd w:val="clear" w:color="auto" w:fill="FBE4D5" w:themeFill="accent2" w:themeFillTint="33"/>
          </w:tcPr>
          <w:p w14:paraId="27144748" w14:textId="49273B8C" w:rsidR="003A09A6" w:rsidRPr="00C42B01" w:rsidRDefault="003A09A6" w:rsidP="003A09A6">
            <w:pPr>
              <w:spacing w:after="0" w:line="240" w:lineRule="auto"/>
              <w:jc w:val="both"/>
              <w:rPr>
                <w:rFonts w:ascii="Times New Roman" w:eastAsia="Times New Roman" w:hAnsi="Times New Roman" w:cs="Times New Roman"/>
                <w:sz w:val="24"/>
                <w:szCs w:val="24"/>
              </w:rPr>
            </w:pPr>
            <w:proofErr w:type="spellStart"/>
            <w:r w:rsidRPr="35285517">
              <w:rPr>
                <w:rFonts w:ascii="Times New Roman" w:eastAsia="Times New Roman" w:hAnsi="Times New Roman" w:cs="Times New Roman"/>
                <w:b/>
                <w:bCs/>
              </w:rPr>
              <w:t>Video</w:t>
            </w:r>
            <w:r w:rsidR="51095D68" w:rsidRPr="35285517">
              <w:rPr>
                <w:rFonts w:ascii="Times New Roman" w:eastAsia="Times New Roman" w:hAnsi="Times New Roman" w:cs="Times New Roman"/>
                <w:b/>
                <w:bCs/>
              </w:rPr>
              <w:t>oprema</w:t>
            </w:r>
            <w:proofErr w:type="spellEnd"/>
            <w:r w:rsidRPr="35285517">
              <w:rPr>
                <w:rFonts w:ascii="Times New Roman" w:eastAsia="Times New Roman" w:hAnsi="Times New Roman" w:cs="Times New Roman"/>
                <w:b/>
                <w:bCs/>
              </w:rPr>
              <w:t xml:space="preserve"> i </w:t>
            </w:r>
            <w:proofErr w:type="spellStart"/>
            <w:r w:rsidRPr="35285517">
              <w:rPr>
                <w:rFonts w:ascii="Times New Roman" w:eastAsia="Times New Roman" w:hAnsi="Times New Roman" w:cs="Times New Roman"/>
                <w:b/>
                <w:bCs/>
              </w:rPr>
              <w:t>fotooprema</w:t>
            </w:r>
            <w:proofErr w:type="spellEnd"/>
            <w:r w:rsidRPr="35285517">
              <w:rPr>
                <w:rFonts w:ascii="Times New Roman" w:eastAsia="Times New Roman" w:hAnsi="Times New Roman" w:cs="Times New Roman"/>
                <w:b/>
                <w:bCs/>
              </w:rPr>
              <w:t>:</w:t>
            </w:r>
          </w:p>
        </w:tc>
      </w:tr>
      <w:tr w:rsidR="003A09A6" w:rsidRPr="00C42B01" w14:paraId="6A9207D5" w14:textId="77777777" w:rsidTr="34A9457D">
        <w:trPr>
          <w:jc w:val="center"/>
        </w:trPr>
        <w:tc>
          <w:tcPr>
            <w:tcW w:w="3475" w:type="dxa"/>
            <w:shd w:val="clear" w:color="auto" w:fill="FBE4D5" w:themeFill="accent2" w:themeFillTint="33"/>
          </w:tcPr>
          <w:p w14:paraId="1249E13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Televizori</w:t>
            </w:r>
          </w:p>
        </w:tc>
        <w:tc>
          <w:tcPr>
            <w:tcW w:w="3118" w:type="dxa"/>
          </w:tcPr>
          <w:p w14:paraId="3752479C" w14:textId="237AB9A6"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148C6573" w14:textId="77777777" w:rsidTr="34A9457D">
        <w:trPr>
          <w:jc w:val="center"/>
        </w:trPr>
        <w:tc>
          <w:tcPr>
            <w:tcW w:w="3475" w:type="dxa"/>
            <w:shd w:val="clear" w:color="auto" w:fill="FBE4D5" w:themeFill="accent2" w:themeFillTint="33"/>
          </w:tcPr>
          <w:p w14:paraId="7F43604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DVD </w:t>
            </w:r>
            <w:proofErr w:type="spellStart"/>
            <w:r w:rsidRPr="00C42B01">
              <w:rPr>
                <w:rFonts w:ascii="Times New Roman" w:eastAsia="Times New Roman" w:hAnsi="Times New Roman" w:cs="Times New Roman"/>
              </w:rPr>
              <w:t>plejeri</w:t>
            </w:r>
            <w:proofErr w:type="spellEnd"/>
          </w:p>
        </w:tc>
        <w:tc>
          <w:tcPr>
            <w:tcW w:w="3118" w:type="dxa"/>
          </w:tcPr>
          <w:p w14:paraId="56D06A5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r>
      <w:tr w:rsidR="003A09A6" w:rsidRPr="00C42B01" w14:paraId="612246D3" w14:textId="77777777" w:rsidTr="34A9457D">
        <w:trPr>
          <w:jc w:val="center"/>
        </w:trPr>
        <w:tc>
          <w:tcPr>
            <w:tcW w:w="3475" w:type="dxa"/>
            <w:shd w:val="clear" w:color="auto" w:fill="FBE4D5" w:themeFill="accent2" w:themeFillTint="33"/>
          </w:tcPr>
          <w:p w14:paraId="691C981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Digitalna kamera</w:t>
            </w:r>
          </w:p>
        </w:tc>
        <w:tc>
          <w:tcPr>
            <w:tcW w:w="3118" w:type="dxa"/>
          </w:tcPr>
          <w:p w14:paraId="09035D6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r w:rsidR="003A09A6" w:rsidRPr="00C42B01" w14:paraId="4C2F9087" w14:textId="77777777" w:rsidTr="34A9457D">
        <w:trPr>
          <w:jc w:val="center"/>
        </w:trPr>
        <w:tc>
          <w:tcPr>
            <w:tcW w:w="3475" w:type="dxa"/>
            <w:shd w:val="clear" w:color="auto" w:fill="FBE4D5" w:themeFill="accent2" w:themeFillTint="33"/>
          </w:tcPr>
          <w:p w14:paraId="7B03FEC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Digitalni fotoaparati</w:t>
            </w:r>
          </w:p>
        </w:tc>
        <w:tc>
          <w:tcPr>
            <w:tcW w:w="3118" w:type="dxa"/>
          </w:tcPr>
          <w:p w14:paraId="635197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6CE62DBE" w14:textId="77777777" w:rsidTr="34A9457D">
        <w:trPr>
          <w:jc w:val="center"/>
        </w:trPr>
        <w:tc>
          <w:tcPr>
            <w:tcW w:w="3475" w:type="dxa"/>
            <w:shd w:val="clear" w:color="auto" w:fill="FBE4D5" w:themeFill="accent2" w:themeFillTint="33"/>
          </w:tcPr>
          <w:p w14:paraId="57C86D7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Dokument-kamera</w:t>
            </w:r>
          </w:p>
        </w:tc>
        <w:tc>
          <w:tcPr>
            <w:tcW w:w="3118" w:type="dxa"/>
          </w:tcPr>
          <w:p w14:paraId="3F1D94E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r>
      <w:tr w:rsidR="003A09A6" w:rsidRPr="00C42B01" w14:paraId="45864058" w14:textId="77777777" w:rsidTr="34A9457D">
        <w:trPr>
          <w:jc w:val="center"/>
        </w:trPr>
        <w:tc>
          <w:tcPr>
            <w:tcW w:w="3475" w:type="dxa"/>
            <w:shd w:val="clear" w:color="auto" w:fill="FBE4D5" w:themeFill="accent2" w:themeFillTint="33"/>
          </w:tcPr>
          <w:p w14:paraId="5575CB5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3118" w:type="dxa"/>
          </w:tcPr>
          <w:p w14:paraId="230658B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42D9304E" w14:textId="77777777" w:rsidTr="34A9457D">
        <w:trPr>
          <w:jc w:val="center"/>
        </w:trPr>
        <w:tc>
          <w:tcPr>
            <w:tcW w:w="6593" w:type="dxa"/>
            <w:gridSpan w:val="2"/>
            <w:shd w:val="clear" w:color="auto" w:fill="FBE4D5" w:themeFill="accent2" w:themeFillTint="33"/>
          </w:tcPr>
          <w:p w14:paraId="4A5F3DF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rPr>
              <w:t>Informatička oprema:</w:t>
            </w:r>
          </w:p>
        </w:tc>
      </w:tr>
      <w:tr w:rsidR="003A09A6" w:rsidRPr="00C42B01" w14:paraId="20ECED65" w14:textId="77777777" w:rsidTr="34A9457D">
        <w:trPr>
          <w:jc w:val="center"/>
        </w:trPr>
        <w:tc>
          <w:tcPr>
            <w:tcW w:w="3475" w:type="dxa"/>
            <w:shd w:val="clear" w:color="auto" w:fill="FBE4D5" w:themeFill="accent2" w:themeFillTint="33"/>
          </w:tcPr>
          <w:p w14:paraId="211EF8A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Osobna računala</w:t>
            </w:r>
          </w:p>
        </w:tc>
        <w:tc>
          <w:tcPr>
            <w:tcW w:w="3118" w:type="dxa"/>
          </w:tcPr>
          <w:p w14:paraId="3C36E49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31</w:t>
            </w:r>
          </w:p>
        </w:tc>
      </w:tr>
      <w:tr w:rsidR="003A09A6" w:rsidRPr="00C42B01" w14:paraId="165B628A" w14:textId="77777777" w:rsidTr="34A9457D">
        <w:trPr>
          <w:jc w:val="center"/>
        </w:trPr>
        <w:tc>
          <w:tcPr>
            <w:tcW w:w="3475" w:type="dxa"/>
            <w:shd w:val="clear" w:color="auto" w:fill="FBE4D5" w:themeFill="accent2" w:themeFillTint="33"/>
          </w:tcPr>
          <w:p w14:paraId="3C5C026D" w14:textId="41F619C0"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Prijenosna računala</w:t>
            </w:r>
          </w:p>
        </w:tc>
        <w:tc>
          <w:tcPr>
            <w:tcW w:w="3118" w:type="dxa"/>
          </w:tcPr>
          <w:p w14:paraId="30D5D50F" w14:textId="05094B74"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43</w:t>
            </w:r>
          </w:p>
        </w:tc>
      </w:tr>
      <w:tr w:rsidR="003A09A6" w:rsidRPr="00C42B01" w14:paraId="6AFF1EC4" w14:textId="77777777" w:rsidTr="34A9457D">
        <w:trPr>
          <w:jc w:val="center"/>
        </w:trPr>
        <w:tc>
          <w:tcPr>
            <w:tcW w:w="3475" w:type="dxa"/>
            <w:shd w:val="clear" w:color="auto" w:fill="FBE4D5" w:themeFill="accent2" w:themeFillTint="33"/>
          </w:tcPr>
          <w:p w14:paraId="4AE0038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Pametni ekran</w:t>
            </w:r>
          </w:p>
        </w:tc>
        <w:tc>
          <w:tcPr>
            <w:tcW w:w="3118" w:type="dxa"/>
          </w:tcPr>
          <w:p w14:paraId="0EF513A3" w14:textId="05B3133F"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p>
        </w:tc>
      </w:tr>
      <w:tr w:rsidR="003A09A6" w:rsidRPr="00C42B01" w14:paraId="45E3E840" w14:textId="77777777" w:rsidTr="34A9457D">
        <w:trPr>
          <w:jc w:val="center"/>
        </w:trPr>
        <w:tc>
          <w:tcPr>
            <w:tcW w:w="3475" w:type="dxa"/>
            <w:shd w:val="clear" w:color="auto" w:fill="FBE4D5" w:themeFill="accent2" w:themeFillTint="33"/>
          </w:tcPr>
          <w:p w14:paraId="584C3B2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Tableti</w:t>
            </w:r>
          </w:p>
        </w:tc>
        <w:tc>
          <w:tcPr>
            <w:tcW w:w="3118" w:type="dxa"/>
          </w:tcPr>
          <w:p w14:paraId="7F85AA51" w14:textId="7F5FBB18"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154</w:t>
            </w:r>
          </w:p>
        </w:tc>
      </w:tr>
      <w:tr w:rsidR="003A09A6" w:rsidRPr="00C42B01" w14:paraId="5EB54A9F" w14:textId="77777777" w:rsidTr="34A9457D">
        <w:trPr>
          <w:jc w:val="center"/>
        </w:trPr>
        <w:tc>
          <w:tcPr>
            <w:tcW w:w="3475" w:type="dxa"/>
            <w:shd w:val="clear" w:color="auto" w:fill="FBE4D5" w:themeFill="accent2" w:themeFillTint="33"/>
          </w:tcPr>
          <w:p w14:paraId="5351BEC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Pisači</w:t>
            </w:r>
          </w:p>
        </w:tc>
        <w:tc>
          <w:tcPr>
            <w:tcW w:w="3118" w:type="dxa"/>
          </w:tcPr>
          <w:p w14:paraId="0210EF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12</w:t>
            </w:r>
          </w:p>
        </w:tc>
      </w:tr>
      <w:tr w:rsidR="003A09A6" w:rsidRPr="00C42B01" w14:paraId="2A6188A3" w14:textId="77777777" w:rsidTr="34A9457D">
        <w:trPr>
          <w:jc w:val="center"/>
        </w:trPr>
        <w:tc>
          <w:tcPr>
            <w:tcW w:w="3475" w:type="dxa"/>
            <w:shd w:val="clear" w:color="auto" w:fill="FBE4D5" w:themeFill="accent2" w:themeFillTint="33"/>
          </w:tcPr>
          <w:p w14:paraId="6BFCA07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Skeneri</w:t>
            </w:r>
          </w:p>
        </w:tc>
        <w:tc>
          <w:tcPr>
            <w:tcW w:w="3118" w:type="dxa"/>
          </w:tcPr>
          <w:p w14:paraId="55A4B28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p>
        </w:tc>
      </w:tr>
      <w:tr w:rsidR="003A09A6" w:rsidRPr="00C42B01" w14:paraId="1FA9B34A" w14:textId="77777777" w:rsidTr="34A9457D">
        <w:trPr>
          <w:jc w:val="center"/>
        </w:trPr>
        <w:tc>
          <w:tcPr>
            <w:tcW w:w="3475" w:type="dxa"/>
            <w:shd w:val="clear" w:color="auto" w:fill="FBE4D5" w:themeFill="accent2" w:themeFillTint="33"/>
          </w:tcPr>
          <w:p w14:paraId="7AC3936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Projektori</w:t>
            </w:r>
          </w:p>
        </w:tc>
        <w:tc>
          <w:tcPr>
            <w:tcW w:w="3118" w:type="dxa"/>
          </w:tcPr>
          <w:p w14:paraId="3BFACD7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21</w:t>
            </w:r>
          </w:p>
        </w:tc>
      </w:tr>
      <w:tr w:rsidR="003A09A6" w:rsidRPr="00C42B01" w14:paraId="6A7D2CB0" w14:textId="77777777" w:rsidTr="34A9457D">
        <w:trPr>
          <w:jc w:val="center"/>
        </w:trPr>
        <w:tc>
          <w:tcPr>
            <w:tcW w:w="3475" w:type="dxa"/>
            <w:shd w:val="clear" w:color="auto" w:fill="FBE4D5" w:themeFill="accent2" w:themeFillTint="33"/>
          </w:tcPr>
          <w:p w14:paraId="4C4FDBEC" w14:textId="50752816" w:rsidR="003A09A6" w:rsidRPr="00C42B01" w:rsidRDefault="00243AF2" w:rsidP="003A09A6">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sz w:val="24"/>
                <w:szCs w:val="24"/>
              </w:rPr>
              <w:t>Asistivna</w:t>
            </w:r>
            <w:proofErr w:type="spellEnd"/>
            <w:r w:rsidRPr="00C42B01">
              <w:rPr>
                <w:rFonts w:ascii="Times New Roman" w:eastAsia="Times New Roman" w:hAnsi="Times New Roman" w:cs="Times New Roman"/>
                <w:sz w:val="24"/>
                <w:szCs w:val="24"/>
              </w:rPr>
              <w:t xml:space="preserve"> tehnologija</w:t>
            </w:r>
          </w:p>
        </w:tc>
        <w:tc>
          <w:tcPr>
            <w:tcW w:w="3118" w:type="dxa"/>
          </w:tcPr>
          <w:p w14:paraId="2EB4D5DC" w14:textId="398FA73D"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3</w:t>
            </w:r>
          </w:p>
        </w:tc>
      </w:tr>
      <w:tr w:rsidR="00243AF2" w:rsidRPr="00C42B01" w14:paraId="03A74F6F" w14:textId="77777777" w:rsidTr="34A9457D">
        <w:trPr>
          <w:jc w:val="center"/>
        </w:trPr>
        <w:tc>
          <w:tcPr>
            <w:tcW w:w="3475" w:type="dxa"/>
            <w:shd w:val="clear" w:color="auto" w:fill="FBE4D5" w:themeFill="accent2" w:themeFillTint="33"/>
          </w:tcPr>
          <w:p w14:paraId="561D76EA" w14:textId="77777777" w:rsidR="00243AF2" w:rsidRPr="00C42B01" w:rsidRDefault="00243AF2" w:rsidP="003A09A6">
            <w:pPr>
              <w:spacing w:after="0" w:line="240" w:lineRule="auto"/>
              <w:jc w:val="both"/>
              <w:rPr>
                <w:rFonts w:ascii="Times New Roman" w:eastAsia="Times New Roman" w:hAnsi="Times New Roman" w:cs="Times New Roman"/>
                <w:sz w:val="24"/>
                <w:szCs w:val="24"/>
              </w:rPr>
            </w:pPr>
          </w:p>
        </w:tc>
        <w:tc>
          <w:tcPr>
            <w:tcW w:w="3118" w:type="dxa"/>
          </w:tcPr>
          <w:p w14:paraId="4367E41F" w14:textId="77777777" w:rsidR="00243AF2" w:rsidRPr="00C42B01" w:rsidRDefault="00243AF2" w:rsidP="003A09A6">
            <w:pPr>
              <w:spacing w:after="0" w:line="240" w:lineRule="auto"/>
              <w:jc w:val="both"/>
              <w:rPr>
                <w:rFonts w:ascii="Times New Roman" w:eastAsia="Times New Roman" w:hAnsi="Times New Roman" w:cs="Times New Roman"/>
                <w:sz w:val="24"/>
                <w:szCs w:val="24"/>
              </w:rPr>
            </w:pPr>
          </w:p>
        </w:tc>
      </w:tr>
      <w:tr w:rsidR="003A09A6" w:rsidRPr="00C42B01" w14:paraId="2AD0DDD6" w14:textId="77777777" w:rsidTr="34A9457D">
        <w:trPr>
          <w:jc w:val="center"/>
        </w:trPr>
        <w:tc>
          <w:tcPr>
            <w:tcW w:w="6593" w:type="dxa"/>
            <w:gridSpan w:val="2"/>
            <w:shd w:val="clear" w:color="auto" w:fill="FBE4D5" w:themeFill="accent2" w:themeFillTint="33"/>
          </w:tcPr>
          <w:p w14:paraId="5F285EF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rPr>
              <w:t>Ostala oprema:</w:t>
            </w:r>
          </w:p>
        </w:tc>
      </w:tr>
      <w:tr w:rsidR="003A09A6" w:rsidRPr="00C42B01" w14:paraId="7FB9FC1B" w14:textId="77777777" w:rsidTr="34A9457D">
        <w:trPr>
          <w:jc w:val="center"/>
        </w:trPr>
        <w:tc>
          <w:tcPr>
            <w:tcW w:w="3475" w:type="dxa"/>
            <w:shd w:val="clear" w:color="auto" w:fill="FBE4D5" w:themeFill="accent2" w:themeFillTint="33"/>
          </w:tcPr>
          <w:p w14:paraId="29DB30F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Fotokopirni uređaji</w:t>
            </w:r>
          </w:p>
        </w:tc>
        <w:tc>
          <w:tcPr>
            <w:tcW w:w="3118" w:type="dxa"/>
          </w:tcPr>
          <w:p w14:paraId="58F3100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r>
      <w:tr w:rsidR="003A09A6" w:rsidRPr="00C42B01" w14:paraId="17028371" w14:textId="77777777" w:rsidTr="34A9457D">
        <w:trPr>
          <w:jc w:val="center"/>
        </w:trPr>
        <w:tc>
          <w:tcPr>
            <w:tcW w:w="3475" w:type="dxa"/>
            <w:shd w:val="clear" w:color="auto" w:fill="FBE4D5" w:themeFill="accent2" w:themeFillTint="33"/>
          </w:tcPr>
          <w:p w14:paraId="1D09A0C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Telefoni</w:t>
            </w:r>
          </w:p>
        </w:tc>
        <w:tc>
          <w:tcPr>
            <w:tcW w:w="3118" w:type="dxa"/>
          </w:tcPr>
          <w:p w14:paraId="1569CDA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w:t>
            </w:r>
          </w:p>
        </w:tc>
      </w:tr>
      <w:tr w:rsidR="003A09A6" w:rsidRPr="00C42B01" w14:paraId="1836F300" w14:textId="77777777" w:rsidTr="34A9457D">
        <w:trPr>
          <w:jc w:val="center"/>
        </w:trPr>
        <w:tc>
          <w:tcPr>
            <w:tcW w:w="3475" w:type="dxa"/>
            <w:shd w:val="clear" w:color="auto" w:fill="FBE4D5" w:themeFill="accent2" w:themeFillTint="33"/>
          </w:tcPr>
          <w:p w14:paraId="5679336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Glazbala</w:t>
            </w:r>
          </w:p>
        </w:tc>
        <w:tc>
          <w:tcPr>
            <w:tcW w:w="3118" w:type="dxa"/>
          </w:tcPr>
          <w:p w14:paraId="02B50C5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1 </w:t>
            </w:r>
            <w:proofErr w:type="spellStart"/>
            <w:r w:rsidRPr="00C42B01">
              <w:rPr>
                <w:rFonts w:ascii="Times New Roman" w:eastAsia="Times New Roman" w:hAnsi="Times New Roman" w:cs="Times New Roman"/>
              </w:rPr>
              <w:t>Orff</w:t>
            </w:r>
            <w:proofErr w:type="spellEnd"/>
            <w:r w:rsidRPr="00C42B01">
              <w:rPr>
                <w:rFonts w:ascii="Times New Roman" w:eastAsia="Times New Roman" w:hAnsi="Times New Roman" w:cs="Times New Roman"/>
              </w:rPr>
              <w:t>. instr.</w:t>
            </w:r>
          </w:p>
          <w:p w14:paraId="76A677D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 glazb. kut.</w:t>
            </w:r>
          </w:p>
          <w:p w14:paraId="6B50229C" w14:textId="31BC6995"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2 </w:t>
            </w:r>
            <w:r w:rsidR="001E16ED" w:rsidRPr="00C42B01">
              <w:rPr>
                <w:rFonts w:ascii="Times New Roman" w:eastAsia="Times New Roman" w:hAnsi="Times New Roman" w:cs="Times New Roman"/>
              </w:rPr>
              <w:t>pijanina</w:t>
            </w:r>
          </w:p>
          <w:p w14:paraId="7C4CB1B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 bubnjevi</w:t>
            </w:r>
          </w:p>
          <w:p w14:paraId="254B44E7" w14:textId="3E1C9780"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3 </w:t>
            </w:r>
            <w:r w:rsidR="001E16ED" w:rsidRPr="00C42B01">
              <w:rPr>
                <w:rFonts w:ascii="Times New Roman" w:eastAsia="Times New Roman" w:hAnsi="Times New Roman" w:cs="Times New Roman"/>
              </w:rPr>
              <w:t>sintesajzera</w:t>
            </w:r>
          </w:p>
          <w:p w14:paraId="539F100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 ksilofona</w:t>
            </w:r>
          </w:p>
        </w:tc>
      </w:tr>
    </w:tbl>
    <w:p w14:paraId="0F1516A7" w14:textId="187BA559" w:rsidR="003A09A6" w:rsidRDefault="003A09A6" w:rsidP="003A09A6">
      <w:pPr>
        <w:spacing w:after="0" w:line="240" w:lineRule="auto"/>
        <w:jc w:val="both"/>
        <w:rPr>
          <w:rFonts w:ascii="Times New Roman" w:eastAsia="Times New Roman" w:hAnsi="Times New Roman" w:cs="Times New Roman"/>
          <w:b/>
          <w:bCs/>
        </w:rPr>
      </w:pPr>
    </w:p>
    <w:p w14:paraId="5A82F689" w14:textId="6D38D03D" w:rsidR="002C7220" w:rsidRDefault="002C7220" w:rsidP="003A09A6">
      <w:pPr>
        <w:spacing w:after="0" w:line="240" w:lineRule="auto"/>
        <w:jc w:val="both"/>
        <w:rPr>
          <w:rFonts w:ascii="Times New Roman" w:eastAsia="Times New Roman" w:hAnsi="Times New Roman" w:cs="Times New Roman"/>
          <w:b/>
          <w:bCs/>
        </w:rPr>
      </w:pPr>
    </w:p>
    <w:p w14:paraId="3799B8A2" w14:textId="77777777" w:rsidR="002C7220" w:rsidRPr="00C42B01" w:rsidRDefault="002C7220" w:rsidP="003A09A6">
      <w:pPr>
        <w:spacing w:after="0" w:line="240" w:lineRule="auto"/>
        <w:jc w:val="both"/>
        <w:rPr>
          <w:rFonts w:ascii="Times New Roman" w:eastAsia="Times New Roman" w:hAnsi="Times New Roman" w:cs="Times New Roman"/>
          <w:b/>
          <w:bCs/>
        </w:rPr>
      </w:pPr>
    </w:p>
    <w:p w14:paraId="3712BB5E" w14:textId="77777777" w:rsidR="003A09A6" w:rsidRPr="001573C0" w:rsidRDefault="003A09A6" w:rsidP="002C7220">
      <w:pPr>
        <w:keepNext/>
        <w:keepLines/>
        <w:numPr>
          <w:ilvl w:val="2"/>
          <w:numId w:val="42"/>
        </w:numPr>
        <w:spacing w:before="40" w:after="0" w:line="240" w:lineRule="auto"/>
        <w:outlineLvl w:val="1"/>
        <w:rPr>
          <w:rFonts w:ascii="Times New Roman" w:eastAsiaTheme="majorEastAsia" w:hAnsi="Times New Roman" w:cs="Times New Roman"/>
          <w:i/>
          <w:color w:val="FF0000"/>
          <w:szCs w:val="26"/>
        </w:rPr>
      </w:pPr>
      <w:bookmarkStart w:id="39" w:name="_Toc115353185"/>
      <w:bookmarkStart w:id="40" w:name="_Toc208903383"/>
      <w:r w:rsidRPr="001573C0">
        <w:rPr>
          <w:rFonts w:ascii="Times New Roman" w:eastAsiaTheme="majorEastAsia" w:hAnsi="Times New Roman" w:cs="Times New Roman"/>
          <w:i/>
          <w:color w:val="FF0000"/>
          <w:szCs w:val="26"/>
        </w:rPr>
        <w:t>Knjižni fond škole</w:t>
      </w:r>
      <w:bookmarkEnd w:id="39"/>
      <w:bookmarkEnd w:id="40"/>
    </w:p>
    <w:p w14:paraId="64AACF8D" w14:textId="77777777" w:rsidR="003A09A6" w:rsidRPr="00C42B01" w:rsidRDefault="003A09A6" w:rsidP="003A09A6">
      <w:pPr>
        <w:spacing w:after="0" w:line="240" w:lineRule="auto"/>
        <w:jc w:val="both"/>
        <w:rPr>
          <w:rFonts w:ascii="Times New Roman" w:eastAsia="Times New Roman" w:hAnsi="Times New Roman" w:cs="Times New Roman"/>
        </w:rPr>
      </w:pPr>
    </w:p>
    <w:p w14:paraId="7B92BA4E"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7022F95"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424667F6" w14:textId="543655A9" w:rsidR="00C35E5D" w:rsidRPr="0005208E" w:rsidRDefault="00C35E5D" w:rsidP="35285517">
      <w:pPr>
        <w:jc w:val="both"/>
        <w:rPr>
          <w:rFonts w:ascii="Times New Roman" w:eastAsia="Times New Roman" w:hAnsi="Times New Roman" w:cs="Times New Roman"/>
        </w:rPr>
      </w:pPr>
      <w:r w:rsidRPr="35285517">
        <w:rPr>
          <w:rFonts w:ascii="Times New Roman" w:eastAsia="Times New Roman" w:hAnsi="Times New Roman" w:cs="Times New Roman"/>
        </w:rPr>
        <w:t xml:space="preserve">U knjižnici i dalje postoji potreba za kupovinom novih </w:t>
      </w:r>
      <w:proofErr w:type="spellStart"/>
      <w:r w:rsidRPr="35285517">
        <w:rPr>
          <w:rFonts w:ascii="Times New Roman" w:eastAsia="Times New Roman" w:hAnsi="Times New Roman" w:cs="Times New Roman"/>
        </w:rPr>
        <w:t>lektirnih</w:t>
      </w:r>
      <w:proofErr w:type="spellEnd"/>
      <w:r w:rsidRPr="35285517">
        <w:rPr>
          <w:rFonts w:ascii="Times New Roman" w:eastAsia="Times New Roman" w:hAnsi="Times New Roman" w:cs="Times New Roman"/>
        </w:rPr>
        <w:t xml:space="preserve"> naslova za više i za niže razrede. Fond postoji, no naslovi su zastarjeli i više nisu na popisima lektire. Trebalo bi također obnoviti i proširiti fond filmova (igranih, dokumentarnih i animiranih) te naslova za slobodno čitanje primjerenih interesima učenika. Posebnu pozornost treba posvetiti izboru </w:t>
      </w:r>
      <w:proofErr w:type="spellStart"/>
      <w:r w:rsidRPr="35285517">
        <w:rPr>
          <w:rFonts w:ascii="Times New Roman" w:eastAsia="Times New Roman" w:hAnsi="Times New Roman" w:cs="Times New Roman"/>
        </w:rPr>
        <w:t>popularnoznanstvene</w:t>
      </w:r>
      <w:proofErr w:type="spellEnd"/>
      <w:r w:rsidRPr="35285517">
        <w:rPr>
          <w:rFonts w:ascii="Times New Roman" w:eastAsia="Times New Roman" w:hAnsi="Times New Roman" w:cs="Times New Roman"/>
        </w:rPr>
        <w:t xml:space="preserve"> i informativne literature i priručnika, kao i stručnoj literaturi za nastavnike i knjižničara, koja je većinom zastarjela. </w:t>
      </w:r>
    </w:p>
    <w:p w14:paraId="220F1E9D" w14:textId="43A8E489" w:rsidR="00C35E5D" w:rsidRPr="0005208E" w:rsidRDefault="00C35E5D" w:rsidP="35285517">
      <w:pPr>
        <w:jc w:val="both"/>
        <w:rPr>
          <w:rFonts w:ascii="Times New Roman" w:eastAsia="Times New Roman" w:hAnsi="Times New Roman" w:cs="Times New Roman"/>
        </w:rPr>
      </w:pPr>
      <w:r w:rsidRPr="35285517">
        <w:rPr>
          <w:rFonts w:ascii="Times New Roman" w:eastAsia="Times New Roman" w:hAnsi="Times New Roman" w:cs="Times New Roman"/>
        </w:rPr>
        <w:t>Što se tiče namještaja u školskoj knjižnici, on ne pruža mogućnost pravilnog</w:t>
      </w:r>
      <w:r w:rsidR="3EFC4324" w:rsidRPr="35285517">
        <w:rPr>
          <w:rFonts w:ascii="Times New Roman" w:eastAsia="Times New Roman" w:hAnsi="Times New Roman" w:cs="Times New Roman"/>
        </w:rPr>
        <w:t>a</w:t>
      </w:r>
      <w:r w:rsidRPr="35285517">
        <w:rPr>
          <w:rFonts w:ascii="Times New Roman" w:eastAsia="Times New Roman" w:hAnsi="Times New Roman" w:cs="Times New Roman"/>
        </w:rPr>
        <w:t xml:space="preserve"> smještaja građe i pristupa korisnika građi radi nedostatka prostora. Čitaonički </w:t>
      </w:r>
      <w:r w:rsidR="63FD815E" w:rsidRPr="35285517">
        <w:rPr>
          <w:rFonts w:ascii="Times New Roman" w:eastAsia="Times New Roman" w:hAnsi="Times New Roman" w:cs="Times New Roman"/>
        </w:rPr>
        <w:t xml:space="preserve">se </w:t>
      </w:r>
      <w:r w:rsidRPr="35285517">
        <w:rPr>
          <w:rFonts w:ascii="Times New Roman" w:eastAsia="Times New Roman" w:hAnsi="Times New Roman" w:cs="Times New Roman"/>
        </w:rPr>
        <w:t xml:space="preserve">dio ne može odvojiti od ostatka knjižnice. Sama lokacija knjižnice utječe na trajnost fonda jer je smještena u neadekvatnom prostoru bivše dvorane za vježbanje i prima previše sunčeve svjetlosti. </w:t>
      </w:r>
    </w:p>
    <w:p w14:paraId="39162322" w14:textId="77777777" w:rsidR="00C35E5D" w:rsidRPr="0005208E" w:rsidRDefault="00C35E5D" w:rsidP="35285517">
      <w:pPr>
        <w:jc w:val="both"/>
        <w:rPr>
          <w:rFonts w:ascii="Times New Roman" w:eastAsia="Times New Roman" w:hAnsi="Times New Roman" w:cs="Times New Roman"/>
        </w:rPr>
      </w:pPr>
      <w:r w:rsidRPr="35285517">
        <w:rPr>
          <w:rFonts w:ascii="Times New Roman" w:eastAsia="Times New Roman" w:hAnsi="Times New Roman" w:cs="Times New Roman"/>
        </w:rPr>
        <w:t>Što se tiče tehničke i  informatičke opreme, knjižnica je loše opremljena. Postoji pet računala za učenike koja su zastarjela konfiguracijom i jedno za knjižničara, TV prijemnik i čitač DVD-a, no nedostaju telefon i ostala multimedijska oprema.</w:t>
      </w:r>
    </w:p>
    <w:p w14:paraId="214EAEBD" w14:textId="5823937C" w:rsidR="00C35E5D" w:rsidRPr="0005208E" w:rsidRDefault="00C35E5D" w:rsidP="35285517">
      <w:pPr>
        <w:jc w:val="both"/>
        <w:rPr>
          <w:rFonts w:ascii="Times New Roman" w:eastAsia="Times New Roman" w:hAnsi="Times New Roman" w:cs="Times New Roman"/>
        </w:rPr>
      </w:pPr>
      <w:r w:rsidRPr="35285517">
        <w:rPr>
          <w:rFonts w:ascii="Times New Roman" w:eastAsia="Times New Roman" w:hAnsi="Times New Roman" w:cs="Times New Roman"/>
        </w:rPr>
        <w:t xml:space="preserve">Nabava knjižne i </w:t>
      </w:r>
      <w:proofErr w:type="spellStart"/>
      <w:r w:rsidRPr="35285517">
        <w:rPr>
          <w:rFonts w:ascii="Times New Roman" w:eastAsia="Times New Roman" w:hAnsi="Times New Roman" w:cs="Times New Roman"/>
        </w:rPr>
        <w:t>neknjižne</w:t>
      </w:r>
      <w:proofErr w:type="spellEnd"/>
      <w:r w:rsidRPr="35285517">
        <w:rPr>
          <w:rFonts w:ascii="Times New Roman" w:eastAsia="Times New Roman" w:hAnsi="Times New Roman" w:cs="Times New Roman"/>
        </w:rPr>
        <w:t xml:space="preserve">  građe obavlja se dijelom iz sredstava MZO</w:t>
      </w:r>
      <w:r w:rsidR="4027FCF0" w:rsidRPr="35285517">
        <w:rPr>
          <w:rFonts w:ascii="Times New Roman" w:eastAsia="Times New Roman" w:hAnsi="Times New Roman" w:cs="Times New Roman"/>
        </w:rPr>
        <w:t>-a</w:t>
      </w:r>
      <w:r w:rsidRPr="35285517">
        <w:rPr>
          <w:rFonts w:ascii="Times New Roman" w:eastAsia="Times New Roman" w:hAnsi="Times New Roman" w:cs="Times New Roman"/>
        </w:rPr>
        <w:t xml:space="preserve"> i sredstava Istarske županije</w:t>
      </w:r>
      <w:r w:rsidR="05132A1A" w:rsidRPr="35285517">
        <w:rPr>
          <w:rFonts w:ascii="Times New Roman" w:eastAsia="Times New Roman" w:hAnsi="Times New Roman" w:cs="Times New Roman"/>
        </w:rPr>
        <w:t>,</w:t>
      </w:r>
      <w:r w:rsidRPr="35285517">
        <w:rPr>
          <w:rFonts w:ascii="Times New Roman" w:eastAsia="Times New Roman" w:hAnsi="Times New Roman" w:cs="Times New Roman"/>
        </w:rPr>
        <w:t xml:space="preserve"> koja su nedostatna</w:t>
      </w:r>
      <w:r w:rsidR="6AC607A6" w:rsidRPr="35285517">
        <w:rPr>
          <w:rFonts w:ascii="Times New Roman" w:eastAsia="Times New Roman" w:hAnsi="Times New Roman" w:cs="Times New Roman"/>
        </w:rPr>
        <w:t>,</w:t>
      </w:r>
      <w:r w:rsidRPr="35285517">
        <w:rPr>
          <w:rFonts w:ascii="Times New Roman" w:eastAsia="Times New Roman" w:hAnsi="Times New Roman" w:cs="Times New Roman"/>
        </w:rPr>
        <w:t xml:space="preserve"> </w:t>
      </w:r>
      <w:r w:rsidR="747BCA5E" w:rsidRPr="35285517">
        <w:rPr>
          <w:rFonts w:ascii="Times New Roman" w:eastAsia="Times New Roman" w:hAnsi="Times New Roman" w:cs="Times New Roman"/>
        </w:rPr>
        <w:t>a dijelom</w:t>
      </w:r>
      <w:r w:rsidRPr="35285517">
        <w:rPr>
          <w:rFonts w:ascii="Times New Roman" w:eastAsia="Times New Roman" w:hAnsi="Times New Roman" w:cs="Times New Roman"/>
        </w:rPr>
        <w:t xml:space="preserve"> iz vlastitih sredstava škole</w:t>
      </w:r>
      <w:r w:rsidR="52D8E53A" w:rsidRPr="35285517">
        <w:rPr>
          <w:rFonts w:ascii="Times New Roman" w:eastAsia="Times New Roman" w:hAnsi="Times New Roman" w:cs="Times New Roman"/>
        </w:rPr>
        <w:t>,</w:t>
      </w:r>
      <w:r w:rsidRPr="35285517">
        <w:rPr>
          <w:rFonts w:ascii="Times New Roman" w:eastAsia="Times New Roman" w:hAnsi="Times New Roman" w:cs="Times New Roman"/>
        </w:rPr>
        <w:t xml:space="preserve"> stoga je nemoguće pratiti smjernice propisane Standardom, koje nalažu dopunu fonda svake školske godine sa 0,5 do 2 knjige i 0,5 jedinica AV i elektroničke građe po učeniku i učitelju.</w:t>
      </w:r>
    </w:p>
    <w:p w14:paraId="629244E7" w14:textId="77777777" w:rsidR="00C35E5D" w:rsidRPr="0005208E" w:rsidRDefault="00C35E5D" w:rsidP="35285517">
      <w:pPr>
        <w:jc w:val="both"/>
        <w:rPr>
          <w:rFonts w:ascii="Times New Roman" w:eastAsia="Times New Roman" w:hAnsi="Times New Roman" w:cs="Times New Roman"/>
        </w:rPr>
      </w:pPr>
    </w:p>
    <w:p w14:paraId="206A2D42" w14:textId="77777777" w:rsidR="00C35E5D" w:rsidRPr="0005208E" w:rsidRDefault="00C35E5D" w:rsidP="00C35E5D">
      <w:pPr>
        <w:jc w:val="both"/>
        <w:rPr>
          <w:rFonts w:asciiTheme="majorHAnsi" w:hAnsiTheme="majorHAnsi"/>
          <w:color w:val="000000" w:themeColor="text1"/>
        </w:rPr>
      </w:pPr>
    </w:p>
    <w:tbl>
      <w:tblPr>
        <w:tblStyle w:val="Reetkatablice"/>
        <w:tblW w:w="0" w:type="auto"/>
        <w:jc w:val="center"/>
        <w:tblLook w:val="04A0" w:firstRow="1" w:lastRow="0" w:firstColumn="1" w:lastColumn="0" w:noHBand="0" w:noVBand="1"/>
      </w:tblPr>
      <w:tblGrid>
        <w:gridCol w:w="3096"/>
        <w:gridCol w:w="3096"/>
        <w:gridCol w:w="3096"/>
      </w:tblGrid>
      <w:tr w:rsidR="00C35E5D" w:rsidRPr="0005208E" w14:paraId="5C6DE976" w14:textId="77777777" w:rsidTr="34A9457D">
        <w:trPr>
          <w:jc w:val="center"/>
        </w:trPr>
        <w:tc>
          <w:tcPr>
            <w:tcW w:w="309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4570090" w14:textId="77777777" w:rsidR="00C35E5D" w:rsidRPr="00DC258E" w:rsidRDefault="4D1E6815" w:rsidP="34A9457D">
            <w:pPr>
              <w:jc w:val="both"/>
              <w:rPr>
                <w:rFonts w:asciiTheme="majorHAnsi" w:hAnsiTheme="majorHAnsi"/>
                <w:b/>
                <w:bCs/>
                <w:color w:val="000000" w:themeColor="text1"/>
                <w:sz w:val="22"/>
                <w:szCs w:val="22"/>
              </w:rPr>
            </w:pPr>
            <w:r w:rsidRPr="34A9457D">
              <w:rPr>
                <w:rFonts w:asciiTheme="majorHAnsi" w:hAnsiTheme="majorHAnsi"/>
                <w:b/>
                <w:bCs/>
                <w:color w:val="000000" w:themeColor="text1"/>
                <w:sz w:val="22"/>
                <w:szCs w:val="22"/>
              </w:rPr>
              <w:t>Knjižni Fond</w:t>
            </w:r>
          </w:p>
        </w:tc>
        <w:tc>
          <w:tcPr>
            <w:tcW w:w="309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8BD6802" w14:textId="77777777" w:rsidR="00C35E5D" w:rsidRPr="00DC258E" w:rsidRDefault="4D1E6815" w:rsidP="34A9457D">
            <w:pPr>
              <w:jc w:val="both"/>
              <w:rPr>
                <w:rFonts w:asciiTheme="majorHAnsi" w:hAnsiTheme="majorHAnsi"/>
                <w:b/>
                <w:bCs/>
                <w:color w:val="000000" w:themeColor="text1"/>
                <w:sz w:val="22"/>
                <w:szCs w:val="22"/>
              </w:rPr>
            </w:pPr>
            <w:r w:rsidRPr="34A9457D">
              <w:rPr>
                <w:rFonts w:asciiTheme="majorHAnsi" w:hAnsiTheme="majorHAnsi"/>
                <w:b/>
                <w:bCs/>
                <w:color w:val="000000" w:themeColor="text1"/>
                <w:sz w:val="22"/>
                <w:szCs w:val="22"/>
              </w:rPr>
              <w:t>Stanje</w:t>
            </w:r>
          </w:p>
        </w:tc>
        <w:tc>
          <w:tcPr>
            <w:tcW w:w="309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54BEA72" w14:textId="77777777" w:rsidR="00C35E5D" w:rsidRPr="00DC258E" w:rsidRDefault="4D1E6815" w:rsidP="34A9457D">
            <w:pPr>
              <w:jc w:val="both"/>
              <w:rPr>
                <w:rFonts w:asciiTheme="majorHAnsi" w:hAnsiTheme="majorHAnsi"/>
                <w:b/>
                <w:bCs/>
                <w:color w:val="000000" w:themeColor="text1"/>
                <w:sz w:val="22"/>
                <w:szCs w:val="22"/>
              </w:rPr>
            </w:pPr>
            <w:r w:rsidRPr="34A9457D">
              <w:rPr>
                <w:rFonts w:asciiTheme="majorHAnsi" w:hAnsiTheme="majorHAnsi"/>
                <w:b/>
                <w:bCs/>
                <w:color w:val="000000" w:themeColor="text1"/>
                <w:sz w:val="22"/>
                <w:szCs w:val="22"/>
              </w:rPr>
              <w:t>Standard</w:t>
            </w:r>
          </w:p>
        </w:tc>
      </w:tr>
      <w:tr w:rsidR="00C35E5D" w:rsidRPr="0005208E" w14:paraId="0172CD43" w14:textId="77777777" w:rsidTr="34A9457D">
        <w:trPr>
          <w:jc w:val="center"/>
        </w:trPr>
        <w:tc>
          <w:tcPr>
            <w:tcW w:w="309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A229BB" w14:textId="77777777" w:rsidR="00C35E5D" w:rsidRPr="0005208E" w:rsidRDefault="00C35E5D" w:rsidP="35285517">
            <w:pPr>
              <w:jc w:val="both"/>
              <w:rPr>
                <w:color w:val="000000" w:themeColor="text1"/>
                <w:sz w:val="22"/>
                <w:szCs w:val="22"/>
              </w:rPr>
            </w:pPr>
            <w:proofErr w:type="spellStart"/>
            <w:r w:rsidRPr="35285517">
              <w:rPr>
                <w:color w:val="000000" w:themeColor="text1"/>
                <w:sz w:val="22"/>
                <w:szCs w:val="22"/>
              </w:rPr>
              <w:t>Lektirni</w:t>
            </w:r>
            <w:proofErr w:type="spellEnd"/>
            <w:r w:rsidRPr="35285517">
              <w:rPr>
                <w:color w:val="000000" w:themeColor="text1"/>
                <w:sz w:val="22"/>
                <w:szCs w:val="22"/>
              </w:rPr>
              <w:t xml:space="preserve"> naslovi od 1. do 4.+ od 5.  do 8. razreda </w:t>
            </w:r>
          </w:p>
        </w:tc>
        <w:tc>
          <w:tcPr>
            <w:tcW w:w="3096" w:type="dxa"/>
            <w:tcBorders>
              <w:top w:val="single" w:sz="4" w:space="0" w:color="auto"/>
              <w:left w:val="single" w:sz="4" w:space="0" w:color="auto"/>
              <w:bottom w:val="single" w:sz="4" w:space="0" w:color="auto"/>
              <w:right w:val="single" w:sz="4" w:space="0" w:color="auto"/>
            </w:tcBorders>
            <w:vAlign w:val="center"/>
            <w:hideMark/>
          </w:tcPr>
          <w:p w14:paraId="0B27F149" w14:textId="77777777" w:rsidR="00C35E5D" w:rsidRPr="0005208E" w:rsidRDefault="00C35E5D" w:rsidP="35285517">
            <w:pPr>
              <w:jc w:val="both"/>
              <w:rPr>
                <w:color w:val="000000" w:themeColor="text1"/>
                <w:sz w:val="22"/>
                <w:szCs w:val="22"/>
              </w:rPr>
            </w:pPr>
            <w:r w:rsidRPr="35285517">
              <w:rPr>
                <w:color w:val="000000" w:themeColor="text1"/>
                <w:sz w:val="22"/>
                <w:szCs w:val="22"/>
              </w:rPr>
              <w:t>1427+1577=3004</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66024DC" w14:textId="77777777" w:rsidR="00C35E5D" w:rsidRPr="0005208E" w:rsidRDefault="00C35E5D" w:rsidP="35285517">
            <w:pPr>
              <w:jc w:val="both"/>
              <w:rPr>
                <w:color w:val="000000" w:themeColor="text1"/>
                <w:sz w:val="22"/>
                <w:szCs w:val="22"/>
              </w:rPr>
            </w:pPr>
            <w:r w:rsidRPr="35285517">
              <w:rPr>
                <w:color w:val="000000" w:themeColor="text1"/>
                <w:sz w:val="22"/>
                <w:szCs w:val="22"/>
              </w:rPr>
              <w:t>60% fonda = 3562</w:t>
            </w:r>
          </w:p>
        </w:tc>
      </w:tr>
      <w:tr w:rsidR="00C35E5D" w:rsidRPr="0005208E" w14:paraId="75B97A62" w14:textId="77777777" w:rsidTr="34A9457D">
        <w:trPr>
          <w:jc w:val="center"/>
        </w:trPr>
        <w:tc>
          <w:tcPr>
            <w:tcW w:w="309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C3945CE" w14:textId="77777777" w:rsidR="00C35E5D" w:rsidRPr="0005208E" w:rsidRDefault="00C35E5D" w:rsidP="35285517">
            <w:pPr>
              <w:jc w:val="both"/>
              <w:rPr>
                <w:color w:val="000000" w:themeColor="text1"/>
                <w:sz w:val="22"/>
                <w:szCs w:val="22"/>
              </w:rPr>
            </w:pPr>
            <w:r w:rsidRPr="35285517">
              <w:rPr>
                <w:color w:val="000000" w:themeColor="text1"/>
                <w:sz w:val="22"/>
                <w:szCs w:val="22"/>
              </w:rPr>
              <w:t xml:space="preserve">Knjige za slobodno čitanje / zastarjeli </w:t>
            </w:r>
            <w:proofErr w:type="spellStart"/>
            <w:r w:rsidRPr="35285517">
              <w:rPr>
                <w:color w:val="000000" w:themeColor="text1"/>
                <w:sz w:val="22"/>
                <w:szCs w:val="22"/>
              </w:rPr>
              <w:t>lektirni</w:t>
            </w:r>
            <w:proofErr w:type="spellEnd"/>
            <w:r w:rsidRPr="35285517">
              <w:rPr>
                <w:color w:val="000000" w:themeColor="text1"/>
                <w:sz w:val="22"/>
                <w:szCs w:val="22"/>
              </w:rPr>
              <w:t xml:space="preserve"> naslovi</w:t>
            </w:r>
          </w:p>
        </w:tc>
        <w:tc>
          <w:tcPr>
            <w:tcW w:w="3096" w:type="dxa"/>
            <w:tcBorders>
              <w:top w:val="single" w:sz="4" w:space="0" w:color="auto"/>
              <w:left w:val="single" w:sz="4" w:space="0" w:color="auto"/>
              <w:bottom w:val="single" w:sz="4" w:space="0" w:color="auto"/>
              <w:right w:val="single" w:sz="4" w:space="0" w:color="auto"/>
            </w:tcBorders>
            <w:vAlign w:val="center"/>
            <w:hideMark/>
          </w:tcPr>
          <w:p w14:paraId="2C37A7BC" w14:textId="77777777" w:rsidR="00C35E5D" w:rsidRPr="0005208E" w:rsidRDefault="00C35E5D" w:rsidP="35285517">
            <w:pPr>
              <w:jc w:val="both"/>
              <w:rPr>
                <w:color w:val="000000" w:themeColor="text1"/>
                <w:sz w:val="22"/>
                <w:szCs w:val="22"/>
              </w:rPr>
            </w:pPr>
            <w:r w:rsidRPr="35285517">
              <w:rPr>
                <w:color w:val="000000" w:themeColor="text1"/>
                <w:sz w:val="22"/>
                <w:szCs w:val="22"/>
              </w:rPr>
              <w:t>1428</w:t>
            </w:r>
          </w:p>
        </w:tc>
        <w:tc>
          <w:tcPr>
            <w:tcW w:w="3096" w:type="dxa"/>
            <w:tcBorders>
              <w:top w:val="single" w:sz="4" w:space="0" w:color="auto"/>
              <w:left w:val="single" w:sz="4" w:space="0" w:color="auto"/>
              <w:bottom w:val="single" w:sz="4" w:space="0" w:color="auto"/>
              <w:right w:val="single" w:sz="4" w:space="0" w:color="auto"/>
            </w:tcBorders>
            <w:vAlign w:val="center"/>
            <w:hideMark/>
          </w:tcPr>
          <w:p w14:paraId="6E2AA99A" w14:textId="77777777" w:rsidR="00C35E5D" w:rsidRPr="0005208E" w:rsidRDefault="00C35E5D" w:rsidP="35285517">
            <w:pPr>
              <w:jc w:val="both"/>
              <w:rPr>
                <w:color w:val="000000" w:themeColor="text1"/>
                <w:sz w:val="22"/>
                <w:szCs w:val="22"/>
              </w:rPr>
            </w:pPr>
            <w:r w:rsidRPr="35285517">
              <w:rPr>
                <w:color w:val="000000" w:themeColor="text1"/>
                <w:sz w:val="22"/>
                <w:szCs w:val="22"/>
              </w:rPr>
              <w:t>20% fonda =1187</w:t>
            </w:r>
          </w:p>
        </w:tc>
      </w:tr>
      <w:tr w:rsidR="00C35E5D" w:rsidRPr="0005208E" w14:paraId="4188F44D" w14:textId="77777777" w:rsidTr="34A9457D">
        <w:trPr>
          <w:jc w:val="center"/>
        </w:trPr>
        <w:tc>
          <w:tcPr>
            <w:tcW w:w="309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98E661" w14:textId="77777777" w:rsidR="00C35E5D" w:rsidRPr="0005208E" w:rsidRDefault="00C35E5D" w:rsidP="35285517">
            <w:pPr>
              <w:jc w:val="both"/>
              <w:rPr>
                <w:color w:val="000000" w:themeColor="text1"/>
                <w:sz w:val="22"/>
                <w:szCs w:val="22"/>
              </w:rPr>
            </w:pPr>
            <w:r w:rsidRPr="35285517">
              <w:rPr>
                <w:color w:val="000000" w:themeColor="text1"/>
                <w:sz w:val="22"/>
                <w:szCs w:val="22"/>
              </w:rPr>
              <w:t>Stručna literatura za učitelje + referentna zbirka / zastarjeli naslovi</w:t>
            </w:r>
          </w:p>
        </w:tc>
        <w:tc>
          <w:tcPr>
            <w:tcW w:w="3096" w:type="dxa"/>
            <w:tcBorders>
              <w:top w:val="single" w:sz="4" w:space="0" w:color="auto"/>
              <w:left w:val="single" w:sz="4" w:space="0" w:color="auto"/>
              <w:bottom w:val="single" w:sz="4" w:space="0" w:color="auto"/>
              <w:right w:val="single" w:sz="4" w:space="0" w:color="auto"/>
            </w:tcBorders>
            <w:vAlign w:val="center"/>
            <w:hideMark/>
          </w:tcPr>
          <w:p w14:paraId="6FCAFCEA" w14:textId="77777777" w:rsidR="00C35E5D" w:rsidRPr="0005208E" w:rsidRDefault="00C35E5D" w:rsidP="35285517">
            <w:pPr>
              <w:spacing w:line="259" w:lineRule="auto"/>
              <w:jc w:val="both"/>
              <w:rPr>
                <w:color w:val="000000" w:themeColor="text1"/>
                <w:sz w:val="22"/>
                <w:szCs w:val="22"/>
              </w:rPr>
            </w:pPr>
            <w:r w:rsidRPr="35285517">
              <w:rPr>
                <w:color w:val="000000" w:themeColor="text1"/>
                <w:sz w:val="22"/>
                <w:szCs w:val="22"/>
              </w:rPr>
              <w:t>1505</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9558981" w14:textId="77777777" w:rsidR="00C35E5D" w:rsidRPr="0005208E" w:rsidRDefault="00C35E5D" w:rsidP="35285517">
            <w:pPr>
              <w:jc w:val="both"/>
              <w:rPr>
                <w:color w:val="000000" w:themeColor="text1"/>
                <w:sz w:val="22"/>
                <w:szCs w:val="22"/>
              </w:rPr>
            </w:pPr>
            <w:r w:rsidRPr="35285517">
              <w:rPr>
                <w:color w:val="000000" w:themeColor="text1"/>
                <w:sz w:val="22"/>
                <w:szCs w:val="22"/>
              </w:rPr>
              <w:t>20% fonda=1187</w:t>
            </w:r>
          </w:p>
        </w:tc>
      </w:tr>
      <w:tr w:rsidR="00C35E5D" w:rsidRPr="0005208E" w14:paraId="20B76B9B" w14:textId="77777777" w:rsidTr="34A9457D">
        <w:trPr>
          <w:jc w:val="center"/>
        </w:trPr>
        <w:tc>
          <w:tcPr>
            <w:tcW w:w="309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E111107" w14:textId="77777777" w:rsidR="00C35E5D" w:rsidRPr="0005208E" w:rsidRDefault="00C35E5D" w:rsidP="35285517">
            <w:pPr>
              <w:jc w:val="both"/>
              <w:rPr>
                <w:color w:val="000000" w:themeColor="text1"/>
                <w:sz w:val="22"/>
                <w:szCs w:val="22"/>
              </w:rPr>
            </w:pPr>
            <w:r w:rsidRPr="35285517">
              <w:rPr>
                <w:color w:val="000000" w:themeColor="text1"/>
                <w:sz w:val="22"/>
                <w:szCs w:val="22"/>
              </w:rPr>
              <w:t>Audio-video građa</w:t>
            </w:r>
          </w:p>
        </w:tc>
        <w:tc>
          <w:tcPr>
            <w:tcW w:w="3096" w:type="dxa"/>
            <w:tcBorders>
              <w:top w:val="single" w:sz="4" w:space="0" w:color="auto"/>
              <w:left w:val="single" w:sz="4" w:space="0" w:color="auto"/>
              <w:bottom w:val="single" w:sz="4" w:space="0" w:color="auto"/>
              <w:right w:val="single" w:sz="4" w:space="0" w:color="auto"/>
            </w:tcBorders>
            <w:vAlign w:val="center"/>
          </w:tcPr>
          <w:p w14:paraId="2FC71854" w14:textId="77777777" w:rsidR="00C35E5D" w:rsidRPr="0005208E" w:rsidRDefault="00C35E5D" w:rsidP="35285517">
            <w:pPr>
              <w:jc w:val="both"/>
              <w:rPr>
                <w:color w:val="000000" w:themeColor="text1"/>
                <w:sz w:val="22"/>
                <w:szCs w:val="22"/>
              </w:rPr>
            </w:pPr>
            <w:r w:rsidRPr="35285517">
              <w:rPr>
                <w:color w:val="000000" w:themeColor="text1"/>
                <w:sz w:val="22"/>
                <w:szCs w:val="22"/>
              </w:rPr>
              <w:t>0</w:t>
            </w:r>
          </w:p>
        </w:tc>
        <w:tc>
          <w:tcPr>
            <w:tcW w:w="3096" w:type="dxa"/>
            <w:tcBorders>
              <w:top w:val="single" w:sz="4" w:space="0" w:color="auto"/>
              <w:left w:val="single" w:sz="4" w:space="0" w:color="auto"/>
              <w:bottom w:val="single" w:sz="4" w:space="0" w:color="auto"/>
              <w:right w:val="single" w:sz="4" w:space="0" w:color="auto"/>
            </w:tcBorders>
            <w:vAlign w:val="center"/>
            <w:hideMark/>
          </w:tcPr>
          <w:p w14:paraId="03FD1FBE" w14:textId="757EC4F1" w:rsidR="00C35E5D" w:rsidRPr="0005208E" w:rsidRDefault="00C35E5D" w:rsidP="35285517">
            <w:pPr>
              <w:jc w:val="both"/>
              <w:rPr>
                <w:color w:val="000000" w:themeColor="text1"/>
                <w:sz w:val="22"/>
                <w:szCs w:val="22"/>
              </w:rPr>
            </w:pPr>
            <w:r w:rsidRPr="35285517">
              <w:rPr>
                <w:color w:val="000000" w:themeColor="text1"/>
                <w:sz w:val="22"/>
                <w:szCs w:val="22"/>
              </w:rPr>
              <w:t>0,5* (br. Učenika</w:t>
            </w:r>
            <w:r w:rsidR="567D32D8" w:rsidRPr="35285517">
              <w:rPr>
                <w:color w:val="000000" w:themeColor="text1"/>
                <w:sz w:val="22"/>
                <w:szCs w:val="22"/>
              </w:rPr>
              <w:t xml:space="preserve"> </w:t>
            </w:r>
            <w:r w:rsidRPr="35285517">
              <w:rPr>
                <w:color w:val="000000" w:themeColor="text1"/>
                <w:sz w:val="22"/>
                <w:szCs w:val="22"/>
              </w:rPr>
              <w:t>+</w:t>
            </w:r>
            <w:r w:rsidR="485E3C44" w:rsidRPr="35285517">
              <w:rPr>
                <w:color w:val="000000" w:themeColor="text1"/>
                <w:sz w:val="22"/>
                <w:szCs w:val="22"/>
              </w:rPr>
              <w:t xml:space="preserve"> </w:t>
            </w:r>
            <w:r w:rsidRPr="35285517">
              <w:rPr>
                <w:color w:val="000000" w:themeColor="text1"/>
                <w:sz w:val="22"/>
                <w:szCs w:val="22"/>
              </w:rPr>
              <w:t>učitelja) =156</w:t>
            </w:r>
          </w:p>
        </w:tc>
      </w:tr>
      <w:tr w:rsidR="00C35E5D" w:rsidRPr="0005208E" w14:paraId="7B471702" w14:textId="77777777" w:rsidTr="34A9457D">
        <w:trPr>
          <w:jc w:val="center"/>
        </w:trPr>
        <w:tc>
          <w:tcPr>
            <w:tcW w:w="309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7A7D9E6" w14:textId="77777777" w:rsidR="00C35E5D" w:rsidRPr="0005208E" w:rsidRDefault="4D1E6815" w:rsidP="34A9457D">
            <w:pPr>
              <w:jc w:val="both"/>
              <w:rPr>
                <w:rFonts w:asciiTheme="majorHAnsi" w:hAnsiTheme="majorHAnsi"/>
                <w:b/>
                <w:bCs/>
                <w:color w:val="000000" w:themeColor="text1"/>
                <w:sz w:val="22"/>
                <w:szCs w:val="22"/>
              </w:rPr>
            </w:pPr>
            <w:r w:rsidRPr="34A9457D">
              <w:rPr>
                <w:rFonts w:asciiTheme="majorHAnsi" w:hAnsiTheme="majorHAnsi"/>
                <w:b/>
                <w:bCs/>
                <w:color w:val="000000" w:themeColor="text1"/>
                <w:sz w:val="22"/>
                <w:szCs w:val="22"/>
              </w:rPr>
              <w:t>Ukupno:</w:t>
            </w:r>
          </w:p>
        </w:tc>
        <w:tc>
          <w:tcPr>
            <w:tcW w:w="309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D5F160F" w14:textId="77777777" w:rsidR="00C35E5D" w:rsidRPr="0005208E" w:rsidRDefault="4D1E6815" w:rsidP="34A9457D">
            <w:pPr>
              <w:jc w:val="both"/>
              <w:rPr>
                <w:rFonts w:asciiTheme="majorHAnsi" w:hAnsiTheme="majorHAnsi"/>
                <w:b/>
                <w:bCs/>
                <w:color w:val="000000" w:themeColor="text1"/>
                <w:sz w:val="22"/>
                <w:szCs w:val="22"/>
              </w:rPr>
            </w:pPr>
            <w:r w:rsidRPr="34A9457D">
              <w:rPr>
                <w:rFonts w:asciiTheme="majorHAnsi" w:hAnsiTheme="majorHAnsi"/>
                <w:b/>
                <w:bCs/>
                <w:color w:val="000000" w:themeColor="text1"/>
                <w:sz w:val="22"/>
                <w:szCs w:val="22"/>
              </w:rPr>
              <w:t>5937</w:t>
            </w:r>
          </w:p>
        </w:tc>
        <w:tc>
          <w:tcPr>
            <w:tcW w:w="309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3DE1E8F" w14:textId="77777777" w:rsidR="00C35E5D" w:rsidRPr="0005208E" w:rsidRDefault="00C35E5D" w:rsidP="00EA4631">
            <w:pPr>
              <w:jc w:val="both"/>
              <w:rPr>
                <w:rFonts w:asciiTheme="majorHAnsi" w:hAnsiTheme="majorHAnsi"/>
                <w:color w:val="000000" w:themeColor="text1"/>
                <w:sz w:val="22"/>
                <w:szCs w:val="22"/>
              </w:rPr>
            </w:pPr>
          </w:p>
        </w:tc>
      </w:tr>
    </w:tbl>
    <w:p w14:paraId="714A975E" w14:textId="77777777" w:rsidR="00C35E5D" w:rsidRDefault="00C35E5D" w:rsidP="00C35E5D"/>
    <w:p w14:paraId="39E83AAD"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1D1FC6A2"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6713E8C6"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01D5EF6A"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074E762D"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09A49664" w14:textId="39B46702" w:rsidR="34A9457D" w:rsidRDefault="34A9457D" w:rsidP="34A9457D">
      <w:pPr>
        <w:spacing w:after="0" w:line="240" w:lineRule="auto"/>
        <w:rPr>
          <w:rFonts w:ascii="Times New Roman" w:eastAsia="Times New Roman" w:hAnsi="Times New Roman" w:cs="Times New Roman"/>
          <w:sz w:val="24"/>
          <w:szCs w:val="24"/>
        </w:rPr>
      </w:pPr>
    </w:p>
    <w:p w14:paraId="27F30613" w14:textId="361BD019" w:rsidR="34A9457D" w:rsidRDefault="34A9457D" w:rsidP="34A9457D">
      <w:pPr>
        <w:spacing w:after="0" w:line="240" w:lineRule="auto"/>
        <w:rPr>
          <w:rFonts w:ascii="Times New Roman" w:eastAsia="Times New Roman" w:hAnsi="Times New Roman" w:cs="Times New Roman"/>
          <w:sz w:val="24"/>
          <w:szCs w:val="24"/>
        </w:rPr>
      </w:pPr>
    </w:p>
    <w:p w14:paraId="72A049FB" w14:textId="7D3AD341" w:rsidR="34A9457D" w:rsidRDefault="34A9457D" w:rsidP="34A9457D">
      <w:pPr>
        <w:spacing w:after="0" w:line="240" w:lineRule="auto"/>
        <w:rPr>
          <w:rFonts w:ascii="Times New Roman" w:eastAsia="Times New Roman" w:hAnsi="Times New Roman" w:cs="Times New Roman"/>
          <w:sz w:val="24"/>
          <w:szCs w:val="24"/>
        </w:rPr>
      </w:pPr>
    </w:p>
    <w:p w14:paraId="68184675"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0653EA7D"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5C57687E"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205094A0"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5B8EC1D4" w14:textId="3E1B8698" w:rsidR="003A09A6" w:rsidRPr="00C35E5D" w:rsidRDefault="003A09A6" w:rsidP="002C7220">
      <w:pPr>
        <w:keepNext/>
        <w:keepLines/>
        <w:numPr>
          <w:ilvl w:val="0"/>
          <w:numId w:val="42"/>
        </w:numPr>
        <w:spacing w:before="240" w:after="0" w:line="240" w:lineRule="auto"/>
        <w:outlineLvl w:val="0"/>
        <w:rPr>
          <w:rFonts w:ascii="Times New Roman" w:eastAsiaTheme="majorEastAsia" w:hAnsi="Times New Roman" w:cs="Times New Roman"/>
          <w:b/>
          <w:color w:val="FF0000"/>
          <w:szCs w:val="32"/>
        </w:rPr>
      </w:pPr>
      <w:bookmarkStart w:id="41" w:name="_Toc208903384"/>
      <w:r w:rsidRPr="00C35E5D">
        <w:rPr>
          <w:rFonts w:ascii="Times New Roman" w:eastAsiaTheme="majorEastAsia" w:hAnsi="Times New Roman" w:cs="Times New Roman"/>
          <w:b/>
          <w:color w:val="FF0000"/>
          <w:szCs w:val="32"/>
        </w:rPr>
        <w:t>PODATCI O IZVRŠITELJIMA POSLOVA I NJIHOVIM RADNIM ZADUŽENJIMA U 202</w:t>
      </w:r>
      <w:r w:rsidR="00C35E5D" w:rsidRPr="00C35E5D">
        <w:rPr>
          <w:rFonts w:ascii="Times New Roman" w:eastAsiaTheme="majorEastAsia" w:hAnsi="Times New Roman" w:cs="Times New Roman"/>
          <w:b/>
          <w:color w:val="FF0000"/>
          <w:szCs w:val="32"/>
        </w:rPr>
        <w:t>5</w:t>
      </w:r>
      <w:r w:rsidRPr="00C35E5D">
        <w:rPr>
          <w:rFonts w:ascii="Times New Roman" w:eastAsiaTheme="majorEastAsia" w:hAnsi="Times New Roman" w:cs="Times New Roman"/>
          <w:b/>
          <w:color w:val="FF0000"/>
          <w:szCs w:val="32"/>
        </w:rPr>
        <w:t>./202</w:t>
      </w:r>
      <w:r w:rsidR="00C35E5D" w:rsidRPr="00C35E5D">
        <w:rPr>
          <w:rFonts w:ascii="Times New Roman" w:eastAsiaTheme="majorEastAsia" w:hAnsi="Times New Roman" w:cs="Times New Roman"/>
          <w:b/>
          <w:color w:val="FF0000"/>
          <w:szCs w:val="32"/>
        </w:rPr>
        <w:t>6</w:t>
      </w:r>
      <w:r w:rsidRPr="00C35E5D">
        <w:rPr>
          <w:rFonts w:ascii="Times New Roman" w:eastAsiaTheme="majorEastAsia" w:hAnsi="Times New Roman" w:cs="Times New Roman"/>
          <w:b/>
          <w:color w:val="FF0000"/>
          <w:szCs w:val="32"/>
        </w:rPr>
        <w:t>. ŠKOLSKOJ GODINI</w:t>
      </w:r>
      <w:bookmarkEnd w:id="41"/>
    </w:p>
    <w:p w14:paraId="0EAEC646" w14:textId="77777777" w:rsidR="003A09A6" w:rsidRPr="00C35E5D"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42" w:name="_Toc494097651"/>
      <w:bookmarkStart w:id="43" w:name="_Toc115353188"/>
      <w:bookmarkStart w:id="44" w:name="_Toc208903385"/>
      <w:r w:rsidRPr="00C35E5D">
        <w:rPr>
          <w:rFonts w:ascii="Times New Roman" w:eastAsiaTheme="majorEastAsia" w:hAnsi="Times New Roman" w:cs="Times New Roman"/>
          <w:i/>
          <w:color w:val="FF0000"/>
          <w:szCs w:val="26"/>
        </w:rPr>
        <w:t>3.1. Podatci o odgojno-obrazovnim radnicima</w:t>
      </w:r>
      <w:bookmarkEnd w:id="42"/>
      <w:bookmarkEnd w:id="43"/>
      <w:bookmarkEnd w:id="44"/>
    </w:p>
    <w:p w14:paraId="61F92041" w14:textId="77777777" w:rsidR="003A09A6" w:rsidRPr="00C35E5D"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45" w:name="_Toc494097652"/>
      <w:bookmarkStart w:id="46" w:name="_Toc208903386"/>
      <w:bookmarkStart w:id="47" w:name="_Toc115353189"/>
      <w:r w:rsidRPr="00C35E5D">
        <w:rPr>
          <w:rFonts w:ascii="Times New Roman" w:eastAsiaTheme="majorEastAsia" w:hAnsi="Times New Roman" w:cs="Times New Roman"/>
          <w:i/>
          <w:color w:val="FF0000"/>
          <w:szCs w:val="26"/>
        </w:rPr>
        <w:t>3.1.1. Podatci o učiteljima razredne nastave</w:t>
      </w:r>
      <w:bookmarkEnd w:id="45"/>
      <w:bookmarkEnd w:id="46"/>
      <w:r w:rsidRPr="00C35E5D">
        <w:rPr>
          <w:rFonts w:ascii="Times New Roman" w:eastAsiaTheme="majorEastAsia" w:hAnsi="Times New Roman" w:cs="Times New Roman"/>
          <w:i/>
          <w:color w:val="FF0000"/>
          <w:szCs w:val="26"/>
        </w:rPr>
        <w:t xml:space="preserve"> </w:t>
      </w:r>
      <w:bookmarkEnd w:id="47"/>
    </w:p>
    <w:p w14:paraId="2D5739A0"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pPr w:leftFromText="180" w:rightFromText="180" w:vertAnchor="text" w:tblpXSpec="center" w:tblpY="1"/>
        <w:tblOverlap w:val="neve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82"/>
        <w:gridCol w:w="4395"/>
      </w:tblGrid>
      <w:tr w:rsidR="003A09A6" w:rsidRPr="00C42B01" w14:paraId="0490A62E" w14:textId="77777777" w:rsidTr="35285517">
        <w:tc>
          <w:tcPr>
            <w:tcW w:w="704" w:type="dxa"/>
            <w:shd w:val="clear" w:color="auto" w:fill="FABF8F"/>
            <w:vAlign w:val="center"/>
          </w:tcPr>
          <w:p w14:paraId="064A8B1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Red. Broj</w:t>
            </w:r>
          </w:p>
        </w:tc>
        <w:tc>
          <w:tcPr>
            <w:tcW w:w="4182" w:type="dxa"/>
            <w:shd w:val="clear" w:color="auto" w:fill="FABF8F"/>
            <w:vAlign w:val="center"/>
          </w:tcPr>
          <w:p w14:paraId="74C5B9C7"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Ime i prezime</w:t>
            </w:r>
          </w:p>
        </w:tc>
        <w:tc>
          <w:tcPr>
            <w:tcW w:w="4395" w:type="dxa"/>
            <w:shd w:val="clear" w:color="auto" w:fill="FABF8F"/>
            <w:vAlign w:val="center"/>
          </w:tcPr>
          <w:p w14:paraId="607506BF"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Zvanje</w:t>
            </w:r>
          </w:p>
        </w:tc>
      </w:tr>
      <w:tr w:rsidR="003A09A6" w:rsidRPr="00C42B01" w14:paraId="2E324EBC" w14:textId="77777777" w:rsidTr="35285517">
        <w:tc>
          <w:tcPr>
            <w:tcW w:w="704" w:type="dxa"/>
            <w:vAlign w:val="center"/>
          </w:tcPr>
          <w:p w14:paraId="3FE9B503" w14:textId="34087BD8" w:rsidR="003A09A6" w:rsidRPr="00C42B01" w:rsidRDefault="00C35E5D"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1</w:t>
            </w:r>
            <w:r w:rsidR="003A09A6" w:rsidRPr="00C42B01">
              <w:rPr>
                <w:rFonts w:ascii="Times New Roman" w:eastAsia="Times New Roman" w:hAnsi="Times New Roman" w:cs="Times New Roman"/>
              </w:rPr>
              <w:t>.</w:t>
            </w:r>
          </w:p>
        </w:tc>
        <w:tc>
          <w:tcPr>
            <w:tcW w:w="4182" w:type="dxa"/>
          </w:tcPr>
          <w:p w14:paraId="03D1FAC0" w14:textId="22A0507D"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Danijela </w:t>
            </w:r>
            <w:proofErr w:type="spellStart"/>
            <w:r w:rsidR="009159D8">
              <w:rPr>
                <w:rFonts w:ascii="Times New Roman" w:eastAsia="Times New Roman" w:hAnsi="Times New Roman" w:cs="Times New Roman"/>
              </w:rPr>
              <w:t>Jalušić</w:t>
            </w:r>
            <w:proofErr w:type="spellEnd"/>
          </w:p>
        </w:tc>
        <w:tc>
          <w:tcPr>
            <w:tcW w:w="4395" w:type="dxa"/>
          </w:tcPr>
          <w:p w14:paraId="298D563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Diplomirana učiteljica razredne nastave</w:t>
            </w:r>
          </w:p>
        </w:tc>
      </w:tr>
      <w:tr w:rsidR="003A09A6" w:rsidRPr="00C42B01" w14:paraId="068D9CF3" w14:textId="77777777" w:rsidTr="35285517">
        <w:tc>
          <w:tcPr>
            <w:tcW w:w="704" w:type="dxa"/>
            <w:vAlign w:val="center"/>
          </w:tcPr>
          <w:p w14:paraId="5B033D57" w14:textId="136D31F4" w:rsidR="003A09A6" w:rsidRPr="00C42B01" w:rsidRDefault="00C35E5D"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2</w:t>
            </w:r>
            <w:r w:rsidR="003A09A6" w:rsidRPr="00C42B01">
              <w:rPr>
                <w:rFonts w:ascii="Times New Roman" w:eastAsia="Times New Roman" w:hAnsi="Times New Roman" w:cs="Times New Roman"/>
              </w:rPr>
              <w:t>.</w:t>
            </w:r>
          </w:p>
        </w:tc>
        <w:tc>
          <w:tcPr>
            <w:tcW w:w="4182" w:type="dxa"/>
          </w:tcPr>
          <w:p w14:paraId="265511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Vlatka </w:t>
            </w:r>
            <w:proofErr w:type="spellStart"/>
            <w:r w:rsidRPr="00C42B01">
              <w:rPr>
                <w:rFonts w:ascii="Times New Roman" w:eastAsia="Times New Roman" w:hAnsi="Times New Roman" w:cs="Times New Roman"/>
              </w:rPr>
              <w:t>Vidić</w:t>
            </w:r>
            <w:proofErr w:type="spellEnd"/>
          </w:p>
        </w:tc>
        <w:tc>
          <w:tcPr>
            <w:tcW w:w="4395" w:type="dxa"/>
          </w:tcPr>
          <w:p w14:paraId="288EBA4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Diplomirana učiteljica razredne nastave</w:t>
            </w:r>
          </w:p>
        </w:tc>
      </w:tr>
      <w:tr w:rsidR="002A2394" w:rsidRPr="00C42B01" w14:paraId="04FB00E3" w14:textId="77777777" w:rsidTr="35285517">
        <w:tc>
          <w:tcPr>
            <w:tcW w:w="704" w:type="dxa"/>
            <w:vAlign w:val="center"/>
          </w:tcPr>
          <w:p w14:paraId="01CAD79E" w14:textId="37DAEA60" w:rsidR="002A2394" w:rsidRPr="00C42B01"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2A2394" w:rsidRPr="00C42B01">
              <w:rPr>
                <w:rFonts w:ascii="Times New Roman" w:eastAsia="Times New Roman" w:hAnsi="Times New Roman" w:cs="Times New Roman"/>
              </w:rPr>
              <w:t>.</w:t>
            </w:r>
          </w:p>
        </w:tc>
        <w:tc>
          <w:tcPr>
            <w:tcW w:w="4182" w:type="dxa"/>
          </w:tcPr>
          <w:p w14:paraId="5DBE8ADC" w14:textId="77777777" w:rsidR="002A2394" w:rsidRPr="00C42B01" w:rsidRDefault="002A23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Iva </w:t>
            </w:r>
            <w:proofErr w:type="spellStart"/>
            <w:r w:rsidRPr="00C42B01">
              <w:rPr>
                <w:rFonts w:ascii="Times New Roman" w:eastAsia="Times New Roman" w:hAnsi="Times New Roman" w:cs="Times New Roman"/>
              </w:rPr>
              <w:t>Sošić</w:t>
            </w:r>
            <w:proofErr w:type="spellEnd"/>
          </w:p>
        </w:tc>
        <w:tc>
          <w:tcPr>
            <w:tcW w:w="4395" w:type="dxa"/>
          </w:tcPr>
          <w:p w14:paraId="71E1F82E" w14:textId="3A1A7800" w:rsidR="002A2394" w:rsidRPr="00C42B01" w:rsidRDefault="06C64A8B"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Mag.</w:t>
            </w:r>
            <w:r w:rsidR="06682471" w:rsidRPr="35285517">
              <w:rPr>
                <w:rFonts w:ascii="Times New Roman" w:eastAsia="Times New Roman" w:hAnsi="Times New Roman" w:cs="Times New Roman"/>
              </w:rPr>
              <w:t xml:space="preserve"> </w:t>
            </w:r>
            <w:r w:rsidRPr="35285517">
              <w:rPr>
                <w:rFonts w:ascii="Times New Roman" w:eastAsia="Times New Roman" w:hAnsi="Times New Roman" w:cs="Times New Roman"/>
              </w:rPr>
              <w:t>primarnog obrazovanja</w:t>
            </w:r>
          </w:p>
        </w:tc>
      </w:tr>
      <w:tr w:rsidR="003A09A6" w:rsidRPr="00C42B01" w14:paraId="0E8B864C" w14:textId="77777777" w:rsidTr="35285517">
        <w:tc>
          <w:tcPr>
            <w:tcW w:w="704" w:type="dxa"/>
            <w:vAlign w:val="center"/>
          </w:tcPr>
          <w:p w14:paraId="2C5DC7D4" w14:textId="0C6DFD1E" w:rsidR="003A09A6" w:rsidRPr="00C42B01"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3A09A6" w:rsidRPr="00C42B01">
              <w:rPr>
                <w:rFonts w:ascii="Times New Roman" w:eastAsia="Times New Roman" w:hAnsi="Times New Roman" w:cs="Times New Roman"/>
              </w:rPr>
              <w:t>.</w:t>
            </w:r>
          </w:p>
        </w:tc>
        <w:tc>
          <w:tcPr>
            <w:tcW w:w="4182" w:type="dxa"/>
          </w:tcPr>
          <w:p w14:paraId="24C7CEC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Mateja Benić Hamzić</w:t>
            </w:r>
          </w:p>
        </w:tc>
        <w:tc>
          <w:tcPr>
            <w:tcW w:w="4395" w:type="dxa"/>
          </w:tcPr>
          <w:p w14:paraId="205596E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Mag. primarnog obrazovanja</w:t>
            </w:r>
          </w:p>
        </w:tc>
      </w:tr>
      <w:tr w:rsidR="003A09A6" w:rsidRPr="00C42B01" w14:paraId="23DED6F3" w14:textId="77777777" w:rsidTr="35285517">
        <w:tc>
          <w:tcPr>
            <w:tcW w:w="704" w:type="dxa"/>
            <w:vAlign w:val="center"/>
          </w:tcPr>
          <w:p w14:paraId="19ABCBAE" w14:textId="354FF60B" w:rsidR="003A09A6" w:rsidRPr="00C42B01" w:rsidRDefault="00C35E5D"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5</w:t>
            </w:r>
            <w:r w:rsidR="003A09A6" w:rsidRPr="00C42B01">
              <w:rPr>
                <w:rFonts w:ascii="Times New Roman" w:eastAsia="Times New Roman" w:hAnsi="Times New Roman" w:cs="Times New Roman"/>
              </w:rPr>
              <w:t>.</w:t>
            </w:r>
          </w:p>
        </w:tc>
        <w:tc>
          <w:tcPr>
            <w:tcW w:w="4182" w:type="dxa"/>
          </w:tcPr>
          <w:p w14:paraId="6EB1A3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Ilijana </w:t>
            </w:r>
            <w:proofErr w:type="spellStart"/>
            <w:r w:rsidRPr="00C42B01">
              <w:rPr>
                <w:rFonts w:ascii="Times New Roman" w:eastAsia="Times New Roman" w:hAnsi="Times New Roman" w:cs="Times New Roman"/>
              </w:rPr>
              <w:t>Trento</w:t>
            </w:r>
            <w:proofErr w:type="spellEnd"/>
          </w:p>
        </w:tc>
        <w:tc>
          <w:tcPr>
            <w:tcW w:w="4395" w:type="dxa"/>
          </w:tcPr>
          <w:p w14:paraId="2FD1EF8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primarnog obrazovanja</w:t>
            </w:r>
          </w:p>
        </w:tc>
      </w:tr>
      <w:tr w:rsidR="003A09A6" w:rsidRPr="00C42B01" w14:paraId="5BDD6AD0" w14:textId="77777777" w:rsidTr="35285517">
        <w:tc>
          <w:tcPr>
            <w:tcW w:w="704" w:type="dxa"/>
            <w:vAlign w:val="center"/>
          </w:tcPr>
          <w:p w14:paraId="36E8F800" w14:textId="00F6D75B" w:rsidR="003A09A6" w:rsidRPr="00C42B01" w:rsidRDefault="00C35E5D"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6</w:t>
            </w:r>
            <w:r w:rsidR="003A09A6" w:rsidRPr="00C42B01">
              <w:rPr>
                <w:rFonts w:ascii="Times New Roman" w:eastAsia="Times New Roman" w:hAnsi="Times New Roman" w:cs="Times New Roman"/>
              </w:rPr>
              <w:t>.</w:t>
            </w:r>
          </w:p>
        </w:tc>
        <w:tc>
          <w:tcPr>
            <w:tcW w:w="4182" w:type="dxa"/>
          </w:tcPr>
          <w:p w14:paraId="227EFC0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 Sušek</w:t>
            </w:r>
          </w:p>
        </w:tc>
        <w:tc>
          <w:tcPr>
            <w:tcW w:w="4395" w:type="dxa"/>
          </w:tcPr>
          <w:p w14:paraId="7C97853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primarnog obrazovanja</w:t>
            </w:r>
          </w:p>
        </w:tc>
      </w:tr>
      <w:tr w:rsidR="003A09A6" w:rsidRPr="00C42B01" w14:paraId="0DBCBB74" w14:textId="77777777" w:rsidTr="35285517">
        <w:tc>
          <w:tcPr>
            <w:tcW w:w="704" w:type="dxa"/>
            <w:vAlign w:val="center"/>
          </w:tcPr>
          <w:p w14:paraId="58578873" w14:textId="4200BD76" w:rsidR="003A09A6" w:rsidRPr="00C42B01" w:rsidRDefault="00C35E5D"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7</w:t>
            </w:r>
            <w:r w:rsidR="003A09A6" w:rsidRPr="00C42B01">
              <w:rPr>
                <w:rFonts w:ascii="Times New Roman" w:eastAsia="Times New Roman" w:hAnsi="Times New Roman" w:cs="Times New Roman"/>
              </w:rPr>
              <w:t>.</w:t>
            </w:r>
          </w:p>
        </w:tc>
        <w:tc>
          <w:tcPr>
            <w:tcW w:w="4182" w:type="dxa"/>
          </w:tcPr>
          <w:p w14:paraId="311A8A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Arlen Bucaj</w:t>
            </w:r>
          </w:p>
        </w:tc>
        <w:tc>
          <w:tcPr>
            <w:tcW w:w="4395" w:type="dxa"/>
          </w:tcPr>
          <w:p w14:paraId="6237B23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primarnog obrazovanja</w:t>
            </w:r>
          </w:p>
        </w:tc>
      </w:tr>
      <w:tr w:rsidR="003A09A6" w:rsidRPr="00C42B01" w14:paraId="694286C7" w14:textId="77777777" w:rsidTr="35285517">
        <w:tc>
          <w:tcPr>
            <w:tcW w:w="704" w:type="dxa"/>
            <w:vAlign w:val="center"/>
          </w:tcPr>
          <w:p w14:paraId="1C7011F5" w14:textId="60E6F35E" w:rsidR="003A09A6" w:rsidRPr="00C42B01"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r w:rsidR="003A09A6" w:rsidRPr="00C42B01">
              <w:rPr>
                <w:rFonts w:ascii="Times New Roman" w:eastAsia="Times New Roman" w:hAnsi="Times New Roman" w:cs="Times New Roman"/>
              </w:rPr>
              <w:t>.</w:t>
            </w:r>
          </w:p>
        </w:tc>
        <w:tc>
          <w:tcPr>
            <w:tcW w:w="4182" w:type="dxa"/>
          </w:tcPr>
          <w:p w14:paraId="126D9C0E" w14:textId="77777777" w:rsidR="003A09A6" w:rsidRPr="00C42B01" w:rsidRDefault="002A23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Brigita Bakić</w:t>
            </w:r>
          </w:p>
        </w:tc>
        <w:tc>
          <w:tcPr>
            <w:tcW w:w="4395" w:type="dxa"/>
          </w:tcPr>
          <w:p w14:paraId="1208737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Mag. primarnog obrazovanja</w:t>
            </w:r>
          </w:p>
        </w:tc>
      </w:tr>
    </w:tbl>
    <w:p w14:paraId="3839655F" w14:textId="77777777" w:rsidR="003A09A6" w:rsidRPr="001573C0" w:rsidRDefault="003A09A6" w:rsidP="003A09A6">
      <w:pPr>
        <w:spacing w:after="0" w:line="240" w:lineRule="auto"/>
        <w:jc w:val="both"/>
        <w:rPr>
          <w:rFonts w:ascii="Times New Roman" w:eastAsia="Times New Roman" w:hAnsi="Times New Roman" w:cs="Times New Roman"/>
          <w:b/>
          <w:bCs/>
          <w:color w:val="FF0000"/>
        </w:rPr>
      </w:pPr>
      <w:r w:rsidRPr="00C42B01">
        <w:rPr>
          <w:rFonts w:ascii="Times New Roman" w:eastAsia="Times New Roman" w:hAnsi="Times New Roman" w:cs="Times New Roman"/>
          <w:b/>
          <w:bCs/>
        </w:rPr>
        <w:br w:type="textWrapping" w:clear="all"/>
      </w:r>
    </w:p>
    <w:p w14:paraId="0CF2C8A1" w14:textId="77777777" w:rsidR="003A09A6" w:rsidRPr="001573C0"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48" w:name="_Toc115353190"/>
      <w:bookmarkStart w:id="49" w:name="_Toc208903387"/>
      <w:r w:rsidRPr="001573C0">
        <w:rPr>
          <w:rFonts w:ascii="Times New Roman" w:eastAsiaTheme="majorEastAsia" w:hAnsi="Times New Roman" w:cs="Times New Roman"/>
          <w:i/>
          <w:color w:val="FF0000"/>
          <w:szCs w:val="26"/>
        </w:rPr>
        <w:t>3.1.2. Podatci o učiteljima u produženom boravku</w:t>
      </w:r>
      <w:bookmarkEnd w:id="48"/>
      <w:bookmarkEnd w:id="49"/>
    </w:p>
    <w:p w14:paraId="5907772B" w14:textId="77777777" w:rsidR="003A09A6" w:rsidRPr="00A8028C" w:rsidRDefault="003A09A6" w:rsidP="003A09A6">
      <w:pPr>
        <w:spacing w:after="0" w:line="240" w:lineRule="auto"/>
        <w:jc w:val="both"/>
        <w:rPr>
          <w:rFonts w:ascii="Times New Roman" w:eastAsia="Times New Roman" w:hAnsi="Times New Roman" w:cs="Times New Roman"/>
          <w:b/>
          <w:bCs/>
          <w:color w:val="000000" w:themeColor="text1"/>
        </w:rPr>
      </w:pPr>
    </w:p>
    <w:tbl>
      <w:tblPr>
        <w:tblpPr w:leftFromText="180" w:rightFromText="180" w:vertAnchor="text" w:tblpXSpec="center"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00"/>
        <w:gridCol w:w="4551"/>
      </w:tblGrid>
      <w:tr w:rsidR="003A09A6" w:rsidRPr="000E792B" w14:paraId="4C7B0CBD" w14:textId="77777777" w:rsidTr="002C7220">
        <w:tc>
          <w:tcPr>
            <w:tcW w:w="704" w:type="dxa"/>
            <w:shd w:val="clear" w:color="auto" w:fill="FABF8F"/>
            <w:vAlign w:val="center"/>
          </w:tcPr>
          <w:p w14:paraId="0E738CAF"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Red. Broj</w:t>
            </w:r>
          </w:p>
        </w:tc>
        <w:tc>
          <w:tcPr>
            <w:tcW w:w="4100" w:type="dxa"/>
            <w:shd w:val="clear" w:color="auto" w:fill="FABF8F"/>
            <w:vAlign w:val="center"/>
          </w:tcPr>
          <w:p w14:paraId="01E8C3CF"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Ime i prezime</w:t>
            </w:r>
          </w:p>
        </w:tc>
        <w:tc>
          <w:tcPr>
            <w:tcW w:w="4551" w:type="dxa"/>
            <w:shd w:val="clear" w:color="auto" w:fill="FABF8F"/>
            <w:vAlign w:val="center"/>
          </w:tcPr>
          <w:p w14:paraId="59AC9272"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Zvanje</w:t>
            </w:r>
          </w:p>
        </w:tc>
      </w:tr>
      <w:tr w:rsidR="003A09A6" w:rsidRPr="000E792B" w14:paraId="1B81DE08" w14:textId="77777777" w:rsidTr="002C7220">
        <w:tc>
          <w:tcPr>
            <w:tcW w:w="704" w:type="dxa"/>
            <w:vAlign w:val="center"/>
          </w:tcPr>
          <w:p w14:paraId="27A479A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4100" w:type="dxa"/>
          </w:tcPr>
          <w:p w14:paraId="6BDC41C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Gerald Brozolo</w:t>
            </w:r>
          </w:p>
        </w:tc>
        <w:tc>
          <w:tcPr>
            <w:tcW w:w="4551" w:type="dxa"/>
          </w:tcPr>
          <w:p w14:paraId="7BD4530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Nastavnik razredne nastave</w:t>
            </w:r>
          </w:p>
        </w:tc>
      </w:tr>
      <w:tr w:rsidR="003A09A6" w:rsidRPr="000E792B" w14:paraId="1C5C48B5" w14:textId="77777777" w:rsidTr="002C7220">
        <w:tc>
          <w:tcPr>
            <w:tcW w:w="704" w:type="dxa"/>
            <w:vAlign w:val="center"/>
          </w:tcPr>
          <w:p w14:paraId="602F8C1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4100" w:type="dxa"/>
          </w:tcPr>
          <w:p w14:paraId="1B1DDDCB" w14:textId="4899EE14" w:rsidR="003A09A6" w:rsidRPr="000E792B" w:rsidRDefault="00C35E5D" w:rsidP="003A09A6">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Klavdija</w:t>
            </w:r>
            <w:proofErr w:type="spellEnd"/>
            <w:r>
              <w:rPr>
                <w:rFonts w:ascii="Times New Roman" w:eastAsia="Times New Roman" w:hAnsi="Times New Roman" w:cs="Times New Roman"/>
              </w:rPr>
              <w:t xml:space="preserve"> Rakovac</w:t>
            </w:r>
          </w:p>
        </w:tc>
        <w:tc>
          <w:tcPr>
            <w:tcW w:w="4551" w:type="dxa"/>
          </w:tcPr>
          <w:p w14:paraId="63D27841" w14:textId="37A6FB29" w:rsidR="003A09A6"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Nastavnica razredne nastave</w:t>
            </w:r>
          </w:p>
        </w:tc>
      </w:tr>
      <w:tr w:rsidR="003A09A6" w:rsidRPr="000E792B" w14:paraId="20EA3BD4" w14:textId="77777777" w:rsidTr="002C7220">
        <w:tc>
          <w:tcPr>
            <w:tcW w:w="704" w:type="dxa"/>
            <w:vAlign w:val="center"/>
          </w:tcPr>
          <w:p w14:paraId="1B5DFB3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4100" w:type="dxa"/>
          </w:tcPr>
          <w:p w14:paraId="7F7BD81A" w14:textId="35BDEF77" w:rsidR="003A09A6"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Giulia Visintin</w:t>
            </w:r>
          </w:p>
        </w:tc>
        <w:tc>
          <w:tcPr>
            <w:tcW w:w="4551" w:type="dxa"/>
          </w:tcPr>
          <w:p w14:paraId="4D1E5D33" w14:textId="5C1E1AC9" w:rsidR="003A09A6" w:rsidRPr="000E792B" w:rsidRDefault="00075392"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Sveučilišna m</w:t>
            </w:r>
            <w:r w:rsidR="00C35E5D">
              <w:rPr>
                <w:rFonts w:ascii="Times New Roman" w:eastAsia="Times New Roman" w:hAnsi="Times New Roman" w:cs="Times New Roman"/>
              </w:rPr>
              <w:t>ag. talijansk</w:t>
            </w:r>
            <w:r>
              <w:rPr>
                <w:rFonts w:ascii="Times New Roman" w:eastAsia="Times New Roman" w:hAnsi="Times New Roman" w:cs="Times New Roman"/>
              </w:rPr>
              <w:t>e filologije</w:t>
            </w:r>
          </w:p>
        </w:tc>
      </w:tr>
    </w:tbl>
    <w:p w14:paraId="550606B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304DD59E" w14:textId="77777777" w:rsidR="003A09A6" w:rsidRPr="00A8028C" w:rsidRDefault="003A09A6" w:rsidP="003A09A6">
      <w:pPr>
        <w:spacing w:after="0" w:line="240" w:lineRule="auto"/>
        <w:rPr>
          <w:rFonts w:ascii="Times New Roman" w:eastAsia="Times New Roman" w:hAnsi="Times New Roman" w:cs="Times New Roman"/>
          <w:b/>
          <w:bCs/>
          <w:color w:val="000000" w:themeColor="text1"/>
        </w:rPr>
      </w:pPr>
      <w:bookmarkStart w:id="50" w:name="_Toc494097653"/>
    </w:p>
    <w:p w14:paraId="6EC003F5" w14:textId="77777777" w:rsidR="003A09A6" w:rsidRPr="001573C0"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51" w:name="_Toc208903388"/>
      <w:bookmarkStart w:id="52" w:name="_Toc115353191"/>
      <w:r w:rsidRPr="00A8028C">
        <w:rPr>
          <w:rFonts w:ascii="Times New Roman" w:eastAsiaTheme="majorEastAsia" w:hAnsi="Times New Roman" w:cs="Times New Roman"/>
          <w:i/>
          <w:color w:val="000000" w:themeColor="text1"/>
          <w:szCs w:val="26"/>
        </w:rPr>
        <w:t xml:space="preserve">3.1.3. </w:t>
      </w:r>
      <w:r w:rsidRPr="001573C0">
        <w:rPr>
          <w:rFonts w:ascii="Times New Roman" w:eastAsiaTheme="majorEastAsia" w:hAnsi="Times New Roman" w:cs="Times New Roman"/>
          <w:i/>
          <w:color w:val="FF0000"/>
          <w:szCs w:val="26"/>
        </w:rPr>
        <w:t>Podatci o učiteljima predmetne nastave</w:t>
      </w:r>
      <w:bookmarkEnd w:id="50"/>
      <w:bookmarkEnd w:id="51"/>
      <w:r w:rsidRPr="001573C0">
        <w:rPr>
          <w:rFonts w:ascii="Times New Roman" w:eastAsiaTheme="majorEastAsia" w:hAnsi="Times New Roman" w:cs="Times New Roman"/>
          <w:i/>
          <w:color w:val="FF0000"/>
          <w:szCs w:val="26"/>
        </w:rPr>
        <w:t xml:space="preserve"> </w:t>
      </w:r>
      <w:bookmarkEnd w:id="52"/>
    </w:p>
    <w:p w14:paraId="5764B9AD"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2793"/>
        <w:gridCol w:w="1591"/>
        <w:gridCol w:w="1428"/>
      </w:tblGrid>
      <w:tr w:rsidR="003A09A6" w:rsidRPr="000E792B" w14:paraId="05EFD403" w14:textId="77777777" w:rsidTr="44584B6B">
        <w:trPr>
          <w:trHeight w:val="238"/>
          <w:jc w:val="center"/>
        </w:trPr>
        <w:tc>
          <w:tcPr>
            <w:tcW w:w="704" w:type="dxa"/>
            <w:shd w:val="clear" w:color="auto" w:fill="FABF8F"/>
          </w:tcPr>
          <w:p w14:paraId="4E33FC6F" w14:textId="77777777" w:rsidR="003A09A6" w:rsidRPr="000E792B" w:rsidRDefault="003A09A6" w:rsidP="003A09A6">
            <w:pPr>
              <w:spacing w:after="0" w:line="240" w:lineRule="auto"/>
              <w:jc w:val="both"/>
              <w:rPr>
                <w:rFonts w:ascii="Times New Roman" w:eastAsia="Times New Roman" w:hAnsi="Times New Roman" w:cs="Times New Roman"/>
              </w:rPr>
            </w:pPr>
            <w:bookmarkStart w:id="53" w:name="_Hlk51321883"/>
            <w:r w:rsidRPr="000E792B">
              <w:rPr>
                <w:rFonts w:ascii="Times New Roman" w:eastAsia="Times New Roman" w:hAnsi="Times New Roman" w:cs="Times New Roman"/>
                <w:b/>
                <w:bCs/>
              </w:rPr>
              <w:t>Red. broj</w:t>
            </w:r>
          </w:p>
        </w:tc>
        <w:tc>
          <w:tcPr>
            <w:tcW w:w="2835" w:type="dxa"/>
            <w:shd w:val="clear" w:color="auto" w:fill="FABF8F"/>
          </w:tcPr>
          <w:p w14:paraId="3B681F5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b/>
                <w:bCs/>
              </w:rPr>
              <w:t>Ime i prezime</w:t>
            </w:r>
          </w:p>
        </w:tc>
        <w:tc>
          <w:tcPr>
            <w:tcW w:w="2793" w:type="dxa"/>
            <w:shd w:val="clear" w:color="auto" w:fill="FABF8F"/>
          </w:tcPr>
          <w:p w14:paraId="24863C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b/>
                <w:bCs/>
              </w:rPr>
              <w:t>Zvanje</w:t>
            </w:r>
          </w:p>
        </w:tc>
        <w:tc>
          <w:tcPr>
            <w:tcW w:w="1591" w:type="dxa"/>
            <w:shd w:val="clear" w:color="auto" w:fill="FABF8F"/>
          </w:tcPr>
          <w:p w14:paraId="4CDDC81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b/>
                <w:bCs/>
              </w:rPr>
              <w:t>Predmet(i) koji predaje</w:t>
            </w:r>
          </w:p>
        </w:tc>
        <w:tc>
          <w:tcPr>
            <w:tcW w:w="1428" w:type="dxa"/>
            <w:shd w:val="clear" w:color="auto" w:fill="FABF8F"/>
          </w:tcPr>
          <w:p w14:paraId="7351031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b/>
                <w:bCs/>
              </w:rPr>
              <w:t>Mentor-savjetnik</w:t>
            </w:r>
          </w:p>
        </w:tc>
      </w:tr>
      <w:tr w:rsidR="003A09A6" w:rsidRPr="000E792B" w14:paraId="29F8F0F6" w14:textId="77777777" w:rsidTr="44584B6B">
        <w:trPr>
          <w:trHeight w:val="238"/>
          <w:jc w:val="center"/>
        </w:trPr>
        <w:tc>
          <w:tcPr>
            <w:tcW w:w="704" w:type="dxa"/>
          </w:tcPr>
          <w:p w14:paraId="5CA51D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2835" w:type="dxa"/>
          </w:tcPr>
          <w:p w14:paraId="457BE41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Majda Čolak</w:t>
            </w:r>
          </w:p>
        </w:tc>
        <w:tc>
          <w:tcPr>
            <w:tcW w:w="2793" w:type="dxa"/>
          </w:tcPr>
          <w:p w14:paraId="3CE9881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Mag. </w:t>
            </w:r>
            <w:proofErr w:type="spellStart"/>
            <w:r w:rsidRPr="000E792B">
              <w:rPr>
                <w:rFonts w:ascii="Times New Roman" w:eastAsia="Times New Roman" w:hAnsi="Times New Roman" w:cs="Times New Roman"/>
              </w:rPr>
              <w:t>educ</w:t>
            </w:r>
            <w:proofErr w:type="spellEnd"/>
            <w:r w:rsidRPr="000E792B">
              <w:rPr>
                <w:rFonts w:ascii="Times New Roman" w:eastAsia="Times New Roman" w:hAnsi="Times New Roman" w:cs="Times New Roman"/>
              </w:rPr>
              <w:t xml:space="preserve">. </w:t>
            </w:r>
            <w:proofErr w:type="spellStart"/>
            <w:r w:rsidRPr="000E792B">
              <w:rPr>
                <w:rFonts w:ascii="Times New Roman" w:eastAsia="Times New Roman" w:hAnsi="Times New Roman" w:cs="Times New Roman"/>
              </w:rPr>
              <w:t>croat</w:t>
            </w:r>
            <w:proofErr w:type="spellEnd"/>
            <w:r w:rsidRPr="000E792B">
              <w:rPr>
                <w:rFonts w:ascii="Times New Roman" w:eastAsia="Times New Roman" w:hAnsi="Times New Roman" w:cs="Times New Roman"/>
              </w:rPr>
              <w:t>.</w:t>
            </w:r>
          </w:p>
        </w:tc>
        <w:tc>
          <w:tcPr>
            <w:tcW w:w="1591" w:type="dxa"/>
          </w:tcPr>
          <w:p w14:paraId="6616B65E" w14:textId="443F6DB3"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Hrvatski j</w:t>
            </w:r>
            <w:r w:rsidR="00C35E5D">
              <w:rPr>
                <w:rFonts w:ascii="Times New Roman" w:eastAsia="Times New Roman" w:hAnsi="Times New Roman" w:cs="Times New Roman"/>
              </w:rPr>
              <w:t>ezik</w:t>
            </w:r>
          </w:p>
        </w:tc>
        <w:tc>
          <w:tcPr>
            <w:tcW w:w="1428" w:type="dxa"/>
          </w:tcPr>
          <w:p w14:paraId="105F1017" w14:textId="3683A161" w:rsidR="003A09A6" w:rsidRPr="000E792B" w:rsidRDefault="009131BC"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mentor</w:t>
            </w:r>
          </w:p>
        </w:tc>
      </w:tr>
      <w:bookmarkEnd w:id="53"/>
      <w:tr w:rsidR="003A09A6" w:rsidRPr="000E792B" w14:paraId="404A0FD3" w14:textId="77777777" w:rsidTr="44584B6B">
        <w:trPr>
          <w:trHeight w:val="238"/>
          <w:jc w:val="center"/>
        </w:trPr>
        <w:tc>
          <w:tcPr>
            <w:tcW w:w="704" w:type="dxa"/>
          </w:tcPr>
          <w:p w14:paraId="4E40E67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2835" w:type="dxa"/>
          </w:tcPr>
          <w:p w14:paraId="2AD5EF3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Barbara Ćaleta Markežić</w:t>
            </w:r>
          </w:p>
        </w:tc>
        <w:tc>
          <w:tcPr>
            <w:tcW w:w="2793" w:type="dxa"/>
          </w:tcPr>
          <w:p w14:paraId="6C47139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hrv. j. i povijesti</w:t>
            </w:r>
          </w:p>
        </w:tc>
        <w:tc>
          <w:tcPr>
            <w:tcW w:w="1591" w:type="dxa"/>
          </w:tcPr>
          <w:p w14:paraId="7DC7059B" w14:textId="30F6021D"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Hrvatski j</w:t>
            </w:r>
            <w:r w:rsidR="00C35E5D">
              <w:rPr>
                <w:rFonts w:ascii="Times New Roman" w:eastAsia="Times New Roman" w:hAnsi="Times New Roman" w:cs="Times New Roman"/>
              </w:rPr>
              <w:t>ezik</w:t>
            </w:r>
          </w:p>
        </w:tc>
        <w:tc>
          <w:tcPr>
            <w:tcW w:w="1428" w:type="dxa"/>
          </w:tcPr>
          <w:p w14:paraId="572EFA6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C35E5D" w:rsidRPr="000E792B" w14:paraId="255076EC" w14:textId="77777777" w:rsidTr="44584B6B">
        <w:trPr>
          <w:trHeight w:val="238"/>
          <w:jc w:val="center"/>
        </w:trPr>
        <w:tc>
          <w:tcPr>
            <w:tcW w:w="704" w:type="dxa"/>
          </w:tcPr>
          <w:p w14:paraId="246299F8" w14:textId="605522FF" w:rsidR="00C35E5D"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835" w:type="dxa"/>
          </w:tcPr>
          <w:p w14:paraId="75B98B5E" w14:textId="1A6EDFE3" w:rsidR="00C35E5D"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Antonella Pustaj</w:t>
            </w:r>
          </w:p>
        </w:tc>
        <w:tc>
          <w:tcPr>
            <w:tcW w:w="2793" w:type="dxa"/>
          </w:tcPr>
          <w:p w14:paraId="6A2491E7" w14:textId="6FE1DA6B" w:rsidR="00C35E5D" w:rsidRPr="000E792B" w:rsidRDefault="3FBA13EE" w:rsidP="71D6DE98">
            <w:pPr>
              <w:spacing w:after="0" w:line="240" w:lineRule="auto"/>
              <w:jc w:val="both"/>
              <w:rPr>
                <w:rFonts w:ascii="Times New Roman" w:eastAsia="Times New Roman" w:hAnsi="Times New Roman" w:cs="Times New Roman"/>
              </w:rPr>
            </w:pPr>
            <w:proofErr w:type="spellStart"/>
            <w:r w:rsidRPr="71D6DE98">
              <w:rPr>
                <w:rFonts w:ascii="Times New Roman" w:eastAsia="Times New Roman" w:hAnsi="Times New Roman" w:cs="Times New Roman"/>
              </w:rPr>
              <w:t>Univ</w:t>
            </w:r>
            <w:proofErr w:type="spellEnd"/>
            <w:r w:rsidRPr="71D6DE98">
              <w:rPr>
                <w:rFonts w:ascii="Times New Roman" w:eastAsia="Times New Roman" w:hAnsi="Times New Roman" w:cs="Times New Roman"/>
              </w:rPr>
              <w:t xml:space="preserve">. </w:t>
            </w:r>
            <w:proofErr w:type="spellStart"/>
            <w:r w:rsidR="29E7CF43" w:rsidRPr="71D6DE98">
              <w:rPr>
                <w:rFonts w:ascii="Times New Roman" w:eastAsia="Times New Roman" w:hAnsi="Times New Roman" w:cs="Times New Roman"/>
              </w:rPr>
              <w:t>b</w:t>
            </w:r>
            <w:r w:rsidRPr="71D6DE98">
              <w:rPr>
                <w:rFonts w:ascii="Times New Roman" w:eastAsia="Times New Roman" w:hAnsi="Times New Roman" w:cs="Times New Roman"/>
              </w:rPr>
              <w:t>acc</w:t>
            </w:r>
            <w:proofErr w:type="spellEnd"/>
            <w:r w:rsidR="50843F41" w:rsidRPr="71D6DE98">
              <w:rPr>
                <w:rFonts w:ascii="Times New Roman" w:eastAsia="Times New Roman" w:hAnsi="Times New Roman" w:cs="Times New Roman"/>
              </w:rPr>
              <w:t>.</w:t>
            </w:r>
            <w:r w:rsidR="76A4712B" w:rsidRPr="71D6DE98">
              <w:rPr>
                <w:rFonts w:ascii="Times New Roman" w:eastAsia="Times New Roman" w:hAnsi="Times New Roman" w:cs="Times New Roman"/>
              </w:rPr>
              <w:t xml:space="preserve"> </w:t>
            </w:r>
            <w:proofErr w:type="spellStart"/>
            <w:r w:rsidR="4FB36259" w:rsidRPr="71D6DE98">
              <w:rPr>
                <w:rFonts w:ascii="Times New Roman" w:eastAsia="Times New Roman" w:hAnsi="Times New Roman" w:cs="Times New Roman"/>
              </w:rPr>
              <w:t>p</w:t>
            </w:r>
            <w:r w:rsidR="50843F41" w:rsidRPr="71D6DE98">
              <w:rPr>
                <w:rFonts w:ascii="Times New Roman" w:eastAsia="Times New Roman" w:hAnsi="Times New Roman" w:cs="Times New Roman"/>
              </w:rPr>
              <w:t>hilol</w:t>
            </w:r>
            <w:proofErr w:type="spellEnd"/>
            <w:r w:rsidR="50843F41" w:rsidRPr="71D6DE98">
              <w:rPr>
                <w:rFonts w:ascii="Times New Roman" w:eastAsia="Times New Roman" w:hAnsi="Times New Roman" w:cs="Times New Roman"/>
              </w:rPr>
              <w:t xml:space="preserve">. </w:t>
            </w:r>
            <w:proofErr w:type="spellStart"/>
            <w:r w:rsidR="4A904FA8" w:rsidRPr="71D6DE98">
              <w:rPr>
                <w:rFonts w:ascii="Times New Roman" w:eastAsia="Times New Roman" w:hAnsi="Times New Roman" w:cs="Times New Roman"/>
              </w:rPr>
              <w:t>c</w:t>
            </w:r>
            <w:r w:rsidR="50843F41" w:rsidRPr="71D6DE98">
              <w:rPr>
                <w:rFonts w:ascii="Times New Roman" w:eastAsia="Times New Roman" w:hAnsi="Times New Roman" w:cs="Times New Roman"/>
              </w:rPr>
              <w:t>roat</w:t>
            </w:r>
            <w:proofErr w:type="spellEnd"/>
            <w:r w:rsidR="50843F41" w:rsidRPr="71D6DE98">
              <w:rPr>
                <w:rFonts w:ascii="Times New Roman" w:eastAsia="Times New Roman" w:hAnsi="Times New Roman" w:cs="Times New Roman"/>
              </w:rPr>
              <w:t xml:space="preserve">. / </w:t>
            </w:r>
            <w:r w:rsidR="6F7FB3A2" w:rsidRPr="71D6DE98">
              <w:rPr>
                <w:rFonts w:ascii="Times New Roman" w:eastAsia="Times New Roman" w:hAnsi="Times New Roman" w:cs="Times New Roman"/>
              </w:rPr>
              <w:t>m</w:t>
            </w:r>
            <w:r w:rsidR="733D58A6" w:rsidRPr="71D6DE98">
              <w:rPr>
                <w:rFonts w:ascii="Times New Roman" w:eastAsia="Times New Roman" w:hAnsi="Times New Roman" w:cs="Times New Roman"/>
              </w:rPr>
              <w:t>ag. inf.</w:t>
            </w:r>
          </w:p>
        </w:tc>
        <w:tc>
          <w:tcPr>
            <w:tcW w:w="1591" w:type="dxa"/>
          </w:tcPr>
          <w:p w14:paraId="17FE3565" w14:textId="5DF9DCBA" w:rsidR="00C35E5D"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Hrvatski jezik</w:t>
            </w:r>
          </w:p>
        </w:tc>
        <w:tc>
          <w:tcPr>
            <w:tcW w:w="1428" w:type="dxa"/>
          </w:tcPr>
          <w:p w14:paraId="0E531B71" w14:textId="625992E9" w:rsidR="00C35E5D" w:rsidRPr="000E792B" w:rsidRDefault="22F43319" w:rsidP="003A09A6">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w:t>
            </w:r>
          </w:p>
        </w:tc>
      </w:tr>
      <w:tr w:rsidR="003A09A6" w:rsidRPr="000E792B" w14:paraId="70D66432" w14:textId="77777777" w:rsidTr="44584B6B">
        <w:trPr>
          <w:trHeight w:val="238"/>
          <w:jc w:val="center"/>
        </w:trPr>
        <w:tc>
          <w:tcPr>
            <w:tcW w:w="704" w:type="dxa"/>
          </w:tcPr>
          <w:p w14:paraId="744DDE87" w14:textId="4B64489E"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3A09A6" w:rsidRPr="000E792B">
              <w:rPr>
                <w:rFonts w:ascii="Times New Roman" w:eastAsia="Times New Roman" w:hAnsi="Times New Roman" w:cs="Times New Roman"/>
              </w:rPr>
              <w:t>.</w:t>
            </w:r>
          </w:p>
        </w:tc>
        <w:tc>
          <w:tcPr>
            <w:tcW w:w="2835" w:type="dxa"/>
          </w:tcPr>
          <w:p w14:paraId="6A5EC8D1" w14:textId="04DDE522"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Mirjana Blažević Čičak</w:t>
            </w:r>
          </w:p>
        </w:tc>
        <w:tc>
          <w:tcPr>
            <w:tcW w:w="2793" w:type="dxa"/>
          </w:tcPr>
          <w:p w14:paraId="514AE9C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Sveučilišna prvostupnica matematike</w:t>
            </w:r>
          </w:p>
        </w:tc>
        <w:tc>
          <w:tcPr>
            <w:tcW w:w="1591" w:type="dxa"/>
          </w:tcPr>
          <w:p w14:paraId="41F7F1D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Matematika</w:t>
            </w:r>
          </w:p>
          <w:p w14:paraId="6006219E"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28" w:type="dxa"/>
          </w:tcPr>
          <w:p w14:paraId="66449A0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2670C59B" w14:textId="77777777" w:rsidTr="44584B6B">
        <w:trPr>
          <w:trHeight w:val="238"/>
          <w:jc w:val="center"/>
        </w:trPr>
        <w:tc>
          <w:tcPr>
            <w:tcW w:w="704" w:type="dxa"/>
          </w:tcPr>
          <w:p w14:paraId="6BCEC7F3" w14:textId="58157424"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r w:rsidR="003A09A6" w:rsidRPr="000E792B">
              <w:rPr>
                <w:rFonts w:ascii="Times New Roman" w:eastAsia="Times New Roman" w:hAnsi="Times New Roman" w:cs="Times New Roman"/>
              </w:rPr>
              <w:t>.</w:t>
            </w:r>
          </w:p>
        </w:tc>
        <w:tc>
          <w:tcPr>
            <w:tcW w:w="2835" w:type="dxa"/>
          </w:tcPr>
          <w:p w14:paraId="76D9A3CB" w14:textId="1BD678D1" w:rsidR="003A09A6"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Valentina Jelić</w:t>
            </w:r>
          </w:p>
        </w:tc>
        <w:tc>
          <w:tcPr>
            <w:tcW w:w="2793" w:type="dxa"/>
          </w:tcPr>
          <w:p w14:paraId="166D9FF4" w14:textId="4B0D2A02" w:rsidR="003A09A6" w:rsidRPr="000E792B" w:rsidRDefault="00C35E5D"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Mag. </w:t>
            </w:r>
            <w:proofErr w:type="spellStart"/>
            <w:r>
              <w:rPr>
                <w:rFonts w:ascii="Times New Roman" w:eastAsia="Times New Roman" w:hAnsi="Times New Roman" w:cs="Times New Roman"/>
              </w:rPr>
              <w:t>educ</w:t>
            </w:r>
            <w:proofErr w:type="spellEnd"/>
            <w:r>
              <w:rPr>
                <w:rFonts w:ascii="Times New Roman" w:eastAsia="Times New Roman" w:hAnsi="Times New Roman" w:cs="Times New Roman"/>
              </w:rPr>
              <w:t>. matematike</w:t>
            </w:r>
          </w:p>
        </w:tc>
        <w:tc>
          <w:tcPr>
            <w:tcW w:w="1591" w:type="dxa"/>
          </w:tcPr>
          <w:p w14:paraId="069E1B3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Matematika</w:t>
            </w:r>
          </w:p>
          <w:p w14:paraId="7A8638E8"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28" w:type="dxa"/>
          </w:tcPr>
          <w:p w14:paraId="0A42242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157A6DE4" w14:textId="77777777" w:rsidTr="44584B6B">
        <w:trPr>
          <w:trHeight w:val="238"/>
          <w:jc w:val="center"/>
        </w:trPr>
        <w:tc>
          <w:tcPr>
            <w:tcW w:w="704" w:type="dxa"/>
          </w:tcPr>
          <w:p w14:paraId="4F5986F3" w14:textId="305B703C"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r w:rsidR="003A09A6" w:rsidRPr="000E792B">
              <w:rPr>
                <w:rFonts w:ascii="Times New Roman" w:eastAsia="Times New Roman" w:hAnsi="Times New Roman" w:cs="Times New Roman"/>
              </w:rPr>
              <w:t>.</w:t>
            </w:r>
          </w:p>
        </w:tc>
        <w:tc>
          <w:tcPr>
            <w:tcW w:w="2835" w:type="dxa"/>
          </w:tcPr>
          <w:p w14:paraId="389B089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Iva Cotić</w:t>
            </w:r>
          </w:p>
        </w:tc>
        <w:tc>
          <w:tcPr>
            <w:tcW w:w="2793" w:type="dxa"/>
          </w:tcPr>
          <w:p w14:paraId="2EA593C6"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 xml:space="preserve">Mag. prim. </w:t>
            </w:r>
            <w:proofErr w:type="spellStart"/>
            <w:r w:rsidRPr="000E792B">
              <w:rPr>
                <w:rFonts w:ascii="Times New Roman" w:eastAsia="Times New Roman" w:hAnsi="Times New Roman" w:cs="Times New Roman"/>
              </w:rPr>
              <w:t>educ</w:t>
            </w:r>
            <w:proofErr w:type="spellEnd"/>
            <w:r w:rsidRPr="000E792B">
              <w:rPr>
                <w:rFonts w:ascii="Times New Roman" w:eastAsia="Times New Roman" w:hAnsi="Times New Roman" w:cs="Times New Roman"/>
              </w:rPr>
              <w:t>./inf.</w:t>
            </w:r>
          </w:p>
        </w:tc>
        <w:tc>
          <w:tcPr>
            <w:tcW w:w="1591" w:type="dxa"/>
          </w:tcPr>
          <w:p w14:paraId="2122E3A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Informatika</w:t>
            </w:r>
          </w:p>
        </w:tc>
        <w:tc>
          <w:tcPr>
            <w:tcW w:w="1428" w:type="dxa"/>
          </w:tcPr>
          <w:p w14:paraId="52836304"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050878" w:rsidRPr="000E792B" w14:paraId="20BAD3CD" w14:textId="77777777" w:rsidTr="44584B6B">
        <w:trPr>
          <w:trHeight w:val="238"/>
          <w:jc w:val="center"/>
        </w:trPr>
        <w:tc>
          <w:tcPr>
            <w:tcW w:w="704" w:type="dxa"/>
          </w:tcPr>
          <w:p w14:paraId="5714B15E" w14:textId="3928CD82" w:rsidR="00050878"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r w:rsidR="00050878" w:rsidRPr="000E792B">
              <w:rPr>
                <w:rFonts w:ascii="Times New Roman" w:eastAsia="Times New Roman" w:hAnsi="Times New Roman" w:cs="Times New Roman"/>
              </w:rPr>
              <w:t>.</w:t>
            </w:r>
          </w:p>
        </w:tc>
        <w:tc>
          <w:tcPr>
            <w:tcW w:w="2835" w:type="dxa"/>
          </w:tcPr>
          <w:p w14:paraId="4FE5393E" w14:textId="52C55603" w:rsidR="00050878"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Bruno Nađ</w:t>
            </w:r>
          </w:p>
        </w:tc>
        <w:tc>
          <w:tcPr>
            <w:tcW w:w="2793" w:type="dxa"/>
          </w:tcPr>
          <w:p w14:paraId="27D1CE0D" w14:textId="52C1B7D8" w:rsidR="00050878" w:rsidRPr="000E792B" w:rsidRDefault="007649BA"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Sveučilišni magis</w:t>
            </w:r>
            <w:r w:rsidR="00E67FF6">
              <w:rPr>
                <w:rFonts w:ascii="Times New Roman" w:eastAsia="Times New Roman" w:hAnsi="Times New Roman" w:cs="Times New Roman"/>
              </w:rPr>
              <w:t>tar</w:t>
            </w:r>
            <w:r w:rsidRPr="000E792B">
              <w:rPr>
                <w:rFonts w:ascii="Times New Roman" w:eastAsia="Times New Roman" w:hAnsi="Times New Roman" w:cs="Times New Roman"/>
              </w:rPr>
              <w:t xml:space="preserve"> edukacije informatike</w:t>
            </w:r>
          </w:p>
        </w:tc>
        <w:tc>
          <w:tcPr>
            <w:tcW w:w="1591" w:type="dxa"/>
          </w:tcPr>
          <w:p w14:paraId="36DA89FC" w14:textId="40262F3E" w:rsidR="00050878"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Informatika </w:t>
            </w:r>
          </w:p>
        </w:tc>
        <w:tc>
          <w:tcPr>
            <w:tcW w:w="1428" w:type="dxa"/>
          </w:tcPr>
          <w:p w14:paraId="78EC6A66" w14:textId="72D2D8E2" w:rsidR="00050878" w:rsidRPr="000E792B" w:rsidRDefault="009131BC"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 </w:t>
            </w:r>
          </w:p>
        </w:tc>
      </w:tr>
      <w:tr w:rsidR="003A09A6" w:rsidRPr="000E792B" w14:paraId="4BFF60FC" w14:textId="77777777" w:rsidTr="44584B6B">
        <w:trPr>
          <w:trHeight w:val="253"/>
          <w:jc w:val="center"/>
        </w:trPr>
        <w:tc>
          <w:tcPr>
            <w:tcW w:w="704" w:type="dxa"/>
          </w:tcPr>
          <w:p w14:paraId="14D68AB7" w14:textId="35C8741B"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r w:rsidR="003A09A6" w:rsidRPr="000E792B">
              <w:rPr>
                <w:rFonts w:ascii="Times New Roman" w:eastAsia="Times New Roman" w:hAnsi="Times New Roman" w:cs="Times New Roman"/>
              </w:rPr>
              <w:t>.</w:t>
            </w:r>
          </w:p>
        </w:tc>
        <w:tc>
          <w:tcPr>
            <w:tcW w:w="2835" w:type="dxa"/>
          </w:tcPr>
          <w:p w14:paraId="05943B84" w14:textId="0BC106CF"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Katarina </w:t>
            </w:r>
            <w:proofErr w:type="spellStart"/>
            <w:r w:rsidRPr="000E792B">
              <w:rPr>
                <w:rFonts w:ascii="Times New Roman" w:eastAsia="Times New Roman" w:hAnsi="Times New Roman" w:cs="Times New Roman"/>
              </w:rPr>
              <w:t>Zijan</w:t>
            </w:r>
            <w:proofErr w:type="spellEnd"/>
          </w:p>
        </w:tc>
        <w:tc>
          <w:tcPr>
            <w:tcW w:w="2793" w:type="dxa"/>
          </w:tcPr>
          <w:p w14:paraId="22BBF0CD" w14:textId="0B0A0F61" w:rsidR="003A09A6" w:rsidRPr="000E792B" w:rsidRDefault="734E85D4" w:rsidP="003A09A6">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 xml:space="preserve">mag. </w:t>
            </w:r>
            <w:proofErr w:type="spellStart"/>
            <w:r w:rsidRPr="44584B6B">
              <w:rPr>
                <w:rFonts w:ascii="Times New Roman" w:eastAsia="Times New Roman" w:hAnsi="Times New Roman" w:cs="Times New Roman"/>
              </w:rPr>
              <w:t>educ</w:t>
            </w:r>
            <w:proofErr w:type="spellEnd"/>
            <w:r w:rsidRPr="44584B6B">
              <w:rPr>
                <w:rFonts w:ascii="Times New Roman" w:eastAsia="Times New Roman" w:hAnsi="Times New Roman" w:cs="Times New Roman"/>
              </w:rPr>
              <w:t xml:space="preserve">. </w:t>
            </w:r>
            <w:proofErr w:type="spellStart"/>
            <w:r w:rsidRPr="44584B6B">
              <w:rPr>
                <w:rFonts w:ascii="Times New Roman" w:eastAsia="Times New Roman" w:hAnsi="Times New Roman" w:cs="Times New Roman"/>
              </w:rPr>
              <w:t>philol</w:t>
            </w:r>
            <w:proofErr w:type="spellEnd"/>
            <w:r w:rsidRPr="44584B6B">
              <w:rPr>
                <w:rFonts w:ascii="Times New Roman" w:eastAsia="Times New Roman" w:hAnsi="Times New Roman" w:cs="Times New Roman"/>
              </w:rPr>
              <w:t xml:space="preserve">. </w:t>
            </w:r>
            <w:proofErr w:type="spellStart"/>
            <w:r w:rsidRPr="44584B6B">
              <w:rPr>
                <w:rFonts w:ascii="Times New Roman" w:eastAsia="Times New Roman" w:hAnsi="Times New Roman" w:cs="Times New Roman"/>
              </w:rPr>
              <w:t>angl</w:t>
            </w:r>
            <w:proofErr w:type="spellEnd"/>
            <w:r w:rsidRPr="44584B6B">
              <w:rPr>
                <w:rFonts w:ascii="Times New Roman" w:eastAsia="Times New Roman" w:hAnsi="Times New Roman" w:cs="Times New Roman"/>
              </w:rPr>
              <w:t>.</w:t>
            </w:r>
          </w:p>
        </w:tc>
        <w:tc>
          <w:tcPr>
            <w:tcW w:w="1591" w:type="dxa"/>
          </w:tcPr>
          <w:p w14:paraId="1F11A4A4" w14:textId="6A5EB71B" w:rsidR="003A09A6" w:rsidRPr="000E792B" w:rsidRDefault="045892C5" w:rsidP="003A09A6">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Engleski j</w:t>
            </w:r>
            <w:r w:rsidR="28A013EB" w:rsidRPr="44584B6B">
              <w:rPr>
                <w:rFonts w:ascii="Times New Roman" w:eastAsia="Times New Roman" w:hAnsi="Times New Roman" w:cs="Times New Roman"/>
              </w:rPr>
              <w:t>ezik</w:t>
            </w:r>
          </w:p>
        </w:tc>
        <w:tc>
          <w:tcPr>
            <w:tcW w:w="1428" w:type="dxa"/>
          </w:tcPr>
          <w:p w14:paraId="02E5FBF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5284713" w14:textId="77777777" w:rsidTr="44584B6B">
        <w:trPr>
          <w:trHeight w:val="253"/>
          <w:jc w:val="center"/>
        </w:trPr>
        <w:tc>
          <w:tcPr>
            <w:tcW w:w="704" w:type="dxa"/>
          </w:tcPr>
          <w:p w14:paraId="1F3876DF" w14:textId="3778E987"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r w:rsidR="003A09A6" w:rsidRPr="000E792B">
              <w:rPr>
                <w:rFonts w:ascii="Times New Roman" w:eastAsia="Times New Roman" w:hAnsi="Times New Roman" w:cs="Times New Roman"/>
              </w:rPr>
              <w:t>.</w:t>
            </w:r>
          </w:p>
        </w:tc>
        <w:tc>
          <w:tcPr>
            <w:tcW w:w="2835" w:type="dxa"/>
          </w:tcPr>
          <w:p w14:paraId="543512E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Ivana Kosanović</w:t>
            </w:r>
          </w:p>
        </w:tc>
        <w:tc>
          <w:tcPr>
            <w:tcW w:w="2793" w:type="dxa"/>
          </w:tcPr>
          <w:p w14:paraId="1322926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eng. i tal. j.</w:t>
            </w:r>
          </w:p>
        </w:tc>
        <w:tc>
          <w:tcPr>
            <w:tcW w:w="1591" w:type="dxa"/>
          </w:tcPr>
          <w:p w14:paraId="3057C15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Engleski j. Talijanski j.</w:t>
            </w:r>
          </w:p>
        </w:tc>
        <w:tc>
          <w:tcPr>
            <w:tcW w:w="1428" w:type="dxa"/>
          </w:tcPr>
          <w:p w14:paraId="31A07EA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6DB4D50" w14:textId="77777777" w:rsidTr="44584B6B">
        <w:trPr>
          <w:trHeight w:val="253"/>
          <w:jc w:val="center"/>
        </w:trPr>
        <w:tc>
          <w:tcPr>
            <w:tcW w:w="704" w:type="dxa"/>
          </w:tcPr>
          <w:p w14:paraId="253BA5C1" w14:textId="26607799"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r w:rsidR="003A09A6" w:rsidRPr="000E792B">
              <w:rPr>
                <w:rFonts w:ascii="Times New Roman" w:eastAsia="Times New Roman" w:hAnsi="Times New Roman" w:cs="Times New Roman"/>
              </w:rPr>
              <w:t>.</w:t>
            </w:r>
          </w:p>
        </w:tc>
        <w:tc>
          <w:tcPr>
            <w:tcW w:w="2835" w:type="dxa"/>
          </w:tcPr>
          <w:p w14:paraId="7C52AEB5" w14:textId="22E9E4D3"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Klaudija Babić </w:t>
            </w:r>
            <w:proofErr w:type="spellStart"/>
            <w:r w:rsidRPr="000E792B">
              <w:rPr>
                <w:rFonts w:ascii="Times New Roman" w:eastAsia="Times New Roman" w:hAnsi="Times New Roman" w:cs="Times New Roman"/>
              </w:rPr>
              <w:t>Rihter</w:t>
            </w:r>
            <w:proofErr w:type="spellEnd"/>
          </w:p>
        </w:tc>
        <w:tc>
          <w:tcPr>
            <w:tcW w:w="2793" w:type="dxa"/>
          </w:tcPr>
          <w:p w14:paraId="0B054E8B" w14:textId="7F817105"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Dipl. talijanist</w:t>
            </w:r>
            <w:r w:rsidR="00050878" w:rsidRPr="000E792B">
              <w:rPr>
                <w:rFonts w:ascii="Times New Roman" w:eastAsia="Times New Roman" w:hAnsi="Times New Roman" w:cs="Times New Roman"/>
              </w:rPr>
              <w:t>/</w:t>
            </w:r>
          </w:p>
        </w:tc>
        <w:tc>
          <w:tcPr>
            <w:tcW w:w="1591" w:type="dxa"/>
          </w:tcPr>
          <w:p w14:paraId="65A2D67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Talijanski jezik</w:t>
            </w:r>
          </w:p>
        </w:tc>
        <w:tc>
          <w:tcPr>
            <w:tcW w:w="1428" w:type="dxa"/>
          </w:tcPr>
          <w:p w14:paraId="330AF810"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E67FF6" w:rsidRPr="000E792B" w14:paraId="05FF9A49" w14:textId="77777777" w:rsidTr="44584B6B">
        <w:trPr>
          <w:trHeight w:val="253"/>
          <w:jc w:val="center"/>
        </w:trPr>
        <w:tc>
          <w:tcPr>
            <w:tcW w:w="704" w:type="dxa"/>
          </w:tcPr>
          <w:p w14:paraId="2781C764" w14:textId="79807206" w:rsidR="00E67FF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835" w:type="dxa"/>
          </w:tcPr>
          <w:p w14:paraId="38CB073E" w14:textId="1F0B8A23" w:rsidR="00E67FF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Giulia Visintin</w:t>
            </w:r>
          </w:p>
        </w:tc>
        <w:tc>
          <w:tcPr>
            <w:tcW w:w="2793" w:type="dxa"/>
          </w:tcPr>
          <w:p w14:paraId="5FE1AD0A" w14:textId="61B73BEC" w:rsidR="00E67FF6" w:rsidRPr="000E792B" w:rsidRDefault="22D781C1"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 xml:space="preserve">Sveučilišna mag. </w:t>
            </w:r>
            <w:r w:rsidR="78C195AB" w:rsidRPr="35285517">
              <w:rPr>
                <w:rFonts w:ascii="Times New Roman" w:eastAsia="Times New Roman" w:hAnsi="Times New Roman" w:cs="Times New Roman"/>
              </w:rPr>
              <w:t>t</w:t>
            </w:r>
            <w:r w:rsidRPr="35285517">
              <w:rPr>
                <w:rFonts w:ascii="Times New Roman" w:eastAsia="Times New Roman" w:hAnsi="Times New Roman" w:cs="Times New Roman"/>
              </w:rPr>
              <w:t>al.</w:t>
            </w:r>
            <w:r w:rsidR="500FEF3C" w:rsidRPr="35285517">
              <w:rPr>
                <w:rFonts w:ascii="Times New Roman" w:eastAsia="Times New Roman" w:hAnsi="Times New Roman" w:cs="Times New Roman"/>
              </w:rPr>
              <w:t xml:space="preserve"> </w:t>
            </w:r>
            <w:r w:rsidRPr="35285517">
              <w:rPr>
                <w:rFonts w:ascii="Times New Roman" w:eastAsia="Times New Roman" w:hAnsi="Times New Roman" w:cs="Times New Roman"/>
              </w:rPr>
              <w:t>filolog.</w:t>
            </w:r>
          </w:p>
        </w:tc>
        <w:tc>
          <w:tcPr>
            <w:tcW w:w="1591" w:type="dxa"/>
          </w:tcPr>
          <w:p w14:paraId="6FB83877" w14:textId="20E976F0" w:rsidR="00E67FF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Talijanski jezik</w:t>
            </w:r>
          </w:p>
        </w:tc>
        <w:tc>
          <w:tcPr>
            <w:tcW w:w="1428" w:type="dxa"/>
          </w:tcPr>
          <w:p w14:paraId="095B1349" w14:textId="77777777" w:rsidR="00E67FF6" w:rsidRPr="000E792B" w:rsidRDefault="00E67FF6" w:rsidP="003A09A6">
            <w:pPr>
              <w:spacing w:after="0" w:line="240" w:lineRule="auto"/>
              <w:jc w:val="both"/>
              <w:rPr>
                <w:rFonts w:ascii="Times New Roman" w:eastAsia="Times New Roman" w:hAnsi="Times New Roman" w:cs="Times New Roman"/>
              </w:rPr>
            </w:pPr>
          </w:p>
        </w:tc>
      </w:tr>
      <w:tr w:rsidR="003A09A6" w:rsidRPr="000E792B" w14:paraId="1309B23E" w14:textId="77777777" w:rsidTr="44584B6B">
        <w:trPr>
          <w:trHeight w:val="253"/>
          <w:jc w:val="center"/>
        </w:trPr>
        <w:tc>
          <w:tcPr>
            <w:tcW w:w="704" w:type="dxa"/>
          </w:tcPr>
          <w:p w14:paraId="6631C52F" w14:textId="44F9AC40"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E67FF6">
              <w:rPr>
                <w:rFonts w:ascii="Times New Roman" w:eastAsia="Times New Roman" w:hAnsi="Times New Roman" w:cs="Times New Roman"/>
              </w:rPr>
              <w:t>2</w:t>
            </w:r>
            <w:r w:rsidR="003A09A6" w:rsidRPr="000E792B">
              <w:rPr>
                <w:rFonts w:ascii="Times New Roman" w:eastAsia="Times New Roman" w:hAnsi="Times New Roman" w:cs="Times New Roman"/>
              </w:rPr>
              <w:t>.</w:t>
            </w:r>
          </w:p>
        </w:tc>
        <w:tc>
          <w:tcPr>
            <w:tcW w:w="2835" w:type="dxa"/>
          </w:tcPr>
          <w:p w14:paraId="1E669516" w14:textId="77777777" w:rsidR="003A09A6" w:rsidRPr="000E792B" w:rsidRDefault="003A09A6" w:rsidP="003A09A6">
            <w:pPr>
              <w:spacing w:after="0" w:line="240" w:lineRule="auto"/>
              <w:jc w:val="both"/>
              <w:rPr>
                <w:rFonts w:ascii="Times New Roman" w:eastAsia="Times New Roman" w:hAnsi="Times New Roman" w:cs="Times New Roman"/>
              </w:rPr>
            </w:pPr>
            <w:proofErr w:type="spellStart"/>
            <w:r w:rsidRPr="000E792B">
              <w:rPr>
                <w:rFonts w:ascii="Times New Roman" w:eastAsia="Times New Roman" w:hAnsi="Times New Roman" w:cs="Times New Roman"/>
              </w:rPr>
              <w:t>Filomena</w:t>
            </w:r>
            <w:proofErr w:type="spellEnd"/>
            <w:r w:rsidRPr="000E792B">
              <w:rPr>
                <w:rFonts w:ascii="Times New Roman" w:eastAsia="Times New Roman" w:hAnsi="Times New Roman" w:cs="Times New Roman"/>
              </w:rPr>
              <w:t xml:space="preserve"> Škare Kovačević</w:t>
            </w:r>
          </w:p>
        </w:tc>
        <w:tc>
          <w:tcPr>
            <w:tcW w:w="2793" w:type="dxa"/>
          </w:tcPr>
          <w:p w14:paraId="60722DE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eng. j. i hrv. j.</w:t>
            </w:r>
          </w:p>
        </w:tc>
        <w:tc>
          <w:tcPr>
            <w:tcW w:w="1591" w:type="dxa"/>
          </w:tcPr>
          <w:p w14:paraId="1756F61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Engleski jezik</w:t>
            </w:r>
          </w:p>
        </w:tc>
        <w:tc>
          <w:tcPr>
            <w:tcW w:w="1428" w:type="dxa"/>
          </w:tcPr>
          <w:p w14:paraId="7E2CAD85"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61F64BC1" w14:textId="77777777" w:rsidTr="44584B6B">
        <w:trPr>
          <w:trHeight w:val="253"/>
          <w:jc w:val="center"/>
        </w:trPr>
        <w:tc>
          <w:tcPr>
            <w:tcW w:w="704" w:type="dxa"/>
          </w:tcPr>
          <w:p w14:paraId="7607AFCA" w14:textId="14359D3C"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E67FF6">
              <w:rPr>
                <w:rFonts w:ascii="Times New Roman" w:eastAsia="Times New Roman" w:hAnsi="Times New Roman" w:cs="Times New Roman"/>
              </w:rPr>
              <w:t>3</w:t>
            </w:r>
            <w:r w:rsidRPr="000E792B">
              <w:rPr>
                <w:rFonts w:ascii="Times New Roman" w:eastAsia="Times New Roman" w:hAnsi="Times New Roman" w:cs="Times New Roman"/>
              </w:rPr>
              <w:t>.</w:t>
            </w:r>
          </w:p>
        </w:tc>
        <w:tc>
          <w:tcPr>
            <w:tcW w:w="2835" w:type="dxa"/>
          </w:tcPr>
          <w:p w14:paraId="1FEFCC3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Senija M. Mandžuka</w:t>
            </w:r>
          </w:p>
        </w:tc>
        <w:tc>
          <w:tcPr>
            <w:tcW w:w="2793" w:type="dxa"/>
          </w:tcPr>
          <w:p w14:paraId="4D7A79A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Prof. </w:t>
            </w:r>
            <w:proofErr w:type="spellStart"/>
            <w:r w:rsidRPr="000E792B">
              <w:rPr>
                <w:rFonts w:ascii="Times New Roman" w:eastAsia="Times New Roman" w:hAnsi="Times New Roman" w:cs="Times New Roman"/>
              </w:rPr>
              <w:t>pov.i</w:t>
            </w:r>
            <w:proofErr w:type="spellEnd"/>
            <w:r w:rsidRPr="000E792B">
              <w:rPr>
                <w:rFonts w:ascii="Times New Roman" w:eastAsia="Times New Roman" w:hAnsi="Times New Roman" w:cs="Times New Roman"/>
              </w:rPr>
              <w:t xml:space="preserve"> </w:t>
            </w:r>
            <w:proofErr w:type="spellStart"/>
            <w:r w:rsidRPr="000E792B">
              <w:rPr>
                <w:rFonts w:ascii="Times New Roman" w:eastAsia="Times New Roman" w:hAnsi="Times New Roman" w:cs="Times New Roman"/>
              </w:rPr>
              <w:t>geo</w:t>
            </w:r>
            <w:proofErr w:type="spellEnd"/>
            <w:r w:rsidRPr="000E792B">
              <w:rPr>
                <w:rFonts w:ascii="Times New Roman" w:eastAsia="Times New Roman" w:hAnsi="Times New Roman" w:cs="Times New Roman"/>
              </w:rPr>
              <w:t>.</w:t>
            </w:r>
          </w:p>
        </w:tc>
        <w:tc>
          <w:tcPr>
            <w:tcW w:w="1591" w:type="dxa"/>
          </w:tcPr>
          <w:p w14:paraId="6E99D86D" w14:textId="77777777" w:rsidR="003A09A6" w:rsidRPr="000E792B" w:rsidRDefault="003A09A6" w:rsidP="003A09A6">
            <w:pPr>
              <w:spacing w:after="0" w:line="240" w:lineRule="auto"/>
              <w:jc w:val="both"/>
              <w:rPr>
                <w:rFonts w:ascii="Times New Roman" w:eastAsia="Times New Roman" w:hAnsi="Times New Roman" w:cs="Times New Roman"/>
              </w:rPr>
            </w:pPr>
            <w:proofErr w:type="spellStart"/>
            <w:r w:rsidRPr="000E792B">
              <w:rPr>
                <w:rFonts w:ascii="Times New Roman" w:eastAsia="Times New Roman" w:hAnsi="Times New Roman" w:cs="Times New Roman"/>
              </w:rPr>
              <w:t>Pov.i</w:t>
            </w:r>
            <w:proofErr w:type="spellEnd"/>
            <w:r w:rsidRPr="000E792B">
              <w:rPr>
                <w:rFonts w:ascii="Times New Roman" w:eastAsia="Times New Roman" w:hAnsi="Times New Roman" w:cs="Times New Roman"/>
              </w:rPr>
              <w:t xml:space="preserve"> Geo.</w:t>
            </w:r>
          </w:p>
        </w:tc>
        <w:tc>
          <w:tcPr>
            <w:tcW w:w="1428" w:type="dxa"/>
          </w:tcPr>
          <w:p w14:paraId="1F10C8D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25D7D73" w14:textId="77777777" w:rsidTr="44584B6B">
        <w:trPr>
          <w:trHeight w:val="238"/>
          <w:jc w:val="center"/>
        </w:trPr>
        <w:tc>
          <w:tcPr>
            <w:tcW w:w="704" w:type="dxa"/>
          </w:tcPr>
          <w:p w14:paraId="40C50EEB" w14:textId="3EBBD290"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E67FF6">
              <w:rPr>
                <w:rFonts w:ascii="Times New Roman" w:eastAsia="Times New Roman" w:hAnsi="Times New Roman" w:cs="Times New Roman"/>
              </w:rPr>
              <w:t>4</w:t>
            </w:r>
            <w:r w:rsidRPr="000E792B">
              <w:rPr>
                <w:rFonts w:ascii="Times New Roman" w:eastAsia="Times New Roman" w:hAnsi="Times New Roman" w:cs="Times New Roman"/>
              </w:rPr>
              <w:t>.</w:t>
            </w:r>
          </w:p>
        </w:tc>
        <w:tc>
          <w:tcPr>
            <w:tcW w:w="2835" w:type="dxa"/>
          </w:tcPr>
          <w:p w14:paraId="62DA251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Rasim Mandžuka</w:t>
            </w:r>
          </w:p>
        </w:tc>
        <w:tc>
          <w:tcPr>
            <w:tcW w:w="2793" w:type="dxa"/>
          </w:tcPr>
          <w:p w14:paraId="65CE97E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Prof. </w:t>
            </w:r>
            <w:proofErr w:type="spellStart"/>
            <w:r w:rsidRPr="000E792B">
              <w:rPr>
                <w:rFonts w:ascii="Times New Roman" w:eastAsia="Times New Roman" w:hAnsi="Times New Roman" w:cs="Times New Roman"/>
              </w:rPr>
              <w:t>pov.i</w:t>
            </w:r>
            <w:proofErr w:type="spellEnd"/>
            <w:r w:rsidRPr="000E792B">
              <w:rPr>
                <w:rFonts w:ascii="Times New Roman" w:eastAsia="Times New Roman" w:hAnsi="Times New Roman" w:cs="Times New Roman"/>
              </w:rPr>
              <w:t xml:space="preserve"> </w:t>
            </w:r>
            <w:proofErr w:type="spellStart"/>
            <w:r w:rsidRPr="000E792B">
              <w:rPr>
                <w:rFonts w:ascii="Times New Roman" w:eastAsia="Times New Roman" w:hAnsi="Times New Roman" w:cs="Times New Roman"/>
              </w:rPr>
              <w:t>geo</w:t>
            </w:r>
            <w:proofErr w:type="spellEnd"/>
            <w:r w:rsidRPr="000E792B">
              <w:rPr>
                <w:rFonts w:ascii="Times New Roman" w:eastAsia="Times New Roman" w:hAnsi="Times New Roman" w:cs="Times New Roman"/>
              </w:rPr>
              <w:t>.</w:t>
            </w:r>
          </w:p>
        </w:tc>
        <w:tc>
          <w:tcPr>
            <w:tcW w:w="1591" w:type="dxa"/>
          </w:tcPr>
          <w:p w14:paraId="41A69F5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Povijest</w:t>
            </w:r>
          </w:p>
        </w:tc>
        <w:tc>
          <w:tcPr>
            <w:tcW w:w="1428" w:type="dxa"/>
          </w:tcPr>
          <w:p w14:paraId="303B69F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2109948E" w14:textId="77777777" w:rsidTr="44584B6B">
        <w:trPr>
          <w:trHeight w:val="253"/>
          <w:jc w:val="center"/>
        </w:trPr>
        <w:tc>
          <w:tcPr>
            <w:tcW w:w="704" w:type="dxa"/>
          </w:tcPr>
          <w:p w14:paraId="07A2989F" w14:textId="297C4398"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E67FF6">
              <w:rPr>
                <w:rFonts w:ascii="Times New Roman" w:eastAsia="Times New Roman" w:hAnsi="Times New Roman" w:cs="Times New Roman"/>
              </w:rPr>
              <w:t>5</w:t>
            </w:r>
            <w:r w:rsidRPr="000E792B">
              <w:rPr>
                <w:rFonts w:ascii="Times New Roman" w:eastAsia="Times New Roman" w:hAnsi="Times New Roman" w:cs="Times New Roman"/>
              </w:rPr>
              <w:t>.</w:t>
            </w:r>
          </w:p>
        </w:tc>
        <w:tc>
          <w:tcPr>
            <w:tcW w:w="2835" w:type="dxa"/>
          </w:tcPr>
          <w:p w14:paraId="03C5B859" w14:textId="166A2521"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Sebastian Perich</w:t>
            </w:r>
          </w:p>
        </w:tc>
        <w:tc>
          <w:tcPr>
            <w:tcW w:w="2793" w:type="dxa"/>
          </w:tcPr>
          <w:p w14:paraId="533DE4BB" w14:textId="7BEFB9A9"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Mag. biologije/prirode</w:t>
            </w:r>
          </w:p>
        </w:tc>
        <w:tc>
          <w:tcPr>
            <w:tcW w:w="1591" w:type="dxa"/>
          </w:tcPr>
          <w:p w14:paraId="087CAED5" w14:textId="5B7AE302" w:rsidR="003A09A6" w:rsidRPr="000E792B" w:rsidRDefault="00E43057"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Biologija/priroda</w:t>
            </w:r>
          </w:p>
        </w:tc>
        <w:tc>
          <w:tcPr>
            <w:tcW w:w="1428" w:type="dxa"/>
          </w:tcPr>
          <w:p w14:paraId="324BCD23" w14:textId="343F8652"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2E09A54B" w14:textId="77777777" w:rsidTr="44584B6B">
        <w:trPr>
          <w:trHeight w:val="238"/>
          <w:jc w:val="center"/>
        </w:trPr>
        <w:tc>
          <w:tcPr>
            <w:tcW w:w="704" w:type="dxa"/>
          </w:tcPr>
          <w:p w14:paraId="0794C117" w14:textId="0E138771"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E67FF6">
              <w:rPr>
                <w:rFonts w:ascii="Times New Roman" w:eastAsia="Times New Roman" w:hAnsi="Times New Roman" w:cs="Times New Roman"/>
              </w:rPr>
              <w:t>6</w:t>
            </w:r>
            <w:r w:rsidRPr="000E792B">
              <w:rPr>
                <w:rFonts w:ascii="Times New Roman" w:eastAsia="Times New Roman" w:hAnsi="Times New Roman" w:cs="Times New Roman"/>
              </w:rPr>
              <w:t>.</w:t>
            </w:r>
          </w:p>
        </w:tc>
        <w:tc>
          <w:tcPr>
            <w:tcW w:w="2835" w:type="dxa"/>
          </w:tcPr>
          <w:p w14:paraId="70C036F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Vesna </w:t>
            </w:r>
            <w:proofErr w:type="spellStart"/>
            <w:r w:rsidRPr="000E792B">
              <w:rPr>
                <w:rFonts w:ascii="Times New Roman" w:eastAsia="Times New Roman" w:hAnsi="Times New Roman" w:cs="Times New Roman"/>
              </w:rPr>
              <w:t>Tubak</w:t>
            </w:r>
            <w:proofErr w:type="spellEnd"/>
          </w:p>
        </w:tc>
        <w:tc>
          <w:tcPr>
            <w:tcW w:w="2793" w:type="dxa"/>
          </w:tcPr>
          <w:p w14:paraId="190A8B7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Prof. </w:t>
            </w:r>
            <w:proofErr w:type="spellStart"/>
            <w:r w:rsidRPr="000E792B">
              <w:rPr>
                <w:rFonts w:ascii="Times New Roman" w:eastAsia="Times New Roman" w:hAnsi="Times New Roman" w:cs="Times New Roman"/>
              </w:rPr>
              <w:t>teh</w:t>
            </w:r>
            <w:proofErr w:type="spellEnd"/>
            <w:r w:rsidRPr="000E792B">
              <w:rPr>
                <w:rFonts w:ascii="Times New Roman" w:eastAsia="Times New Roman" w:hAnsi="Times New Roman" w:cs="Times New Roman"/>
              </w:rPr>
              <w:t>. kulture</w:t>
            </w:r>
          </w:p>
        </w:tc>
        <w:tc>
          <w:tcPr>
            <w:tcW w:w="1591" w:type="dxa"/>
          </w:tcPr>
          <w:p w14:paraId="4495EC6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Tehnička kultura</w:t>
            </w:r>
          </w:p>
        </w:tc>
        <w:tc>
          <w:tcPr>
            <w:tcW w:w="1428" w:type="dxa"/>
          </w:tcPr>
          <w:p w14:paraId="469A71B9"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11674B03" w14:textId="77777777" w:rsidTr="44584B6B">
        <w:trPr>
          <w:trHeight w:val="253"/>
          <w:jc w:val="center"/>
        </w:trPr>
        <w:tc>
          <w:tcPr>
            <w:tcW w:w="704" w:type="dxa"/>
          </w:tcPr>
          <w:p w14:paraId="4316F4FB" w14:textId="0F57DE88"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E67FF6">
              <w:rPr>
                <w:rFonts w:ascii="Times New Roman" w:eastAsia="Times New Roman" w:hAnsi="Times New Roman" w:cs="Times New Roman"/>
              </w:rPr>
              <w:t>7</w:t>
            </w:r>
            <w:r w:rsidRPr="000E792B">
              <w:rPr>
                <w:rFonts w:ascii="Times New Roman" w:eastAsia="Times New Roman" w:hAnsi="Times New Roman" w:cs="Times New Roman"/>
              </w:rPr>
              <w:t>.</w:t>
            </w:r>
          </w:p>
        </w:tc>
        <w:tc>
          <w:tcPr>
            <w:tcW w:w="2835" w:type="dxa"/>
          </w:tcPr>
          <w:p w14:paraId="62C106A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Nataša Bezić</w:t>
            </w:r>
          </w:p>
        </w:tc>
        <w:tc>
          <w:tcPr>
            <w:tcW w:w="2793" w:type="dxa"/>
          </w:tcPr>
          <w:p w14:paraId="2228AA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w:t>
            </w:r>
          </w:p>
          <w:p w14:paraId="0D0FB054" w14:textId="77777777" w:rsidR="003A09A6" w:rsidRPr="000E792B" w:rsidRDefault="003A09A6" w:rsidP="003A09A6">
            <w:pPr>
              <w:spacing w:after="0" w:line="240" w:lineRule="auto"/>
              <w:jc w:val="both"/>
              <w:rPr>
                <w:rFonts w:ascii="Times New Roman" w:eastAsia="Times New Roman" w:hAnsi="Times New Roman" w:cs="Times New Roman"/>
              </w:rPr>
            </w:pPr>
            <w:proofErr w:type="spellStart"/>
            <w:r w:rsidRPr="000E792B">
              <w:rPr>
                <w:rFonts w:ascii="Times New Roman" w:eastAsia="Times New Roman" w:hAnsi="Times New Roman" w:cs="Times New Roman"/>
              </w:rPr>
              <w:t>likov.kulture</w:t>
            </w:r>
            <w:proofErr w:type="spellEnd"/>
          </w:p>
        </w:tc>
        <w:tc>
          <w:tcPr>
            <w:tcW w:w="1591" w:type="dxa"/>
          </w:tcPr>
          <w:p w14:paraId="2DEC3B9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Likovna kultura</w:t>
            </w:r>
          </w:p>
        </w:tc>
        <w:tc>
          <w:tcPr>
            <w:tcW w:w="1428" w:type="dxa"/>
          </w:tcPr>
          <w:p w14:paraId="5AB5F4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savjetnik</w:t>
            </w:r>
          </w:p>
        </w:tc>
      </w:tr>
      <w:tr w:rsidR="003A09A6" w:rsidRPr="000E792B" w14:paraId="0B7666ED" w14:textId="77777777" w:rsidTr="44584B6B">
        <w:trPr>
          <w:trHeight w:val="238"/>
          <w:jc w:val="center"/>
        </w:trPr>
        <w:tc>
          <w:tcPr>
            <w:tcW w:w="704" w:type="dxa"/>
            <w:vAlign w:val="center"/>
          </w:tcPr>
          <w:p w14:paraId="42B561D2" w14:textId="6E9504AC"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E67FF6">
              <w:rPr>
                <w:rFonts w:ascii="Times New Roman" w:eastAsia="Times New Roman" w:hAnsi="Times New Roman" w:cs="Times New Roman"/>
              </w:rPr>
              <w:t>8</w:t>
            </w:r>
            <w:r w:rsidRPr="000E792B">
              <w:rPr>
                <w:rFonts w:ascii="Times New Roman" w:eastAsia="Times New Roman" w:hAnsi="Times New Roman" w:cs="Times New Roman"/>
              </w:rPr>
              <w:t>.</w:t>
            </w:r>
          </w:p>
        </w:tc>
        <w:tc>
          <w:tcPr>
            <w:tcW w:w="2835" w:type="dxa"/>
            <w:vAlign w:val="center"/>
          </w:tcPr>
          <w:p w14:paraId="437683D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Sergej Martinović</w:t>
            </w:r>
          </w:p>
        </w:tc>
        <w:tc>
          <w:tcPr>
            <w:tcW w:w="2793" w:type="dxa"/>
            <w:vAlign w:val="center"/>
          </w:tcPr>
          <w:p w14:paraId="34ABAA3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Prof. </w:t>
            </w:r>
            <w:proofErr w:type="spellStart"/>
            <w:r w:rsidRPr="000E792B">
              <w:rPr>
                <w:rFonts w:ascii="Times New Roman" w:eastAsia="Times New Roman" w:hAnsi="Times New Roman" w:cs="Times New Roman"/>
              </w:rPr>
              <w:t>kinezio</w:t>
            </w:r>
            <w:proofErr w:type="spellEnd"/>
            <w:r w:rsidRPr="000E792B">
              <w:rPr>
                <w:rFonts w:ascii="Times New Roman" w:eastAsia="Times New Roman" w:hAnsi="Times New Roman" w:cs="Times New Roman"/>
              </w:rPr>
              <w:t>.</w:t>
            </w:r>
          </w:p>
        </w:tc>
        <w:tc>
          <w:tcPr>
            <w:tcW w:w="1591" w:type="dxa"/>
            <w:vAlign w:val="center"/>
          </w:tcPr>
          <w:p w14:paraId="38ACD54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TZK</w:t>
            </w:r>
          </w:p>
        </w:tc>
        <w:tc>
          <w:tcPr>
            <w:tcW w:w="1428" w:type="dxa"/>
            <w:vAlign w:val="center"/>
          </w:tcPr>
          <w:p w14:paraId="597F80A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056ED273" w14:textId="77777777" w:rsidTr="44584B6B">
        <w:trPr>
          <w:trHeight w:val="253"/>
          <w:jc w:val="center"/>
        </w:trPr>
        <w:tc>
          <w:tcPr>
            <w:tcW w:w="704" w:type="dxa"/>
          </w:tcPr>
          <w:p w14:paraId="58573BAF" w14:textId="0B89EFCA"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E67FF6">
              <w:rPr>
                <w:rFonts w:ascii="Times New Roman" w:eastAsia="Times New Roman" w:hAnsi="Times New Roman" w:cs="Times New Roman"/>
              </w:rPr>
              <w:t>9</w:t>
            </w:r>
            <w:r w:rsidRPr="000E792B">
              <w:rPr>
                <w:rFonts w:ascii="Times New Roman" w:eastAsia="Times New Roman" w:hAnsi="Times New Roman" w:cs="Times New Roman"/>
              </w:rPr>
              <w:t>.</w:t>
            </w:r>
          </w:p>
        </w:tc>
        <w:tc>
          <w:tcPr>
            <w:tcW w:w="2835" w:type="dxa"/>
          </w:tcPr>
          <w:p w14:paraId="25997B2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Deniza Gjini</w:t>
            </w:r>
          </w:p>
        </w:tc>
        <w:tc>
          <w:tcPr>
            <w:tcW w:w="2793" w:type="dxa"/>
          </w:tcPr>
          <w:p w14:paraId="0C161AB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glazb. kult.</w:t>
            </w:r>
          </w:p>
        </w:tc>
        <w:tc>
          <w:tcPr>
            <w:tcW w:w="1591" w:type="dxa"/>
          </w:tcPr>
          <w:p w14:paraId="470C14B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Glazbena kultura</w:t>
            </w:r>
          </w:p>
        </w:tc>
        <w:tc>
          <w:tcPr>
            <w:tcW w:w="1428" w:type="dxa"/>
          </w:tcPr>
          <w:p w14:paraId="35833401" w14:textId="18CCF890" w:rsidR="003A09A6" w:rsidRPr="000E792B" w:rsidRDefault="25C05C32" w:rsidP="003A09A6">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i</w:t>
            </w:r>
            <w:r w:rsidR="1C968BE1" w:rsidRPr="44584B6B">
              <w:rPr>
                <w:rFonts w:ascii="Times New Roman" w:eastAsia="Times New Roman" w:hAnsi="Times New Roman" w:cs="Times New Roman"/>
              </w:rPr>
              <w:t xml:space="preserve">zvrsni </w:t>
            </w:r>
            <w:r w:rsidR="045892C5" w:rsidRPr="44584B6B">
              <w:rPr>
                <w:rFonts w:ascii="Times New Roman" w:eastAsia="Times New Roman" w:hAnsi="Times New Roman" w:cs="Times New Roman"/>
              </w:rPr>
              <w:t>savjetnik</w:t>
            </w:r>
          </w:p>
        </w:tc>
      </w:tr>
      <w:tr w:rsidR="003A09A6" w:rsidRPr="000E792B" w14:paraId="59DFACB7" w14:textId="77777777" w:rsidTr="44584B6B">
        <w:trPr>
          <w:trHeight w:val="253"/>
          <w:jc w:val="center"/>
        </w:trPr>
        <w:tc>
          <w:tcPr>
            <w:tcW w:w="704" w:type="dxa"/>
          </w:tcPr>
          <w:p w14:paraId="078C2F37" w14:textId="69B3EA61"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r w:rsidR="003A09A6" w:rsidRPr="000E792B">
              <w:rPr>
                <w:rFonts w:ascii="Times New Roman" w:eastAsia="Times New Roman" w:hAnsi="Times New Roman" w:cs="Times New Roman"/>
              </w:rPr>
              <w:t>.</w:t>
            </w:r>
          </w:p>
        </w:tc>
        <w:tc>
          <w:tcPr>
            <w:tcW w:w="2835" w:type="dxa"/>
          </w:tcPr>
          <w:p w14:paraId="27FC159E" w14:textId="77777777" w:rsidR="003A09A6" w:rsidRPr="000E792B" w:rsidRDefault="003A09A6" w:rsidP="003A09A6">
            <w:pPr>
              <w:spacing w:after="0" w:line="240" w:lineRule="auto"/>
              <w:jc w:val="both"/>
              <w:rPr>
                <w:rFonts w:ascii="Times New Roman" w:eastAsia="Times New Roman" w:hAnsi="Times New Roman" w:cs="Times New Roman"/>
              </w:rPr>
            </w:pPr>
            <w:proofErr w:type="spellStart"/>
            <w:r w:rsidRPr="000E792B">
              <w:rPr>
                <w:rFonts w:ascii="Times New Roman" w:eastAsia="Times New Roman" w:hAnsi="Times New Roman" w:cs="Times New Roman"/>
              </w:rPr>
              <w:t>Josko</w:t>
            </w:r>
            <w:proofErr w:type="spellEnd"/>
            <w:r w:rsidRPr="000E792B">
              <w:rPr>
                <w:rFonts w:ascii="Times New Roman" w:eastAsia="Times New Roman" w:hAnsi="Times New Roman" w:cs="Times New Roman"/>
              </w:rPr>
              <w:t xml:space="preserve"> Modrić</w:t>
            </w:r>
          </w:p>
        </w:tc>
        <w:tc>
          <w:tcPr>
            <w:tcW w:w="2793" w:type="dxa"/>
          </w:tcPr>
          <w:p w14:paraId="0CD61090" w14:textId="77777777" w:rsidR="003A09A6" w:rsidRPr="000E792B" w:rsidRDefault="003A09A6" w:rsidP="003A09A6">
            <w:pPr>
              <w:spacing w:after="0" w:line="240" w:lineRule="auto"/>
              <w:jc w:val="both"/>
              <w:rPr>
                <w:rFonts w:ascii="Times New Roman" w:eastAsia="Times New Roman" w:hAnsi="Times New Roman" w:cs="Times New Roman"/>
              </w:rPr>
            </w:pPr>
            <w:proofErr w:type="spellStart"/>
            <w:r w:rsidRPr="000E792B">
              <w:rPr>
                <w:rFonts w:ascii="Times New Roman" w:eastAsia="Times New Roman" w:hAnsi="Times New Roman" w:cs="Times New Roman"/>
              </w:rPr>
              <w:t>Prof.fil.i</w:t>
            </w:r>
            <w:proofErr w:type="spellEnd"/>
            <w:r w:rsidRPr="000E792B">
              <w:rPr>
                <w:rFonts w:ascii="Times New Roman" w:eastAsia="Times New Roman" w:hAnsi="Times New Roman" w:cs="Times New Roman"/>
              </w:rPr>
              <w:t xml:space="preserve"> </w:t>
            </w:r>
            <w:proofErr w:type="spellStart"/>
            <w:r w:rsidRPr="000E792B">
              <w:rPr>
                <w:rFonts w:ascii="Times New Roman" w:eastAsia="Times New Roman" w:hAnsi="Times New Roman" w:cs="Times New Roman"/>
              </w:rPr>
              <w:t>relig.k</w:t>
            </w:r>
            <w:proofErr w:type="spellEnd"/>
            <w:r w:rsidRPr="000E792B">
              <w:rPr>
                <w:rFonts w:ascii="Times New Roman" w:eastAsia="Times New Roman" w:hAnsi="Times New Roman" w:cs="Times New Roman"/>
              </w:rPr>
              <w:t>.</w:t>
            </w:r>
          </w:p>
        </w:tc>
        <w:tc>
          <w:tcPr>
            <w:tcW w:w="1591" w:type="dxa"/>
          </w:tcPr>
          <w:p w14:paraId="0B4626B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Vjeronauk</w:t>
            </w:r>
          </w:p>
        </w:tc>
        <w:tc>
          <w:tcPr>
            <w:tcW w:w="1428" w:type="dxa"/>
          </w:tcPr>
          <w:p w14:paraId="1D47785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981D687" w14:textId="77777777" w:rsidTr="44584B6B">
        <w:trPr>
          <w:trHeight w:val="253"/>
          <w:jc w:val="center"/>
        </w:trPr>
        <w:tc>
          <w:tcPr>
            <w:tcW w:w="704" w:type="dxa"/>
          </w:tcPr>
          <w:p w14:paraId="74F1DAE5" w14:textId="0B610000"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21</w:t>
            </w:r>
            <w:r w:rsidR="00050878" w:rsidRPr="000E792B">
              <w:rPr>
                <w:rFonts w:ascii="Times New Roman" w:eastAsia="Times New Roman" w:hAnsi="Times New Roman" w:cs="Times New Roman"/>
              </w:rPr>
              <w:t>.</w:t>
            </w:r>
          </w:p>
        </w:tc>
        <w:tc>
          <w:tcPr>
            <w:tcW w:w="2835" w:type="dxa"/>
          </w:tcPr>
          <w:p w14:paraId="7D676B0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Elvedin Posavljak</w:t>
            </w:r>
          </w:p>
        </w:tc>
        <w:tc>
          <w:tcPr>
            <w:tcW w:w="2793" w:type="dxa"/>
          </w:tcPr>
          <w:p w14:paraId="0382558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islamske teologije</w:t>
            </w:r>
          </w:p>
        </w:tc>
        <w:tc>
          <w:tcPr>
            <w:tcW w:w="1591" w:type="dxa"/>
          </w:tcPr>
          <w:p w14:paraId="3A18998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Vjeronauk</w:t>
            </w:r>
          </w:p>
        </w:tc>
        <w:tc>
          <w:tcPr>
            <w:tcW w:w="1428" w:type="dxa"/>
          </w:tcPr>
          <w:p w14:paraId="5CC6965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60AD8E03" w14:textId="77777777" w:rsidTr="44584B6B">
        <w:trPr>
          <w:trHeight w:val="253"/>
          <w:jc w:val="center"/>
        </w:trPr>
        <w:tc>
          <w:tcPr>
            <w:tcW w:w="704" w:type="dxa"/>
          </w:tcPr>
          <w:p w14:paraId="150FD3DC" w14:textId="5D04262A"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r w:rsidR="00E67FF6">
              <w:rPr>
                <w:rFonts w:ascii="Times New Roman" w:eastAsia="Times New Roman" w:hAnsi="Times New Roman" w:cs="Times New Roman"/>
              </w:rPr>
              <w:t>2</w:t>
            </w:r>
            <w:r w:rsidR="003A09A6" w:rsidRPr="000E792B">
              <w:rPr>
                <w:rFonts w:ascii="Times New Roman" w:eastAsia="Times New Roman" w:hAnsi="Times New Roman" w:cs="Times New Roman"/>
              </w:rPr>
              <w:t>.</w:t>
            </w:r>
          </w:p>
        </w:tc>
        <w:tc>
          <w:tcPr>
            <w:tcW w:w="2835" w:type="dxa"/>
          </w:tcPr>
          <w:p w14:paraId="1B3F5818" w14:textId="28445EC4"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Ksenija Gaćarić</w:t>
            </w:r>
          </w:p>
        </w:tc>
        <w:tc>
          <w:tcPr>
            <w:tcW w:w="2793" w:type="dxa"/>
          </w:tcPr>
          <w:p w14:paraId="68235AE5" w14:textId="791685F5" w:rsidR="003A09A6" w:rsidRPr="000E792B" w:rsidRDefault="00E67F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Sveučilišna </w:t>
            </w:r>
            <w:proofErr w:type="spellStart"/>
            <w:r>
              <w:rPr>
                <w:rFonts w:ascii="Times New Roman" w:eastAsia="Times New Roman" w:hAnsi="Times New Roman" w:cs="Times New Roman"/>
              </w:rPr>
              <w:t>mag.teologije</w:t>
            </w:r>
            <w:proofErr w:type="spellEnd"/>
          </w:p>
        </w:tc>
        <w:tc>
          <w:tcPr>
            <w:tcW w:w="1591" w:type="dxa"/>
          </w:tcPr>
          <w:p w14:paraId="2F62FCA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Vjeronauk</w:t>
            </w:r>
          </w:p>
        </w:tc>
        <w:tc>
          <w:tcPr>
            <w:tcW w:w="1428" w:type="dxa"/>
          </w:tcPr>
          <w:p w14:paraId="0383570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7D2E0252" w14:textId="77777777" w:rsidR="003A09A6" w:rsidRPr="00C42B01" w:rsidRDefault="003A09A6" w:rsidP="003A09A6">
      <w:pPr>
        <w:spacing w:after="0" w:line="240" w:lineRule="auto"/>
        <w:jc w:val="both"/>
        <w:rPr>
          <w:rFonts w:ascii="Times New Roman" w:eastAsia="Times New Roman" w:hAnsi="Times New Roman" w:cs="Times New Roman"/>
        </w:rPr>
      </w:pPr>
    </w:p>
    <w:p w14:paraId="691BFFF1" w14:textId="77777777" w:rsidR="003A09A6" w:rsidRPr="001573C0" w:rsidRDefault="003A09A6" w:rsidP="003A09A6">
      <w:pPr>
        <w:spacing w:after="0" w:line="240" w:lineRule="auto"/>
        <w:jc w:val="both"/>
        <w:rPr>
          <w:rFonts w:ascii="Times New Roman" w:eastAsia="Times New Roman" w:hAnsi="Times New Roman" w:cs="Times New Roman"/>
          <w:color w:val="FF0000"/>
        </w:rPr>
      </w:pPr>
    </w:p>
    <w:p w14:paraId="7236C000" w14:textId="77777777" w:rsidR="003A09A6" w:rsidRPr="001573C0"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54" w:name="_Toc208903389"/>
      <w:r w:rsidRPr="001573C0">
        <w:rPr>
          <w:rFonts w:ascii="Times New Roman" w:eastAsiaTheme="majorEastAsia" w:hAnsi="Times New Roman" w:cs="Times New Roman"/>
          <w:i/>
          <w:color w:val="FF0000"/>
          <w:szCs w:val="26"/>
        </w:rPr>
        <w:t xml:space="preserve">3.1.4. Podatci o učiteljima edukacijskim </w:t>
      </w:r>
      <w:proofErr w:type="spellStart"/>
      <w:r w:rsidRPr="001573C0">
        <w:rPr>
          <w:rFonts w:ascii="Times New Roman" w:eastAsiaTheme="majorEastAsia" w:hAnsi="Times New Roman" w:cs="Times New Roman"/>
          <w:i/>
          <w:color w:val="FF0000"/>
          <w:szCs w:val="26"/>
        </w:rPr>
        <w:t>rehabilitatorima</w:t>
      </w:r>
      <w:bookmarkEnd w:id="54"/>
      <w:proofErr w:type="spellEnd"/>
    </w:p>
    <w:p w14:paraId="3970BF14"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4280"/>
        <w:gridCol w:w="1532"/>
      </w:tblGrid>
      <w:tr w:rsidR="003A09A6" w:rsidRPr="00C42B01" w14:paraId="713E298C" w14:textId="77777777" w:rsidTr="002C7220">
        <w:trPr>
          <w:trHeight w:val="238"/>
          <w:jc w:val="center"/>
        </w:trPr>
        <w:tc>
          <w:tcPr>
            <w:tcW w:w="704" w:type="dxa"/>
            <w:shd w:val="clear" w:color="auto" w:fill="FABF8F"/>
          </w:tcPr>
          <w:p w14:paraId="355F3E8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bCs/>
              </w:rPr>
              <w:t>Red. broj</w:t>
            </w:r>
          </w:p>
        </w:tc>
        <w:tc>
          <w:tcPr>
            <w:tcW w:w="2835" w:type="dxa"/>
            <w:shd w:val="clear" w:color="auto" w:fill="FABF8F"/>
          </w:tcPr>
          <w:p w14:paraId="21EDA55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bCs/>
              </w:rPr>
              <w:t>Ime i prezime</w:t>
            </w:r>
          </w:p>
        </w:tc>
        <w:tc>
          <w:tcPr>
            <w:tcW w:w="4280" w:type="dxa"/>
            <w:shd w:val="clear" w:color="auto" w:fill="FABF8F"/>
          </w:tcPr>
          <w:p w14:paraId="34ECE99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bCs/>
              </w:rPr>
              <w:t>Zvanje</w:t>
            </w:r>
          </w:p>
        </w:tc>
        <w:tc>
          <w:tcPr>
            <w:tcW w:w="1532" w:type="dxa"/>
            <w:shd w:val="clear" w:color="auto" w:fill="FABF8F"/>
          </w:tcPr>
          <w:p w14:paraId="7FC9869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bCs/>
              </w:rPr>
              <w:t>Mentor-savjetnik</w:t>
            </w:r>
          </w:p>
        </w:tc>
      </w:tr>
      <w:tr w:rsidR="003A09A6" w:rsidRPr="00C42B01" w14:paraId="6964D688" w14:textId="77777777" w:rsidTr="002C7220">
        <w:trPr>
          <w:trHeight w:val="238"/>
          <w:jc w:val="center"/>
        </w:trPr>
        <w:tc>
          <w:tcPr>
            <w:tcW w:w="704" w:type="dxa"/>
          </w:tcPr>
          <w:p w14:paraId="78CCCB14" w14:textId="77777777" w:rsidR="003A09A6" w:rsidRPr="00C42B01" w:rsidRDefault="00E042BD"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r w:rsidR="003A09A6" w:rsidRPr="00C42B01">
              <w:rPr>
                <w:rFonts w:ascii="Times New Roman" w:eastAsia="Times New Roman" w:hAnsi="Times New Roman" w:cs="Times New Roman"/>
              </w:rPr>
              <w:t>.</w:t>
            </w:r>
          </w:p>
        </w:tc>
        <w:tc>
          <w:tcPr>
            <w:tcW w:w="2835" w:type="dxa"/>
          </w:tcPr>
          <w:p w14:paraId="6397BBC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Renata Peharec </w:t>
            </w:r>
            <w:proofErr w:type="spellStart"/>
            <w:r w:rsidRPr="00C42B01">
              <w:rPr>
                <w:rFonts w:ascii="Times New Roman" w:eastAsia="Times New Roman" w:hAnsi="Times New Roman" w:cs="Times New Roman"/>
              </w:rPr>
              <w:t>Ramov</w:t>
            </w:r>
            <w:proofErr w:type="spellEnd"/>
          </w:p>
        </w:tc>
        <w:tc>
          <w:tcPr>
            <w:tcW w:w="4280" w:type="dxa"/>
          </w:tcPr>
          <w:p w14:paraId="4F0B57F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edukacijske rehabilitacije</w:t>
            </w:r>
          </w:p>
        </w:tc>
        <w:tc>
          <w:tcPr>
            <w:tcW w:w="1532" w:type="dxa"/>
          </w:tcPr>
          <w:p w14:paraId="013BACE7" w14:textId="444709E8" w:rsidR="003A09A6" w:rsidRPr="00C42B01" w:rsidRDefault="00E67FF6"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Mentor</w:t>
            </w:r>
          </w:p>
        </w:tc>
      </w:tr>
      <w:tr w:rsidR="00E042BD" w:rsidRPr="00C42B01" w14:paraId="2F82191E" w14:textId="77777777" w:rsidTr="002C7220">
        <w:trPr>
          <w:trHeight w:val="238"/>
          <w:jc w:val="center"/>
        </w:trPr>
        <w:tc>
          <w:tcPr>
            <w:tcW w:w="704" w:type="dxa"/>
          </w:tcPr>
          <w:p w14:paraId="5C871D96" w14:textId="77777777" w:rsidR="00E042BD" w:rsidRPr="00C42B01" w:rsidRDefault="00E042BD"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2835" w:type="dxa"/>
          </w:tcPr>
          <w:p w14:paraId="4686E44D" w14:textId="543FD798" w:rsidR="00E042BD" w:rsidRPr="00C42B01" w:rsidRDefault="00E4305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Ana Koraca</w:t>
            </w:r>
          </w:p>
        </w:tc>
        <w:tc>
          <w:tcPr>
            <w:tcW w:w="4280" w:type="dxa"/>
          </w:tcPr>
          <w:p w14:paraId="3FF12B86" w14:textId="2E24F2C5" w:rsidR="00E042BD" w:rsidRPr="00C42B01" w:rsidRDefault="00E4305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Dipl. defektolog/</w:t>
            </w:r>
            <w:proofErr w:type="spellStart"/>
            <w:r w:rsidRPr="00C42B01">
              <w:rPr>
                <w:rFonts w:ascii="Times New Roman" w:eastAsia="Times New Roman" w:hAnsi="Times New Roman" w:cs="Times New Roman"/>
              </w:rPr>
              <w:t>univ.spec</w:t>
            </w:r>
            <w:proofErr w:type="spellEnd"/>
            <w:r w:rsidRPr="00C42B01">
              <w:rPr>
                <w:rFonts w:ascii="Times New Roman" w:eastAsia="Times New Roman" w:hAnsi="Times New Roman" w:cs="Times New Roman"/>
              </w:rPr>
              <w:t>.</w:t>
            </w:r>
          </w:p>
        </w:tc>
        <w:tc>
          <w:tcPr>
            <w:tcW w:w="1532" w:type="dxa"/>
          </w:tcPr>
          <w:p w14:paraId="221F8D72" w14:textId="704CEB64" w:rsidR="00E042BD" w:rsidRPr="00C42B01" w:rsidRDefault="00E4305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r>
    </w:tbl>
    <w:p w14:paraId="2D0A7169" w14:textId="77777777" w:rsidR="003A09A6" w:rsidRPr="00C42B01" w:rsidRDefault="003A09A6" w:rsidP="003A09A6">
      <w:pPr>
        <w:spacing w:after="0" w:line="240" w:lineRule="auto"/>
        <w:jc w:val="both"/>
        <w:rPr>
          <w:rFonts w:ascii="Times New Roman" w:eastAsia="Times New Roman" w:hAnsi="Times New Roman" w:cs="Times New Roman"/>
        </w:rPr>
      </w:pPr>
    </w:p>
    <w:p w14:paraId="04AD970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Napomena:</w:t>
      </w:r>
    </w:p>
    <w:p w14:paraId="128683EA" w14:textId="19BBCCC0" w:rsidR="003A09A6" w:rsidRPr="00C42B01" w:rsidRDefault="003A09A6" w:rsidP="003A09A6">
      <w:pPr>
        <w:spacing w:after="0" w:line="240" w:lineRule="auto"/>
        <w:jc w:val="both"/>
        <w:rPr>
          <w:rFonts w:ascii="Times New Roman" w:eastAsia="Times New Roman" w:hAnsi="Times New Roman" w:cs="Times New Roman"/>
        </w:rPr>
      </w:pPr>
      <w:r w:rsidRPr="35285517">
        <w:rPr>
          <w:rFonts w:ascii="Times New Roman" w:eastAsia="Times New Roman" w:hAnsi="Times New Roman" w:cs="Times New Roman"/>
        </w:rPr>
        <w:t>Učitelji koji rade u dv</w:t>
      </w:r>
      <w:r w:rsidR="144EC651" w:rsidRPr="35285517">
        <w:rPr>
          <w:rFonts w:ascii="Times New Roman" w:eastAsia="Times New Roman" w:hAnsi="Times New Roman" w:cs="Times New Roman"/>
        </w:rPr>
        <w:t>jema školama</w:t>
      </w:r>
      <w:r w:rsidRPr="35285517">
        <w:rPr>
          <w:rFonts w:ascii="Times New Roman" w:eastAsia="Times New Roman" w:hAnsi="Times New Roman" w:cs="Times New Roman"/>
        </w:rPr>
        <w:t xml:space="preserve"> i</w:t>
      </w:r>
      <w:r w:rsidR="241416C4" w:rsidRPr="35285517">
        <w:rPr>
          <w:rFonts w:ascii="Times New Roman" w:eastAsia="Times New Roman" w:hAnsi="Times New Roman" w:cs="Times New Roman"/>
        </w:rPr>
        <w:t>li</w:t>
      </w:r>
      <w:r w:rsidRPr="35285517">
        <w:rPr>
          <w:rFonts w:ascii="Times New Roman" w:eastAsia="Times New Roman" w:hAnsi="Times New Roman" w:cs="Times New Roman"/>
        </w:rPr>
        <w:t xml:space="preserve"> više škola: Rasim Mandžuka, Nataša Bezić, Vesna </w:t>
      </w:r>
      <w:proofErr w:type="spellStart"/>
      <w:r w:rsidRPr="35285517">
        <w:rPr>
          <w:rFonts w:ascii="Times New Roman" w:eastAsia="Times New Roman" w:hAnsi="Times New Roman" w:cs="Times New Roman"/>
        </w:rPr>
        <w:t>Tubak</w:t>
      </w:r>
      <w:proofErr w:type="spellEnd"/>
      <w:r w:rsidRPr="35285517">
        <w:rPr>
          <w:rFonts w:ascii="Times New Roman" w:eastAsia="Times New Roman" w:hAnsi="Times New Roman" w:cs="Times New Roman"/>
        </w:rPr>
        <w:t>,</w:t>
      </w:r>
      <w:r w:rsidR="00050878" w:rsidRPr="35285517">
        <w:rPr>
          <w:rFonts w:ascii="Times New Roman" w:eastAsia="Times New Roman" w:hAnsi="Times New Roman" w:cs="Times New Roman"/>
        </w:rPr>
        <w:t xml:space="preserve"> </w:t>
      </w:r>
      <w:r w:rsidR="0028094F" w:rsidRPr="35285517">
        <w:rPr>
          <w:rFonts w:ascii="Times New Roman" w:eastAsia="Times New Roman" w:hAnsi="Times New Roman" w:cs="Times New Roman"/>
        </w:rPr>
        <w:t>Bruno Nađ</w:t>
      </w:r>
      <w:r w:rsidRPr="35285517">
        <w:rPr>
          <w:rFonts w:ascii="Times New Roman" w:eastAsia="Times New Roman" w:hAnsi="Times New Roman" w:cs="Times New Roman"/>
        </w:rPr>
        <w:t xml:space="preserve">, Elvedin Posavljak i  </w:t>
      </w:r>
      <w:r w:rsidR="00E67FF6" w:rsidRPr="35285517">
        <w:rPr>
          <w:rFonts w:ascii="Times New Roman" w:eastAsia="Times New Roman" w:hAnsi="Times New Roman" w:cs="Times New Roman"/>
        </w:rPr>
        <w:t>Ksenija Gaćarić</w:t>
      </w:r>
    </w:p>
    <w:p w14:paraId="4D7F623A" w14:textId="77777777" w:rsidR="003A09A6" w:rsidRPr="00C42B01" w:rsidRDefault="003A09A6" w:rsidP="003A09A6">
      <w:pPr>
        <w:spacing w:after="0" w:line="240" w:lineRule="auto"/>
        <w:jc w:val="both"/>
        <w:rPr>
          <w:rFonts w:ascii="Times New Roman" w:eastAsia="Times New Roman" w:hAnsi="Times New Roman" w:cs="Times New Roman"/>
        </w:rPr>
      </w:pPr>
    </w:p>
    <w:p w14:paraId="2AE82A15" w14:textId="77777777" w:rsidR="003A09A6" w:rsidRPr="00C42B01" w:rsidRDefault="003A09A6" w:rsidP="003A09A6">
      <w:pPr>
        <w:spacing w:after="0" w:line="240" w:lineRule="auto"/>
        <w:jc w:val="both"/>
        <w:rPr>
          <w:rFonts w:ascii="Times New Roman" w:eastAsia="Times New Roman" w:hAnsi="Times New Roman" w:cs="Times New Roman"/>
        </w:rPr>
      </w:pPr>
    </w:p>
    <w:p w14:paraId="27A32765" w14:textId="77777777" w:rsidR="003A09A6" w:rsidRPr="001573C0"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55" w:name="_Toc494097654"/>
      <w:bookmarkStart w:id="56" w:name="_Toc115353192"/>
      <w:bookmarkStart w:id="57" w:name="_Toc208903390"/>
      <w:r w:rsidRPr="00C42B01">
        <w:rPr>
          <w:rFonts w:ascii="Times New Roman" w:eastAsiaTheme="majorEastAsia" w:hAnsi="Times New Roman" w:cs="Times New Roman"/>
          <w:i/>
          <w:szCs w:val="26"/>
        </w:rPr>
        <w:t xml:space="preserve">3.1.5. </w:t>
      </w:r>
      <w:r w:rsidRPr="001573C0">
        <w:rPr>
          <w:rFonts w:ascii="Times New Roman" w:eastAsiaTheme="majorEastAsia" w:hAnsi="Times New Roman" w:cs="Times New Roman"/>
          <w:i/>
          <w:color w:val="FF0000"/>
          <w:szCs w:val="26"/>
        </w:rPr>
        <w:t>Podatci o ravnatelju i stručnim suradnicima</w:t>
      </w:r>
      <w:bookmarkEnd w:id="55"/>
      <w:bookmarkEnd w:id="56"/>
      <w:bookmarkEnd w:id="57"/>
      <w:r w:rsidRPr="001573C0">
        <w:rPr>
          <w:rFonts w:ascii="Times New Roman" w:eastAsiaTheme="majorEastAsia" w:hAnsi="Times New Roman" w:cs="Times New Roman"/>
          <w:i/>
          <w:color w:val="FF0000"/>
          <w:szCs w:val="26"/>
        </w:rPr>
        <w:t xml:space="preserve"> </w:t>
      </w:r>
    </w:p>
    <w:p w14:paraId="392B1746"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2655"/>
        <w:gridCol w:w="12"/>
        <w:gridCol w:w="1797"/>
        <w:gridCol w:w="24"/>
        <w:gridCol w:w="1612"/>
      </w:tblGrid>
      <w:tr w:rsidR="003A09A6" w:rsidRPr="00C42B01" w14:paraId="66398302" w14:textId="77777777" w:rsidTr="002C7220">
        <w:trPr>
          <w:trHeight w:val="744"/>
          <w:jc w:val="center"/>
        </w:trPr>
        <w:tc>
          <w:tcPr>
            <w:tcW w:w="704" w:type="dxa"/>
            <w:shd w:val="clear" w:color="auto" w:fill="FABF8F"/>
            <w:vAlign w:val="center"/>
          </w:tcPr>
          <w:p w14:paraId="45289A2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Red. broj</w:t>
            </w:r>
          </w:p>
        </w:tc>
        <w:tc>
          <w:tcPr>
            <w:tcW w:w="2552" w:type="dxa"/>
            <w:shd w:val="clear" w:color="auto" w:fill="FABF8F"/>
            <w:vAlign w:val="center"/>
          </w:tcPr>
          <w:p w14:paraId="41AE3C6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w:t>
            </w:r>
          </w:p>
        </w:tc>
        <w:tc>
          <w:tcPr>
            <w:tcW w:w="2655" w:type="dxa"/>
            <w:shd w:val="clear" w:color="auto" w:fill="FABF8F"/>
            <w:vAlign w:val="center"/>
          </w:tcPr>
          <w:p w14:paraId="544F454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Zvanje</w:t>
            </w:r>
          </w:p>
        </w:tc>
        <w:tc>
          <w:tcPr>
            <w:tcW w:w="1809" w:type="dxa"/>
            <w:gridSpan w:val="2"/>
            <w:shd w:val="clear" w:color="auto" w:fill="FABF8F"/>
            <w:vAlign w:val="center"/>
          </w:tcPr>
          <w:p w14:paraId="0020BDA9"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Radno mjesto</w:t>
            </w:r>
          </w:p>
        </w:tc>
        <w:tc>
          <w:tcPr>
            <w:tcW w:w="1636" w:type="dxa"/>
            <w:gridSpan w:val="2"/>
            <w:shd w:val="clear" w:color="auto" w:fill="FABF8F"/>
          </w:tcPr>
          <w:p w14:paraId="0318B738"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Mentor-savjetnik</w:t>
            </w:r>
          </w:p>
        </w:tc>
      </w:tr>
      <w:tr w:rsidR="003A09A6" w:rsidRPr="00C42B01" w14:paraId="2A036CCB" w14:textId="77777777" w:rsidTr="002C7220">
        <w:trPr>
          <w:trHeight w:val="238"/>
          <w:jc w:val="center"/>
        </w:trPr>
        <w:tc>
          <w:tcPr>
            <w:tcW w:w="704" w:type="dxa"/>
          </w:tcPr>
          <w:p w14:paraId="4763DDA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2552" w:type="dxa"/>
          </w:tcPr>
          <w:p w14:paraId="5D3A0AF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Dražen Hinek</w:t>
            </w:r>
          </w:p>
        </w:tc>
        <w:tc>
          <w:tcPr>
            <w:tcW w:w="2667" w:type="dxa"/>
            <w:gridSpan w:val="2"/>
          </w:tcPr>
          <w:p w14:paraId="16C42071"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Prof. hrv. j. i dipl. knjižničar</w:t>
            </w:r>
          </w:p>
        </w:tc>
        <w:tc>
          <w:tcPr>
            <w:tcW w:w="1821" w:type="dxa"/>
            <w:gridSpan w:val="2"/>
          </w:tcPr>
          <w:p w14:paraId="7D1D600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ravnatelj</w:t>
            </w:r>
          </w:p>
        </w:tc>
        <w:tc>
          <w:tcPr>
            <w:tcW w:w="1612" w:type="dxa"/>
          </w:tcPr>
          <w:p w14:paraId="6AFA93C2" w14:textId="7435388D" w:rsidR="003A09A6" w:rsidRPr="00C42B01" w:rsidRDefault="0028094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Mentor</w:t>
            </w:r>
          </w:p>
        </w:tc>
      </w:tr>
      <w:tr w:rsidR="003A09A6" w:rsidRPr="00C42B01" w14:paraId="7D28DC77" w14:textId="77777777" w:rsidTr="002C7220">
        <w:trPr>
          <w:trHeight w:val="253"/>
          <w:jc w:val="center"/>
        </w:trPr>
        <w:tc>
          <w:tcPr>
            <w:tcW w:w="704" w:type="dxa"/>
          </w:tcPr>
          <w:p w14:paraId="6071703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2552" w:type="dxa"/>
          </w:tcPr>
          <w:p w14:paraId="7AEA472A" w14:textId="77777777" w:rsidR="003A09A6" w:rsidRPr="00C42B01" w:rsidRDefault="00E042BD"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Petra Rađenović Vikaukal</w:t>
            </w:r>
          </w:p>
        </w:tc>
        <w:tc>
          <w:tcPr>
            <w:tcW w:w="2667" w:type="dxa"/>
            <w:gridSpan w:val="2"/>
          </w:tcPr>
          <w:p w14:paraId="08B91304" w14:textId="63726DD5" w:rsidR="003A09A6" w:rsidRPr="00C42B01" w:rsidRDefault="00CB0EC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Magistra </w:t>
            </w:r>
            <w:r w:rsidR="00E042BD" w:rsidRPr="00C42B01">
              <w:rPr>
                <w:rFonts w:ascii="Times New Roman" w:eastAsia="Times New Roman" w:hAnsi="Times New Roman" w:cs="Times New Roman"/>
              </w:rPr>
              <w:t>pedagog</w:t>
            </w:r>
            <w:r w:rsidRPr="00C42B01">
              <w:rPr>
                <w:rFonts w:ascii="Times New Roman" w:eastAsia="Times New Roman" w:hAnsi="Times New Roman" w:cs="Times New Roman"/>
              </w:rPr>
              <w:t>ije</w:t>
            </w:r>
          </w:p>
        </w:tc>
        <w:tc>
          <w:tcPr>
            <w:tcW w:w="1821" w:type="dxa"/>
            <w:gridSpan w:val="2"/>
          </w:tcPr>
          <w:p w14:paraId="3F1B449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stručna suradnica pedagoginja</w:t>
            </w:r>
          </w:p>
        </w:tc>
        <w:tc>
          <w:tcPr>
            <w:tcW w:w="1612" w:type="dxa"/>
          </w:tcPr>
          <w:p w14:paraId="1422266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r w:rsidR="003A09A6" w:rsidRPr="00C42B01" w14:paraId="1F8632F6" w14:textId="77777777" w:rsidTr="002C7220">
        <w:trPr>
          <w:trHeight w:val="253"/>
          <w:jc w:val="center"/>
        </w:trPr>
        <w:tc>
          <w:tcPr>
            <w:tcW w:w="704" w:type="dxa"/>
          </w:tcPr>
          <w:p w14:paraId="239EBC44"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2552" w:type="dxa"/>
          </w:tcPr>
          <w:p w14:paraId="1BA93A1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Goran Poropat</w:t>
            </w:r>
          </w:p>
        </w:tc>
        <w:tc>
          <w:tcPr>
            <w:tcW w:w="2667" w:type="dxa"/>
            <w:gridSpan w:val="2"/>
          </w:tcPr>
          <w:p w14:paraId="4625955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Mag. </w:t>
            </w:r>
            <w:proofErr w:type="spellStart"/>
            <w:r w:rsidRPr="00C42B01">
              <w:rPr>
                <w:rFonts w:ascii="Times New Roman" w:eastAsia="Times New Roman" w:hAnsi="Times New Roman" w:cs="Times New Roman"/>
              </w:rPr>
              <w:t>Psych</w:t>
            </w:r>
            <w:proofErr w:type="spellEnd"/>
            <w:r w:rsidRPr="00C42B01">
              <w:rPr>
                <w:rFonts w:ascii="Times New Roman" w:eastAsia="Times New Roman" w:hAnsi="Times New Roman" w:cs="Times New Roman"/>
              </w:rPr>
              <w:t>.</w:t>
            </w:r>
          </w:p>
        </w:tc>
        <w:tc>
          <w:tcPr>
            <w:tcW w:w="1821" w:type="dxa"/>
            <w:gridSpan w:val="2"/>
          </w:tcPr>
          <w:p w14:paraId="2ADDF08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stručni suradnik psiholog</w:t>
            </w:r>
          </w:p>
        </w:tc>
        <w:tc>
          <w:tcPr>
            <w:tcW w:w="1612" w:type="dxa"/>
          </w:tcPr>
          <w:p w14:paraId="1F627744" w14:textId="37EC834F" w:rsidR="003A09A6" w:rsidRPr="00C42B01" w:rsidRDefault="00CB0EC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r>
      <w:tr w:rsidR="003A09A6" w:rsidRPr="00C42B01" w14:paraId="7323368D" w14:textId="77777777" w:rsidTr="002C7220">
        <w:trPr>
          <w:trHeight w:val="253"/>
          <w:jc w:val="center"/>
        </w:trPr>
        <w:tc>
          <w:tcPr>
            <w:tcW w:w="704" w:type="dxa"/>
          </w:tcPr>
          <w:p w14:paraId="7A5DD73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2552" w:type="dxa"/>
          </w:tcPr>
          <w:p w14:paraId="7D17311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Iva </w:t>
            </w:r>
            <w:proofErr w:type="spellStart"/>
            <w:r w:rsidRPr="00C42B01">
              <w:rPr>
                <w:rFonts w:ascii="Times New Roman" w:eastAsia="Times New Roman" w:hAnsi="Times New Roman" w:cs="Times New Roman"/>
              </w:rPr>
              <w:t>Winter</w:t>
            </w:r>
            <w:proofErr w:type="spellEnd"/>
            <w:r w:rsidRPr="00C42B01">
              <w:rPr>
                <w:rFonts w:ascii="Times New Roman" w:eastAsia="Times New Roman" w:hAnsi="Times New Roman" w:cs="Times New Roman"/>
              </w:rPr>
              <w:t>-Bistrović</w:t>
            </w:r>
          </w:p>
        </w:tc>
        <w:tc>
          <w:tcPr>
            <w:tcW w:w="2667" w:type="dxa"/>
            <w:gridSpan w:val="2"/>
          </w:tcPr>
          <w:p w14:paraId="7DC47D1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Diplomirani knjižničar</w:t>
            </w:r>
          </w:p>
        </w:tc>
        <w:tc>
          <w:tcPr>
            <w:tcW w:w="1821" w:type="dxa"/>
            <w:gridSpan w:val="2"/>
          </w:tcPr>
          <w:p w14:paraId="76003E9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stručna suradnica knjižničarka</w:t>
            </w:r>
          </w:p>
        </w:tc>
        <w:tc>
          <w:tcPr>
            <w:tcW w:w="1612" w:type="dxa"/>
          </w:tcPr>
          <w:p w14:paraId="026EE3B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bl>
    <w:p w14:paraId="28F0B337" w14:textId="77777777" w:rsidR="003A09A6" w:rsidRPr="00C42B01" w:rsidRDefault="003A09A6" w:rsidP="003A09A6">
      <w:pPr>
        <w:spacing w:after="0" w:line="240" w:lineRule="auto"/>
        <w:jc w:val="both"/>
        <w:rPr>
          <w:rFonts w:ascii="Times New Roman" w:eastAsia="Times New Roman" w:hAnsi="Times New Roman" w:cs="Times New Roman"/>
        </w:rPr>
      </w:pPr>
    </w:p>
    <w:p w14:paraId="3518166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78213E71" w14:textId="77777777" w:rsidR="003A09A6" w:rsidRPr="001573C0"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58" w:name="_Toc494097655"/>
      <w:bookmarkStart w:id="59" w:name="_Toc115353193"/>
      <w:bookmarkStart w:id="60" w:name="_Toc208903391"/>
      <w:r w:rsidRPr="00C42B01">
        <w:rPr>
          <w:rFonts w:ascii="Times New Roman" w:eastAsiaTheme="majorEastAsia" w:hAnsi="Times New Roman" w:cs="Times New Roman"/>
          <w:i/>
          <w:szCs w:val="26"/>
        </w:rPr>
        <w:t>3.1.6</w:t>
      </w:r>
      <w:r w:rsidRPr="00A8028C">
        <w:rPr>
          <w:rFonts w:ascii="Times New Roman" w:eastAsiaTheme="majorEastAsia" w:hAnsi="Times New Roman" w:cs="Times New Roman"/>
          <w:i/>
          <w:color w:val="000000" w:themeColor="text1"/>
          <w:szCs w:val="26"/>
        </w:rPr>
        <w:t xml:space="preserve">.  </w:t>
      </w:r>
      <w:r w:rsidRPr="001573C0">
        <w:rPr>
          <w:rFonts w:ascii="Times New Roman" w:eastAsiaTheme="majorEastAsia" w:hAnsi="Times New Roman" w:cs="Times New Roman"/>
          <w:i/>
          <w:color w:val="FF0000"/>
          <w:szCs w:val="26"/>
        </w:rPr>
        <w:t>Podatci o odgojno-obrazovnim radnicima – pripravnicima</w:t>
      </w:r>
      <w:bookmarkEnd w:id="58"/>
      <w:bookmarkEnd w:id="59"/>
      <w:bookmarkEnd w:id="60"/>
    </w:p>
    <w:p w14:paraId="2E657601" w14:textId="77777777" w:rsidR="003A09A6" w:rsidRPr="001573C0" w:rsidRDefault="003A09A6" w:rsidP="003A09A6">
      <w:pPr>
        <w:spacing w:after="0" w:line="240" w:lineRule="auto"/>
        <w:jc w:val="both"/>
        <w:rPr>
          <w:rFonts w:ascii="Times New Roman" w:eastAsia="Times New Roman" w:hAnsi="Times New Roman" w:cs="Times New Roman"/>
          <w:b/>
          <w:bCs/>
          <w:color w:val="FF0000"/>
        </w:rPr>
      </w:pPr>
    </w:p>
    <w:p w14:paraId="056CCF12" w14:textId="70F0AB16" w:rsidR="003A09A6" w:rsidRPr="00EA4631" w:rsidRDefault="003A09A6" w:rsidP="003A09A6">
      <w:pPr>
        <w:spacing w:after="0" w:line="240" w:lineRule="auto"/>
        <w:jc w:val="both"/>
        <w:rPr>
          <w:rFonts w:ascii="Times New Roman" w:eastAsia="Times New Roman" w:hAnsi="Times New Roman" w:cs="Times New Roman"/>
          <w:bCs/>
        </w:rPr>
      </w:pPr>
      <w:r w:rsidRPr="00EA4631">
        <w:rPr>
          <w:rFonts w:ascii="Times New Roman" w:eastAsia="Times New Roman" w:hAnsi="Times New Roman" w:cs="Times New Roman"/>
          <w:bCs/>
        </w:rPr>
        <w:t>U školskoj 202</w:t>
      </w:r>
      <w:r w:rsidR="00E67FF6" w:rsidRPr="00EA4631">
        <w:rPr>
          <w:rFonts w:ascii="Times New Roman" w:eastAsia="Times New Roman" w:hAnsi="Times New Roman" w:cs="Times New Roman"/>
          <w:bCs/>
        </w:rPr>
        <w:t>5</w:t>
      </w:r>
      <w:r w:rsidRPr="00EA4631">
        <w:rPr>
          <w:rFonts w:ascii="Times New Roman" w:eastAsia="Times New Roman" w:hAnsi="Times New Roman" w:cs="Times New Roman"/>
          <w:bCs/>
        </w:rPr>
        <w:t>./202</w:t>
      </w:r>
      <w:r w:rsidR="00E67FF6" w:rsidRPr="00EA4631">
        <w:rPr>
          <w:rFonts w:ascii="Times New Roman" w:eastAsia="Times New Roman" w:hAnsi="Times New Roman" w:cs="Times New Roman"/>
          <w:bCs/>
        </w:rPr>
        <w:t>6</w:t>
      </w:r>
      <w:r w:rsidRPr="00EA4631">
        <w:rPr>
          <w:rFonts w:ascii="Times New Roman" w:eastAsia="Times New Roman" w:hAnsi="Times New Roman" w:cs="Times New Roman"/>
          <w:bCs/>
        </w:rPr>
        <w:t xml:space="preserve">. imamo učitelje pripravnike </w:t>
      </w:r>
    </w:p>
    <w:p w14:paraId="3A509CB0" w14:textId="77777777" w:rsidR="003A09A6" w:rsidRPr="00EA4631" w:rsidRDefault="003A09A6" w:rsidP="003A09A6">
      <w:pPr>
        <w:spacing w:after="0" w:line="240" w:lineRule="auto"/>
        <w:jc w:val="both"/>
        <w:rPr>
          <w:rFonts w:ascii="Times New Roman" w:eastAsia="Times New Roman" w:hAnsi="Times New Roman" w:cs="Times New Roman"/>
          <w:bC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2976"/>
        <w:gridCol w:w="3124"/>
      </w:tblGrid>
      <w:tr w:rsidR="003A09A6" w:rsidRPr="00C42B01" w14:paraId="6AA63BFE" w14:textId="77777777" w:rsidTr="002C7220">
        <w:trPr>
          <w:jc w:val="center"/>
        </w:trPr>
        <w:tc>
          <w:tcPr>
            <w:tcW w:w="704" w:type="dxa"/>
            <w:shd w:val="clear" w:color="auto" w:fill="FABF8F"/>
            <w:vAlign w:val="center"/>
          </w:tcPr>
          <w:p w14:paraId="4197D9C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Red. broj</w:t>
            </w:r>
          </w:p>
        </w:tc>
        <w:tc>
          <w:tcPr>
            <w:tcW w:w="2552" w:type="dxa"/>
            <w:shd w:val="clear" w:color="auto" w:fill="FABF8F"/>
            <w:vAlign w:val="center"/>
          </w:tcPr>
          <w:p w14:paraId="798AE9A7"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w:t>
            </w:r>
          </w:p>
        </w:tc>
        <w:tc>
          <w:tcPr>
            <w:tcW w:w="2976" w:type="dxa"/>
            <w:shd w:val="clear" w:color="auto" w:fill="FABF8F"/>
            <w:vAlign w:val="center"/>
          </w:tcPr>
          <w:p w14:paraId="6132B29D"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Zvanje</w:t>
            </w:r>
          </w:p>
        </w:tc>
        <w:tc>
          <w:tcPr>
            <w:tcW w:w="3124" w:type="dxa"/>
            <w:shd w:val="clear" w:color="auto" w:fill="FABF8F"/>
            <w:vAlign w:val="center"/>
          </w:tcPr>
          <w:p w14:paraId="70FB101E"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Radno mjesto</w:t>
            </w:r>
          </w:p>
        </w:tc>
      </w:tr>
      <w:tr w:rsidR="003A09A6" w:rsidRPr="00C42B01" w14:paraId="7B39A2EE" w14:textId="77777777" w:rsidTr="002C7220">
        <w:trPr>
          <w:jc w:val="center"/>
        </w:trPr>
        <w:tc>
          <w:tcPr>
            <w:tcW w:w="704" w:type="dxa"/>
            <w:vAlign w:val="center"/>
          </w:tcPr>
          <w:p w14:paraId="06586B19" w14:textId="77777777" w:rsidR="003A09A6" w:rsidRPr="00C42B01" w:rsidRDefault="003A09A6">
            <w:pPr>
              <w:numPr>
                <w:ilvl w:val="0"/>
                <w:numId w:val="20"/>
              </w:numPr>
              <w:spacing w:after="0" w:line="240" w:lineRule="auto"/>
              <w:jc w:val="both"/>
              <w:rPr>
                <w:rFonts w:ascii="Times New Roman" w:eastAsia="Times New Roman" w:hAnsi="Times New Roman" w:cs="Times New Roman"/>
                <w:bCs/>
                <w:sz w:val="24"/>
                <w:szCs w:val="24"/>
              </w:rPr>
            </w:pPr>
          </w:p>
        </w:tc>
        <w:tc>
          <w:tcPr>
            <w:tcW w:w="2552" w:type="dxa"/>
            <w:vAlign w:val="center"/>
          </w:tcPr>
          <w:p w14:paraId="0911602C" w14:textId="6BC5EE8C" w:rsidR="003A09A6" w:rsidRPr="00C42B01" w:rsidRDefault="00E67FF6"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Sebastian Perich</w:t>
            </w:r>
          </w:p>
        </w:tc>
        <w:tc>
          <w:tcPr>
            <w:tcW w:w="2976" w:type="dxa"/>
            <w:vAlign w:val="center"/>
          </w:tcPr>
          <w:p w14:paraId="7AA33366" w14:textId="423A9992" w:rsidR="003A09A6" w:rsidRPr="00C42B01" w:rsidRDefault="2047888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w:t>
            </w:r>
            <w:r w:rsidR="00E042BD" w:rsidRPr="00C42B01">
              <w:rPr>
                <w:rFonts w:ascii="Times New Roman" w:eastAsia="Times New Roman" w:hAnsi="Times New Roman" w:cs="Times New Roman"/>
              </w:rPr>
              <w:t xml:space="preserve">ag. </w:t>
            </w:r>
            <w:r w:rsidR="00E67FF6">
              <w:rPr>
                <w:rFonts w:ascii="Times New Roman" w:eastAsia="Times New Roman" w:hAnsi="Times New Roman" w:cs="Times New Roman"/>
              </w:rPr>
              <w:t>biologije i prirode</w:t>
            </w:r>
          </w:p>
        </w:tc>
        <w:tc>
          <w:tcPr>
            <w:tcW w:w="3124" w:type="dxa"/>
            <w:vAlign w:val="center"/>
          </w:tcPr>
          <w:p w14:paraId="61F7D1D4" w14:textId="7D2AF717" w:rsidR="003A09A6" w:rsidRPr="00C42B01" w:rsidRDefault="18E2E7D1" w:rsidP="7F0A4633">
            <w:pPr>
              <w:spacing w:after="0" w:line="240" w:lineRule="auto"/>
              <w:jc w:val="both"/>
              <w:rPr>
                <w:rFonts w:ascii="Times New Roman" w:hAnsi="Times New Roman" w:cs="Times New Roman"/>
              </w:rPr>
            </w:pPr>
            <w:r w:rsidRPr="00C42B01">
              <w:rPr>
                <w:rFonts w:ascii="Times New Roman" w:eastAsia="Times New Roman" w:hAnsi="Times New Roman" w:cs="Times New Roman"/>
              </w:rPr>
              <w:t>Učitelj</w:t>
            </w:r>
            <w:r w:rsidR="00E67FF6">
              <w:rPr>
                <w:rFonts w:ascii="Times New Roman" w:eastAsia="Times New Roman" w:hAnsi="Times New Roman" w:cs="Times New Roman"/>
              </w:rPr>
              <w:t xml:space="preserve"> biologije i prirode</w:t>
            </w:r>
          </w:p>
        </w:tc>
      </w:tr>
    </w:tbl>
    <w:p w14:paraId="165CEF79" w14:textId="77777777" w:rsidR="003A09A6" w:rsidRPr="00C42B01" w:rsidRDefault="003A09A6" w:rsidP="003A09A6">
      <w:pPr>
        <w:spacing w:after="0" w:line="240" w:lineRule="auto"/>
        <w:jc w:val="both"/>
        <w:rPr>
          <w:rFonts w:ascii="Times New Roman" w:eastAsia="Times New Roman" w:hAnsi="Times New Roman" w:cs="Times New Roman"/>
          <w:bCs/>
        </w:rPr>
      </w:pPr>
    </w:p>
    <w:p w14:paraId="7FE65E64" w14:textId="77777777" w:rsidR="003A09A6" w:rsidRPr="00E67FF6"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61" w:name="_Toc115353194"/>
      <w:bookmarkStart w:id="62" w:name="_Toc208903392"/>
      <w:bookmarkStart w:id="63" w:name="_Toc494097660"/>
      <w:r w:rsidRPr="00C42B01">
        <w:rPr>
          <w:rFonts w:ascii="Times New Roman" w:eastAsiaTheme="majorEastAsia" w:hAnsi="Times New Roman" w:cs="Times New Roman"/>
          <w:i/>
          <w:szCs w:val="26"/>
        </w:rPr>
        <w:t>3.1.</w:t>
      </w:r>
      <w:bookmarkStart w:id="64" w:name="_Hlk114816845"/>
      <w:r w:rsidRPr="00C42B01">
        <w:rPr>
          <w:rFonts w:ascii="Times New Roman" w:eastAsiaTheme="majorEastAsia" w:hAnsi="Times New Roman" w:cs="Times New Roman"/>
          <w:i/>
          <w:szCs w:val="26"/>
        </w:rPr>
        <w:t>7</w:t>
      </w:r>
      <w:r w:rsidRPr="00E67FF6">
        <w:rPr>
          <w:rFonts w:ascii="Times New Roman" w:eastAsiaTheme="majorEastAsia" w:hAnsi="Times New Roman" w:cs="Times New Roman"/>
          <w:i/>
          <w:color w:val="FF0000"/>
          <w:szCs w:val="26"/>
        </w:rPr>
        <w:t>.  Podatci o pomoćnicima u nastavi</w:t>
      </w:r>
      <w:bookmarkEnd w:id="61"/>
      <w:bookmarkEnd w:id="62"/>
      <w:r w:rsidRPr="00E67FF6">
        <w:rPr>
          <w:rFonts w:ascii="Times New Roman" w:eastAsiaTheme="majorEastAsia" w:hAnsi="Times New Roman" w:cs="Times New Roman"/>
          <w:i/>
          <w:color w:val="FF0000"/>
          <w:szCs w:val="26"/>
        </w:rPr>
        <w:t xml:space="preserve"> </w:t>
      </w:r>
    </w:p>
    <w:p w14:paraId="43C017BE" w14:textId="77777777" w:rsidR="003A09A6" w:rsidRPr="00E67FF6" w:rsidRDefault="003A09A6" w:rsidP="003A09A6">
      <w:pPr>
        <w:spacing w:after="0" w:line="240" w:lineRule="auto"/>
        <w:jc w:val="both"/>
        <w:rPr>
          <w:rFonts w:ascii="Times New Roman" w:eastAsia="Times New Roman" w:hAnsi="Times New Roman" w:cs="Times New Roman"/>
          <w:bCs/>
          <w:color w:val="FF0000"/>
        </w:rPr>
      </w:pPr>
    </w:p>
    <w:p w14:paraId="3B5B9FC7" w14:textId="7098F6FA" w:rsidR="003A09A6" w:rsidRPr="00C42B01" w:rsidRDefault="003A09A6" w:rsidP="003A09A6">
      <w:pPr>
        <w:spacing w:after="0" w:line="240" w:lineRule="auto"/>
        <w:jc w:val="both"/>
        <w:rPr>
          <w:rFonts w:ascii="Times New Roman" w:eastAsia="Times New Roman" w:hAnsi="Times New Roman" w:cs="Times New Roman"/>
          <w:iCs/>
        </w:rPr>
      </w:pPr>
      <w:r w:rsidRPr="00C42B01">
        <w:rPr>
          <w:rFonts w:ascii="Times New Roman" w:eastAsia="Times New Roman" w:hAnsi="Times New Roman" w:cs="Times New Roman"/>
          <w:bCs/>
        </w:rPr>
        <w:t>U školskoj 202</w:t>
      </w:r>
      <w:r w:rsidR="00E67FF6">
        <w:rPr>
          <w:rFonts w:ascii="Times New Roman" w:eastAsia="Times New Roman" w:hAnsi="Times New Roman" w:cs="Times New Roman"/>
          <w:bCs/>
        </w:rPr>
        <w:t>5</w:t>
      </w:r>
      <w:r w:rsidRPr="00C42B01">
        <w:rPr>
          <w:rFonts w:ascii="Times New Roman" w:eastAsia="Times New Roman" w:hAnsi="Times New Roman" w:cs="Times New Roman"/>
          <w:bCs/>
        </w:rPr>
        <w:t>./202</w:t>
      </w:r>
      <w:r w:rsidR="00E67FF6">
        <w:rPr>
          <w:rFonts w:ascii="Times New Roman" w:eastAsia="Times New Roman" w:hAnsi="Times New Roman" w:cs="Times New Roman"/>
          <w:bCs/>
        </w:rPr>
        <w:t>6</w:t>
      </w:r>
      <w:r w:rsidRPr="00C42B01">
        <w:rPr>
          <w:rFonts w:ascii="Times New Roman" w:eastAsia="Times New Roman" w:hAnsi="Times New Roman" w:cs="Times New Roman"/>
          <w:bCs/>
        </w:rPr>
        <w:t xml:space="preserve">. imamo zaposlene pomoćnike u nastavi u sklopu projekta </w:t>
      </w:r>
      <w:r w:rsidRPr="00C42B01">
        <w:rPr>
          <w:rFonts w:ascii="Times New Roman" w:eastAsia="Times New Roman" w:hAnsi="Times New Roman" w:cs="Times New Roman"/>
          <w:b/>
          <w:i/>
          <w:sz w:val="24"/>
          <w:szCs w:val="24"/>
        </w:rPr>
        <w:t xml:space="preserve">MOZAIK </w:t>
      </w:r>
      <w:r w:rsidR="0028094F" w:rsidRPr="00C42B01">
        <w:rPr>
          <w:rFonts w:ascii="Times New Roman" w:eastAsia="Times New Roman" w:hAnsi="Times New Roman" w:cs="Times New Roman"/>
          <w:b/>
          <w:i/>
          <w:sz w:val="24"/>
          <w:szCs w:val="24"/>
        </w:rPr>
        <w:t>7</w:t>
      </w:r>
      <w:r w:rsidRPr="00C42B01">
        <w:rPr>
          <w:rFonts w:ascii="Times New Roman" w:eastAsia="Times New Roman" w:hAnsi="Times New Roman" w:cs="Times New Roman"/>
          <w:b/>
          <w:i/>
          <w:sz w:val="24"/>
          <w:szCs w:val="24"/>
        </w:rPr>
        <w:t xml:space="preserve"> </w:t>
      </w:r>
      <w:r w:rsidRPr="00C42B01">
        <w:rPr>
          <w:rFonts w:ascii="Times New Roman" w:eastAsia="Times New Roman" w:hAnsi="Times New Roman" w:cs="Times New Roman"/>
          <w:bCs/>
          <w:iCs/>
        </w:rPr>
        <w:t>(koji se provodi u okviru instrumenta „</w:t>
      </w:r>
      <w:r w:rsidRPr="00C42B01">
        <w:rPr>
          <w:rFonts w:ascii="Times New Roman" w:eastAsia="Times New Roman" w:hAnsi="Times New Roman" w:cs="Times New Roman"/>
          <w:iCs/>
        </w:rPr>
        <w:t>Osiguravanje pomoćnika u nastavi i stručnih komunikacijskih posrednika učenicima s teškoćama u razvoju u osnovnoškolskim i srednjoškolskim odgojno-obrazovnim ustanovama“). Svi pomoćnici u nastavi završili su edukaciju za pomoćnika u nastavi.</w:t>
      </w:r>
    </w:p>
    <w:p w14:paraId="450D6145" w14:textId="77777777" w:rsidR="003A09A6" w:rsidRPr="00C42B01" w:rsidRDefault="003A09A6" w:rsidP="003A09A6">
      <w:pPr>
        <w:spacing w:after="0" w:line="240" w:lineRule="auto"/>
        <w:jc w:val="both"/>
        <w:rPr>
          <w:rFonts w:ascii="Times New Roman" w:eastAsia="Times New Roman" w:hAnsi="Times New Roman" w:cs="Times New Roman"/>
          <w:b/>
          <w:i/>
        </w:rPr>
      </w:pPr>
    </w:p>
    <w:p w14:paraId="2D5974F3" w14:textId="77777777" w:rsidR="003A09A6" w:rsidRPr="00C42B01" w:rsidRDefault="003A09A6" w:rsidP="003A09A6">
      <w:pPr>
        <w:spacing w:after="0" w:line="240" w:lineRule="auto"/>
        <w:jc w:val="both"/>
        <w:rPr>
          <w:rFonts w:ascii="Times New Roman" w:eastAsia="Times New Roman" w:hAnsi="Times New Roman" w:cs="Times New Roman"/>
          <w:b/>
          <w:i/>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3549"/>
        <w:gridCol w:w="2483"/>
        <w:gridCol w:w="2483"/>
      </w:tblGrid>
      <w:tr w:rsidR="003A09A6" w:rsidRPr="00C42B01" w14:paraId="371F65BC" w14:textId="77777777" w:rsidTr="00E67FF6">
        <w:trPr>
          <w:jc w:val="center"/>
        </w:trPr>
        <w:tc>
          <w:tcPr>
            <w:tcW w:w="841" w:type="dxa"/>
            <w:shd w:val="clear" w:color="auto" w:fill="FABF8F"/>
            <w:vAlign w:val="center"/>
          </w:tcPr>
          <w:p w14:paraId="5BE862C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Red. broj</w:t>
            </w:r>
          </w:p>
        </w:tc>
        <w:tc>
          <w:tcPr>
            <w:tcW w:w="3549" w:type="dxa"/>
            <w:shd w:val="clear" w:color="auto" w:fill="FABF8F"/>
            <w:vAlign w:val="center"/>
          </w:tcPr>
          <w:p w14:paraId="7D2301C0"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w:t>
            </w:r>
          </w:p>
        </w:tc>
        <w:tc>
          <w:tcPr>
            <w:tcW w:w="2483" w:type="dxa"/>
            <w:shd w:val="clear" w:color="auto" w:fill="FABF8F"/>
          </w:tcPr>
          <w:p w14:paraId="4307143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sati rada tjedno</w:t>
            </w:r>
          </w:p>
        </w:tc>
        <w:tc>
          <w:tcPr>
            <w:tcW w:w="2483" w:type="dxa"/>
            <w:shd w:val="clear" w:color="auto" w:fill="FABF8F"/>
          </w:tcPr>
          <w:p w14:paraId="019E75F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sati rada godišnje</w:t>
            </w:r>
          </w:p>
        </w:tc>
      </w:tr>
      <w:tr w:rsidR="003A09A6" w:rsidRPr="00C42B01" w14:paraId="1A9CDB03" w14:textId="77777777" w:rsidTr="00E67FF6">
        <w:trPr>
          <w:jc w:val="center"/>
        </w:trPr>
        <w:tc>
          <w:tcPr>
            <w:tcW w:w="841" w:type="dxa"/>
            <w:vAlign w:val="center"/>
          </w:tcPr>
          <w:p w14:paraId="4A8EA634"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549" w:type="dxa"/>
            <w:vAlign w:val="center"/>
          </w:tcPr>
          <w:p w14:paraId="36C27F47" w14:textId="55EAE2A5" w:rsidR="003A09A6" w:rsidRPr="00C42B01" w:rsidRDefault="0028094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 xml:space="preserve">Sanja </w:t>
            </w:r>
            <w:proofErr w:type="spellStart"/>
            <w:r w:rsidRPr="00C42B01">
              <w:rPr>
                <w:rFonts w:ascii="Times New Roman" w:eastAsia="Times New Roman" w:hAnsi="Times New Roman" w:cs="Times New Roman"/>
                <w:bCs/>
              </w:rPr>
              <w:t>Matos</w:t>
            </w:r>
            <w:proofErr w:type="spellEnd"/>
          </w:p>
        </w:tc>
        <w:tc>
          <w:tcPr>
            <w:tcW w:w="2483" w:type="dxa"/>
          </w:tcPr>
          <w:p w14:paraId="5E99A2BA" w14:textId="3ABCA923" w:rsidR="003A09A6" w:rsidRPr="00C42B01" w:rsidRDefault="0028094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30</w:t>
            </w:r>
          </w:p>
        </w:tc>
        <w:tc>
          <w:tcPr>
            <w:tcW w:w="2483" w:type="dxa"/>
          </w:tcPr>
          <w:p w14:paraId="4704B4E7" w14:textId="56F209CC" w:rsidR="003A09A6" w:rsidRPr="00C42B01" w:rsidRDefault="0028094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1050</w:t>
            </w:r>
          </w:p>
        </w:tc>
      </w:tr>
      <w:tr w:rsidR="003A09A6" w:rsidRPr="00C42B01" w14:paraId="093C504D" w14:textId="77777777" w:rsidTr="00E67FF6">
        <w:trPr>
          <w:jc w:val="center"/>
        </w:trPr>
        <w:tc>
          <w:tcPr>
            <w:tcW w:w="841" w:type="dxa"/>
            <w:vAlign w:val="center"/>
          </w:tcPr>
          <w:p w14:paraId="0E8AB472"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549" w:type="dxa"/>
            <w:vAlign w:val="center"/>
          </w:tcPr>
          <w:p w14:paraId="7ED7F45C" w14:textId="53EA1315" w:rsidR="003A09A6" w:rsidRPr="00C42B01" w:rsidRDefault="007649BA"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 xml:space="preserve">Ivona </w:t>
            </w:r>
            <w:proofErr w:type="spellStart"/>
            <w:r w:rsidRPr="00C42B01">
              <w:rPr>
                <w:rFonts w:ascii="Times New Roman" w:eastAsia="Times New Roman" w:hAnsi="Times New Roman" w:cs="Times New Roman"/>
                <w:bCs/>
              </w:rPr>
              <w:t>Mišnić</w:t>
            </w:r>
            <w:proofErr w:type="spellEnd"/>
          </w:p>
        </w:tc>
        <w:tc>
          <w:tcPr>
            <w:tcW w:w="2483" w:type="dxa"/>
          </w:tcPr>
          <w:p w14:paraId="3DC65C8A" w14:textId="64E82559" w:rsidR="003A09A6" w:rsidRPr="00C42B01" w:rsidRDefault="007649BA"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40</w:t>
            </w:r>
          </w:p>
        </w:tc>
        <w:tc>
          <w:tcPr>
            <w:tcW w:w="2483" w:type="dxa"/>
          </w:tcPr>
          <w:p w14:paraId="7DD9025B" w14:textId="51900015" w:rsidR="003A09A6" w:rsidRPr="00C42B01" w:rsidRDefault="007649BA"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1400</w:t>
            </w:r>
          </w:p>
        </w:tc>
      </w:tr>
      <w:tr w:rsidR="003A09A6" w:rsidRPr="00C42B01" w14:paraId="456BF7F5" w14:textId="77777777" w:rsidTr="00E67FF6">
        <w:trPr>
          <w:jc w:val="center"/>
        </w:trPr>
        <w:tc>
          <w:tcPr>
            <w:tcW w:w="841" w:type="dxa"/>
            <w:vAlign w:val="center"/>
          </w:tcPr>
          <w:p w14:paraId="69E15B88"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549" w:type="dxa"/>
            <w:vAlign w:val="center"/>
          </w:tcPr>
          <w:p w14:paraId="05816E24"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 xml:space="preserve">Klaudija </w:t>
            </w:r>
            <w:proofErr w:type="spellStart"/>
            <w:r w:rsidRPr="00C42B01">
              <w:rPr>
                <w:rFonts w:ascii="Times New Roman" w:eastAsia="Times New Roman" w:hAnsi="Times New Roman" w:cs="Times New Roman"/>
                <w:bCs/>
              </w:rPr>
              <w:t>Šibl</w:t>
            </w:r>
            <w:proofErr w:type="spellEnd"/>
            <w:r w:rsidRPr="00C42B01">
              <w:rPr>
                <w:rFonts w:ascii="Times New Roman" w:eastAsia="Times New Roman" w:hAnsi="Times New Roman" w:cs="Times New Roman"/>
                <w:bCs/>
              </w:rPr>
              <w:t xml:space="preserve"> Poljski</w:t>
            </w:r>
          </w:p>
        </w:tc>
        <w:tc>
          <w:tcPr>
            <w:tcW w:w="2483" w:type="dxa"/>
          </w:tcPr>
          <w:p w14:paraId="516B069C" w14:textId="294E767A" w:rsidR="003A09A6" w:rsidRPr="00C42B01" w:rsidRDefault="00E042BD"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w:t>
            </w:r>
            <w:r w:rsidR="007649BA" w:rsidRPr="00C42B01">
              <w:rPr>
                <w:rFonts w:ascii="Times New Roman" w:eastAsia="Times New Roman" w:hAnsi="Times New Roman" w:cs="Times New Roman"/>
                <w:bCs/>
              </w:rPr>
              <w:t>5</w:t>
            </w:r>
          </w:p>
        </w:tc>
        <w:tc>
          <w:tcPr>
            <w:tcW w:w="2483" w:type="dxa"/>
          </w:tcPr>
          <w:p w14:paraId="11E97CF8" w14:textId="2A3B0BAA" w:rsidR="003A09A6" w:rsidRPr="00C42B01" w:rsidRDefault="00D22818"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8</w:t>
            </w:r>
            <w:r w:rsidR="007649BA" w:rsidRPr="00C42B01">
              <w:rPr>
                <w:rFonts w:ascii="Times New Roman" w:eastAsia="Times New Roman" w:hAnsi="Times New Roman" w:cs="Times New Roman"/>
                <w:bCs/>
              </w:rPr>
              <w:t>75</w:t>
            </w:r>
          </w:p>
        </w:tc>
      </w:tr>
      <w:tr w:rsidR="003A09A6" w:rsidRPr="00C42B01" w14:paraId="01B89736" w14:textId="77777777" w:rsidTr="00E67FF6">
        <w:trPr>
          <w:jc w:val="center"/>
        </w:trPr>
        <w:tc>
          <w:tcPr>
            <w:tcW w:w="841" w:type="dxa"/>
            <w:vAlign w:val="center"/>
          </w:tcPr>
          <w:p w14:paraId="5A143EE1"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549" w:type="dxa"/>
            <w:vAlign w:val="center"/>
          </w:tcPr>
          <w:p w14:paraId="55BD2583" w14:textId="02C1CE70" w:rsidR="003A09A6" w:rsidRPr="00C42B01" w:rsidRDefault="007649B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Roberta Hrobat</w:t>
            </w:r>
          </w:p>
        </w:tc>
        <w:tc>
          <w:tcPr>
            <w:tcW w:w="2483" w:type="dxa"/>
          </w:tcPr>
          <w:p w14:paraId="54550262" w14:textId="188A9D19" w:rsidR="003A09A6" w:rsidRPr="00C42B01" w:rsidRDefault="007649B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25</w:t>
            </w:r>
          </w:p>
        </w:tc>
        <w:tc>
          <w:tcPr>
            <w:tcW w:w="2483" w:type="dxa"/>
          </w:tcPr>
          <w:p w14:paraId="5C4943BD" w14:textId="1CC0A7F3" w:rsidR="003A09A6" w:rsidRPr="00C42B01" w:rsidRDefault="007649B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875</w:t>
            </w:r>
          </w:p>
        </w:tc>
      </w:tr>
      <w:tr w:rsidR="003A09A6" w:rsidRPr="00C42B01" w14:paraId="7A05769D" w14:textId="77777777" w:rsidTr="00E67FF6">
        <w:trPr>
          <w:trHeight w:val="279"/>
          <w:jc w:val="center"/>
        </w:trPr>
        <w:tc>
          <w:tcPr>
            <w:tcW w:w="841" w:type="dxa"/>
            <w:vAlign w:val="center"/>
          </w:tcPr>
          <w:p w14:paraId="218D9529"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549" w:type="dxa"/>
            <w:vAlign w:val="center"/>
          </w:tcPr>
          <w:p w14:paraId="4FA0159F"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Ana Pavelić</w:t>
            </w:r>
          </w:p>
        </w:tc>
        <w:tc>
          <w:tcPr>
            <w:tcW w:w="2483" w:type="dxa"/>
          </w:tcPr>
          <w:p w14:paraId="4B6A496E" w14:textId="57A7B13D" w:rsidR="003A09A6" w:rsidRPr="00C42B01" w:rsidRDefault="00E042BD"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3</w:t>
            </w:r>
            <w:r w:rsidR="00E67FF6">
              <w:rPr>
                <w:rFonts w:ascii="Times New Roman" w:eastAsia="Times New Roman" w:hAnsi="Times New Roman" w:cs="Times New Roman"/>
                <w:bCs/>
              </w:rPr>
              <w:t>3</w:t>
            </w:r>
          </w:p>
        </w:tc>
        <w:tc>
          <w:tcPr>
            <w:tcW w:w="2483" w:type="dxa"/>
          </w:tcPr>
          <w:p w14:paraId="763F6B54" w14:textId="49BA10C4" w:rsidR="003A09A6" w:rsidRPr="00C42B01" w:rsidRDefault="00D22818"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1050</w:t>
            </w:r>
          </w:p>
        </w:tc>
      </w:tr>
      <w:tr w:rsidR="003A09A6" w:rsidRPr="00C42B01" w14:paraId="62992357" w14:textId="77777777" w:rsidTr="00E67FF6">
        <w:trPr>
          <w:jc w:val="center"/>
        </w:trPr>
        <w:tc>
          <w:tcPr>
            <w:tcW w:w="841" w:type="dxa"/>
            <w:vAlign w:val="center"/>
          </w:tcPr>
          <w:p w14:paraId="3EA4640A"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549" w:type="dxa"/>
            <w:vAlign w:val="center"/>
          </w:tcPr>
          <w:p w14:paraId="439EA8FA"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 xml:space="preserve">Mirjana </w:t>
            </w:r>
            <w:proofErr w:type="spellStart"/>
            <w:r w:rsidRPr="00C42B01">
              <w:rPr>
                <w:rFonts w:ascii="Times New Roman" w:eastAsia="Times New Roman" w:hAnsi="Times New Roman" w:cs="Times New Roman"/>
                <w:bCs/>
              </w:rPr>
              <w:t>Ražov</w:t>
            </w:r>
            <w:proofErr w:type="spellEnd"/>
          </w:p>
        </w:tc>
        <w:tc>
          <w:tcPr>
            <w:tcW w:w="2483" w:type="dxa"/>
          </w:tcPr>
          <w:p w14:paraId="38C55464" w14:textId="672E987C" w:rsidR="003A09A6" w:rsidRPr="00C42B01" w:rsidRDefault="00E042BD"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3</w:t>
            </w:r>
            <w:r w:rsidR="00E67FF6">
              <w:rPr>
                <w:rFonts w:ascii="Times New Roman" w:eastAsia="Times New Roman" w:hAnsi="Times New Roman" w:cs="Times New Roman"/>
                <w:bCs/>
              </w:rPr>
              <w:t>3</w:t>
            </w:r>
          </w:p>
        </w:tc>
        <w:tc>
          <w:tcPr>
            <w:tcW w:w="2483" w:type="dxa"/>
          </w:tcPr>
          <w:p w14:paraId="00A55ACD" w14:textId="3D14BC5F" w:rsidR="003A09A6" w:rsidRPr="00C42B01" w:rsidRDefault="00D22818"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1050</w:t>
            </w:r>
          </w:p>
        </w:tc>
      </w:tr>
      <w:tr w:rsidR="00E67FF6" w:rsidRPr="00C42B01" w14:paraId="7B5EBB77" w14:textId="77777777" w:rsidTr="00E67FF6">
        <w:trPr>
          <w:jc w:val="center"/>
        </w:trPr>
        <w:tc>
          <w:tcPr>
            <w:tcW w:w="841" w:type="dxa"/>
            <w:vAlign w:val="center"/>
          </w:tcPr>
          <w:p w14:paraId="7F9C6436" w14:textId="77777777" w:rsidR="00E67FF6" w:rsidRPr="00C42B01" w:rsidRDefault="00E67FF6" w:rsidP="00E67FF6">
            <w:pPr>
              <w:numPr>
                <w:ilvl w:val="0"/>
                <w:numId w:val="23"/>
              </w:numPr>
              <w:spacing w:after="0" w:line="240" w:lineRule="auto"/>
              <w:jc w:val="both"/>
              <w:rPr>
                <w:rFonts w:ascii="Times New Roman" w:eastAsia="Times New Roman" w:hAnsi="Times New Roman" w:cs="Times New Roman"/>
                <w:bCs/>
                <w:sz w:val="24"/>
                <w:szCs w:val="24"/>
              </w:rPr>
            </w:pPr>
          </w:p>
        </w:tc>
        <w:tc>
          <w:tcPr>
            <w:tcW w:w="3549" w:type="dxa"/>
            <w:vAlign w:val="center"/>
          </w:tcPr>
          <w:p w14:paraId="2DBD5831" w14:textId="1E7704D6" w:rsidR="00E67FF6" w:rsidRPr="00C42B01" w:rsidRDefault="00E67FF6" w:rsidP="00E67FF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Aleksandra Veznaver</w:t>
            </w:r>
          </w:p>
        </w:tc>
        <w:tc>
          <w:tcPr>
            <w:tcW w:w="2483" w:type="dxa"/>
          </w:tcPr>
          <w:p w14:paraId="53ED0AEB" w14:textId="57013BD7" w:rsidR="00E67FF6" w:rsidRPr="00C42B01" w:rsidRDefault="00E67FF6" w:rsidP="00E67FF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25</w:t>
            </w:r>
          </w:p>
        </w:tc>
        <w:tc>
          <w:tcPr>
            <w:tcW w:w="2483" w:type="dxa"/>
          </w:tcPr>
          <w:p w14:paraId="47C8BF46" w14:textId="6561867D" w:rsidR="00E67FF6" w:rsidRPr="00C42B01" w:rsidRDefault="00E67FF6" w:rsidP="00E67FF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875</w:t>
            </w:r>
          </w:p>
        </w:tc>
      </w:tr>
      <w:tr w:rsidR="00E67FF6" w:rsidRPr="00C42B01" w14:paraId="26ADC6EE" w14:textId="77777777" w:rsidTr="00E67FF6">
        <w:trPr>
          <w:jc w:val="center"/>
        </w:trPr>
        <w:tc>
          <w:tcPr>
            <w:tcW w:w="841" w:type="dxa"/>
            <w:vAlign w:val="center"/>
          </w:tcPr>
          <w:p w14:paraId="37654DCE" w14:textId="77777777" w:rsidR="00E67FF6" w:rsidRPr="00C42B01" w:rsidRDefault="00E67FF6" w:rsidP="00E67FF6">
            <w:pPr>
              <w:numPr>
                <w:ilvl w:val="0"/>
                <w:numId w:val="23"/>
              </w:numPr>
              <w:spacing w:after="0" w:line="240" w:lineRule="auto"/>
              <w:jc w:val="both"/>
              <w:rPr>
                <w:rFonts w:ascii="Times New Roman" w:eastAsia="Times New Roman" w:hAnsi="Times New Roman" w:cs="Times New Roman"/>
                <w:bCs/>
                <w:sz w:val="24"/>
                <w:szCs w:val="24"/>
              </w:rPr>
            </w:pPr>
          </w:p>
        </w:tc>
        <w:tc>
          <w:tcPr>
            <w:tcW w:w="3549" w:type="dxa"/>
            <w:vAlign w:val="center"/>
          </w:tcPr>
          <w:p w14:paraId="4466B5B9" w14:textId="439EDCA2" w:rsidR="00E67FF6" w:rsidRPr="000E792B" w:rsidRDefault="00E67FF6" w:rsidP="00E67FF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Irene Cinić</w:t>
            </w:r>
          </w:p>
        </w:tc>
        <w:tc>
          <w:tcPr>
            <w:tcW w:w="2483" w:type="dxa"/>
          </w:tcPr>
          <w:p w14:paraId="33564489" w14:textId="408308B8" w:rsidR="00E67FF6" w:rsidRPr="000E792B" w:rsidRDefault="00E67FF6" w:rsidP="00E67FF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25</w:t>
            </w:r>
          </w:p>
        </w:tc>
        <w:tc>
          <w:tcPr>
            <w:tcW w:w="2483" w:type="dxa"/>
          </w:tcPr>
          <w:p w14:paraId="0F901CCE" w14:textId="7DF25AD3" w:rsidR="00E67FF6" w:rsidRPr="000E792B" w:rsidRDefault="00E67FF6" w:rsidP="00E67FF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875</w:t>
            </w:r>
          </w:p>
        </w:tc>
      </w:tr>
      <w:bookmarkEnd w:id="64"/>
    </w:tbl>
    <w:p w14:paraId="76C71E6E" w14:textId="77777777" w:rsidR="003A09A6" w:rsidRPr="00C42B01" w:rsidRDefault="003A09A6" w:rsidP="003A09A6">
      <w:pPr>
        <w:spacing w:after="0" w:line="240" w:lineRule="auto"/>
        <w:jc w:val="both"/>
        <w:rPr>
          <w:rFonts w:ascii="Times New Roman" w:eastAsia="Times New Roman" w:hAnsi="Times New Roman" w:cs="Times New Roman"/>
          <w:bCs/>
        </w:rPr>
      </w:pPr>
    </w:p>
    <w:p w14:paraId="26045B3F" w14:textId="77777777" w:rsidR="00390FEC" w:rsidRPr="001573C0" w:rsidRDefault="00390FEC" w:rsidP="00390FEC">
      <w:pPr>
        <w:rPr>
          <w:color w:val="FF0000"/>
        </w:rPr>
      </w:pPr>
      <w:bookmarkStart w:id="65" w:name="_Toc115353196"/>
    </w:p>
    <w:p w14:paraId="7294D04D" w14:textId="2C29E12B" w:rsidR="003A09A6" w:rsidRPr="001573C0"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66" w:name="_Toc208903393"/>
      <w:r w:rsidRPr="001573C0">
        <w:rPr>
          <w:rFonts w:ascii="Times New Roman" w:eastAsiaTheme="majorEastAsia" w:hAnsi="Times New Roman" w:cs="Times New Roman"/>
          <w:i/>
          <w:color w:val="FF0000"/>
          <w:szCs w:val="26"/>
        </w:rPr>
        <w:t>3.2. Podatci o ostalim radnicima škole</w:t>
      </w:r>
      <w:bookmarkEnd w:id="63"/>
      <w:bookmarkEnd w:id="66"/>
      <w:r w:rsidRPr="001573C0">
        <w:rPr>
          <w:rFonts w:ascii="Times New Roman" w:eastAsiaTheme="majorEastAsia" w:hAnsi="Times New Roman" w:cs="Times New Roman"/>
          <w:i/>
          <w:color w:val="FF0000"/>
          <w:szCs w:val="26"/>
        </w:rPr>
        <w:t xml:space="preserve"> </w:t>
      </w:r>
      <w:bookmarkEnd w:id="65"/>
    </w:p>
    <w:p w14:paraId="52081348"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2962"/>
        <w:gridCol w:w="2397"/>
        <w:gridCol w:w="3125"/>
      </w:tblGrid>
      <w:tr w:rsidR="003A09A6" w:rsidRPr="00C42B01" w14:paraId="7B8C1424" w14:textId="77777777" w:rsidTr="001573C0">
        <w:trPr>
          <w:jc w:val="center"/>
        </w:trPr>
        <w:tc>
          <w:tcPr>
            <w:tcW w:w="872" w:type="dxa"/>
            <w:shd w:val="clear" w:color="auto" w:fill="FABF8F"/>
            <w:vAlign w:val="center"/>
          </w:tcPr>
          <w:p w14:paraId="1AD88DFF"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bookmarkStart w:id="67" w:name="_Hlk51656625"/>
            <w:r w:rsidRPr="00C42B01">
              <w:rPr>
                <w:rFonts w:ascii="Times New Roman" w:eastAsia="Times New Roman" w:hAnsi="Times New Roman" w:cs="Times New Roman"/>
                <w:b/>
                <w:bCs/>
              </w:rPr>
              <w:t>Red. broj</w:t>
            </w:r>
          </w:p>
        </w:tc>
        <w:tc>
          <w:tcPr>
            <w:tcW w:w="2962" w:type="dxa"/>
            <w:shd w:val="clear" w:color="auto" w:fill="FABF8F"/>
            <w:vAlign w:val="center"/>
          </w:tcPr>
          <w:p w14:paraId="00CC252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w:t>
            </w:r>
          </w:p>
        </w:tc>
        <w:tc>
          <w:tcPr>
            <w:tcW w:w="2397" w:type="dxa"/>
            <w:shd w:val="clear" w:color="auto" w:fill="FABF8F"/>
            <w:vAlign w:val="center"/>
          </w:tcPr>
          <w:p w14:paraId="32B97DB7"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Zvanje</w:t>
            </w:r>
          </w:p>
        </w:tc>
        <w:tc>
          <w:tcPr>
            <w:tcW w:w="3125" w:type="dxa"/>
            <w:shd w:val="clear" w:color="auto" w:fill="FABF8F"/>
            <w:vAlign w:val="center"/>
          </w:tcPr>
          <w:p w14:paraId="1118B2B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Radno mjesto</w:t>
            </w:r>
          </w:p>
        </w:tc>
      </w:tr>
      <w:bookmarkEnd w:id="67"/>
      <w:tr w:rsidR="003A09A6" w:rsidRPr="00C42B01" w14:paraId="2DCD222E" w14:textId="77777777" w:rsidTr="001573C0">
        <w:trPr>
          <w:trHeight w:val="297"/>
          <w:jc w:val="center"/>
        </w:trPr>
        <w:tc>
          <w:tcPr>
            <w:tcW w:w="872" w:type="dxa"/>
            <w:vAlign w:val="center"/>
          </w:tcPr>
          <w:p w14:paraId="47ED977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962" w:type="dxa"/>
            <w:vAlign w:val="center"/>
          </w:tcPr>
          <w:p w14:paraId="00D94F96"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Marina Gusak</w:t>
            </w:r>
          </w:p>
        </w:tc>
        <w:tc>
          <w:tcPr>
            <w:tcW w:w="2397" w:type="dxa"/>
            <w:vAlign w:val="center"/>
          </w:tcPr>
          <w:p w14:paraId="2BCED14F" w14:textId="77777777" w:rsidR="003A09A6" w:rsidRPr="001573C0" w:rsidRDefault="00E042BD"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Mag. javne uprave</w:t>
            </w:r>
          </w:p>
        </w:tc>
        <w:tc>
          <w:tcPr>
            <w:tcW w:w="3125" w:type="dxa"/>
            <w:vAlign w:val="center"/>
          </w:tcPr>
          <w:p w14:paraId="20E5DFF3" w14:textId="14E7EA94"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tajnica</w:t>
            </w:r>
          </w:p>
        </w:tc>
      </w:tr>
      <w:tr w:rsidR="003A09A6" w:rsidRPr="00C42B01" w14:paraId="0C15FAE8" w14:textId="77777777" w:rsidTr="001573C0">
        <w:trPr>
          <w:jc w:val="center"/>
        </w:trPr>
        <w:tc>
          <w:tcPr>
            <w:tcW w:w="872" w:type="dxa"/>
            <w:vAlign w:val="center"/>
          </w:tcPr>
          <w:p w14:paraId="31A4FB5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2962" w:type="dxa"/>
            <w:vAlign w:val="center"/>
          </w:tcPr>
          <w:p w14:paraId="214A9D55"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Roberta Paoletić</w:t>
            </w:r>
          </w:p>
        </w:tc>
        <w:tc>
          <w:tcPr>
            <w:tcW w:w="2397" w:type="dxa"/>
            <w:vAlign w:val="center"/>
          </w:tcPr>
          <w:p w14:paraId="46829B39"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Mag. ekonomije</w:t>
            </w:r>
          </w:p>
        </w:tc>
        <w:tc>
          <w:tcPr>
            <w:tcW w:w="3125" w:type="dxa"/>
            <w:vAlign w:val="center"/>
          </w:tcPr>
          <w:p w14:paraId="1B89AF47"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voditelj računovodstva</w:t>
            </w:r>
          </w:p>
        </w:tc>
      </w:tr>
      <w:tr w:rsidR="003A09A6" w:rsidRPr="00C42B01" w14:paraId="2BDF1D7A" w14:textId="77777777" w:rsidTr="001573C0">
        <w:trPr>
          <w:jc w:val="center"/>
        </w:trPr>
        <w:tc>
          <w:tcPr>
            <w:tcW w:w="872" w:type="dxa"/>
            <w:vAlign w:val="center"/>
          </w:tcPr>
          <w:p w14:paraId="621FA4FE" w14:textId="05210F6E" w:rsidR="003A09A6" w:rsidRPr="00C42B01" w:rsidRDefault="001573C0"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3</w:t>
            </w:r>
            <w:r w:rsidR="003A09A6" w:rsidRPr="00C42B01">
              <w:rPr>
                <w:rFonts w:ascii="Times New Roman" w:eastAsia="Times New Roman" w:hAnsi="Times New Roman" w:cs="Times New Roman"/>
              </w:rPr>
              <w:t>.</w:t>
            </w:r>
          </w:p>
        </w:tc>
        <w:tc>
          <w:tcPr>
            <w:tcW w:w="2962" w:type="dxa"/>
            <w:vAlign w:val="center"/>
          </w:tcPr>
          <w:p w14:paraId="730998EF"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Kristijan </w:t>
            </w:r>
            <w:proofErr w:type="spellStart"/>
            <w:r w:rsidRPr="001573C0">
              <w:rPr>
                <w:rFonts w:ascii="Times New Roman" w:eastAsia="Times New Roman" w:hAnsi="Times New Roman" w:cs="Times New Roman"/>
              </w:rPr>
              <w:t>Mojzeš</w:t>
            </w:r>
            <w:proofErr w:type="spellEnd"/>
          </w:p>
        </w:tc>
        <w:tc>
          <w:tcPr>
            <w:tcW w:w="2397" w:type="dxa"/>
            <w:vAlign w:val="center"/>
          </w:tcPr>
          <w:p w14:paraId="523D01E8"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Mehaničar </w:t>
            </w:r>
          </w:p>
        </w:tc>
        <w:tc>
          <w:tcPr>
            <w:tcW w:w="3125" w:type="dxa"/>
            <w:vAlign w:val="center"/>
          </w:tcPr>
          <w:p w14:paraId="6A8282C1" w14:textId="03126C52"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domar/vozač</w:t>
            </w:r>
          </w:p>
        </w:tc>
      </w:tr>
      <w:tr w:rsidR="001573C0" w:rsidRPr="00C42B01" w14:paraId="65AAECE2" w14:textId="77777777" w:rsidTr="001573C0">
        <w:trPr>
          <w:jc w:val="center"/>
        </w:trPr>
        <w:tc>
          <w:tcPr>
            <w:tcW w:w="872" w:type="dxa"/>
            <w:vAlign w:val="center"/>
          </w:tcPr>
          <w:p w14:paraId="2E403CF2" w14:textId="685AC423" w:rsidR="001573C0" w:rsidRPr="00C42B01" w:rsidRDefault="001573C0"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962" w:type="dxa"/>
            <w:vAlign w:val="center"/>
          </w:tcPr>
          <w:p w14:paraId="716ED54C" w14:textId="5FBEB6AD" w:rsidR="001573C0" w:rsidRPr="001573C0" w:rsidRDefault="001573C0"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Alen </w:t>
            </w:r>
            <w:proofErr w:type="spellStart"/>
            <w:r w:rsidRPr="001573C0">
              <w:rPr>
                <w:rFonts w:ascii="Times New Roman" w:eastAsia="Times New Roman" w:hAnsi="Times New Roman" w:cs="Times New Roman"/>
              </w:rPr>
              <w:t>Matos</w:t>
            </w:r>
            <w:proofErr w:type="spellEnd"/>
          </w:p>
        </w:tc>
        <w:tc>
          <w:tcPr>
            <w:tcW w:w="2397" w:type="dxa"/>
            <w:vAlign w:val="center"/>
          </w:tcPr>
          <w:p w14:paraId="43F9A617" w14:textId="0607E42C" w:rsidR="001573C0" w:rsidRPr="001573C0" w:rsidRDefault="001573C0"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Tesar/zidar</w:t>
            </w:r>
          </w:p>
        </w:tc>
        <w:tc>
          <w:tcPr>
            <w:tcW w:w="3125" w:type="dxa"/>
            <w:vAlign w:val="center"/>
          </w:tcPr>
          <w:p w14:paraId="5B65A655" w14:textId="4973F85E" w:rsidR="001573C0" w:rsidRPr="001573C0" w:rsidRDefault="001573C0"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domar</w:t>
            </w:r>
          </w:p>
        </w:tc>
      </w:tr>
      <w:tr w:rsidR="003A09A6" w:rsidRPr="00C42B01" w14:paraId="18011309" w14:textId="77777777" w:rsidTr="001573C0">
        <w:trPr>
          <w:jc w:val="center"/>
        </w:trPr>
        <w:tc>
          <w:tcPr>
            <w:tcW w:w="872" w:type="dxa"/>
            <w:vAlign w:val="center"/>
          </w:tcPr>
          <w:p w14:paraId="297A925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c>
          <w:tcPr>
            <w:tcW w:w="2962" w:type="dxa"/>
            <w:vAlign w:val="center"/>
          </w:tcPr>
          <w:p w14:paraId="5E4DA05F"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Marica </w:t>
            </w:r>
            <w:proofErr w:type="spellStart"/>
            <w:r w:rsidRPr="001573C0">
              <w:rPr>
                <w:rFonts w:ascii="Times New Roman" w:eastAsia="Times New Roman" w:hAnsi="Times New Roman" w:cs="Times New Roman"/>
              </w:rPr>
              <w:t>Kalinov</w:t>
            </w:r>
            <w:proofErr w:type="spellEnd"/>
          </w:p>
        </w:tc>
        <w:tc>
          <w:tcPr>
            <w:tcW w:w="2397" w:type="dxa"/>
            <w:vAlign w:val="center"/>
          </w:tcPr>
          <w:p w14:paraId="630E4B41"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Osnovna škola</w:t>
            </w:r>
          </w:p>
        </w:tc>
        <w:tc>
          <w:tcPr>
            <w:tcW w:w="3125" w:type="dxa"/>
            <w:vAlign w:val="center"/>
          </w:tcPr>
          <w:p w14:paraId="3669E849"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spremačica</w:t>
            </w:r>
          </w:p>
        </w:tc>
      </w:tr>
      <w:tr w:rsidR="003A09A6" w:rsidRPr="00C42B01" w14:paraId="73B54097" w14:textId="77777777" w:rsidTr="001573C0">
        <w:trPr>
          <w:jc w:val="center"/>
        </w:trPr>
        <w:tc>
          <w:tcPr>
            <w:tcW w:w="872" w:type="dxa"/>
            <w:vAlign w:val="center"/>
          </w:tcPr>
          <w:p w14:paraId="4182B5DF" w14:textId="43A71D16" w:rsidR="003A09A6" w:rsidRPr="00C42B01" w:rsidRDefault="001573C0"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6</w:t>
            </w:r>
            <w:r w:rsidR="003A09A6" w:rsidRPr="00C42B01">
              <w:rPr>
                <w:rFonts w:ascii="Times New Roman" w:eastAsia="Times New Roman" w:hAnsi="Times New Roman" w:cs="Times New Roman"/>
              </w:rPr>
              <w:t>.</w:t>
            </w:r>
          </w:p>
        </w:tc>
        <w:tc>
          <w:tcPr>
            <w:tcW w:w="2962" w:type="dxa"/>
            <w:vAlign w:val="center"/>
          </w:tcPr>
          <w:p w14:paraId="4E87F42B" w14:textId="0924DA74"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Luiza </w:t>
            </w:r>
            <w:proofErr w:type="spellStart"/>
            <w:r w:rsidRPr="001573C0">
              <w:rPr>
                <w:rFonts w:ascii="Times New Roman" w:eastAsia="Times New Roman" w:hAnsi="Times New Roman" w:cs="Times New Roman"/>
              </w:rPr>
              <w:t>Spać</w:t>
            </w:r>
            <w:proofErr w:type="spellEnd"/>
            <w:r w:rsidR="007649BA" w:rsidRPr="001573C0">
              <w:rPr>
                <w:rFonts w:ascii="Times New Roman" w:eastAsia="Times New Roman" w:hAnsi="Times New Roman" w:cs="Times New Roman"/>
              </w:rPr>
              <w:t xml:space="preserve"> Zulić</w:t>
            </w:r>
          </w:p>
        </w:tc>
        <w:tc>
          <w:tcPr>
            <w:tcW w:w="2397" w:type="dxa"/>
            <w:vAlign w:val="center"/>
          </w:tcPr>
          <w:p w14:paraId="50AEEC63"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Suradnik u nastavi</w:t>
            </w:r>
          </w:p>
        </w:tc>
        <w:tc>
          <w:tcPr>
            <w:tcW w:w="3125" w:type="dxa"/>
            <w:vAlign w:val="center"/>
          </w:tcPr>
          <w:p w14:paraId="23BBB902" w14:textId="41A0BAB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spremačica</w:t>
            </w:r>
          </w:p>
        </w:tc>
      </w:tr>
      <w:tr w:rsidR="003A09A6" w:rsidRPr="00C42B01" w14:paraId="69574089" w14:textId="77777777" w:rsidTr="001573C0">
        <w:trPr>
          <w:jc w:val="center"/>
        </w:trPr>
        <w:tc>
          <w:tcPr>
            <w:tcW w:w="872" w:type="dxa"/>
            <w:vAlign w:val="center"/>
          </w:tcPr>
          <w:p w14:paraId="0B7BC9E9" w14:textId="754F93B9" w:rsidR="003A09A6" w:rsidRPr="00C42B01" w:rsidRDefault="001573C0"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7</w:t>
            </w:r>
            <w:r w:rsidR="003A09A6" w:rsidRPr="00C42B01">
              <w:rPr>
                <w:rFonts w:ascii="Times New Roman" w:eastAsia="Times New Roman" w:hAnsi="Times New Roman" w:cs="Times New Roman"/>
              </w:rPr>
              <w:t>.</w:t>
            </w:r>
          </w:p>
        </w:tc>
        <w:tc>
          <w:tcPr>
            <w:tcW w:w="2962" w:type="dxa"/>
            <w:vAlign w:val="center"/>
          </w:tcPr>
          <w:p w14:paraId="26FD963C"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Lidija </w:t>
            </w:r>
            <w:proofErr w:type="spellStart"/>
            <w:r w:rsidRPr="001573C0">
              <w:rPr>
                <w:rFonts w:ascii="Times New Roman" w:eastAsia="Times New Roman" w:hAnsi="Times New Roman" w:cs="Times New Roman"/>
              </w:rPr>
              <w:t>Barukčić</w:t>
            </w:r>
            <w:proofErr w:type="spellEnd"/>
          </w:p>
        </w:tc>
        <w:tc>
          <w:tcPr>
            <w:tcW w:w="2397" w:type="dxa"/>
            <w:vAlign w:val="center"/>
          </w:tcPr>
          <w:p w14:paraId="6979442D"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Osnovna škola</w:t>
            </w:r>
          </w:p>
        </w:tc>
        <w:tc>
          <w:tcPr>
            <w:tcW w:w="3125" w:type="dxa"/>
            <w:vAlign w:val="center"/>
          </w:tcPr>
          <w:p w14:paraId="6FD8C054" w14:textId="4E27E103"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spremačica</w:t>
            </w:r>
          </w:p>
        </w:tc>
      </w:tr>
      <w:tr w:rsidR="003A09A6" w:rsidRPr="00C42B01" w14:paraId="0455CE28" w14:textId="77777777" w:rsidTr="001573C0">
        <w:trPr>
          <w:jc w:val="center"/>
        </w:trPr>
        <w:tc>
          <w:tcPr>
            <w:tcW w:w="872" w:type="dxa"/>
            <w:vAlign w:val="center"/>
          </w:tcPr>
          <w:p w14:paraId="76D1E16A" w14:textId="0DB8FDDD" w:rsidR="003A09A6" w:rsidRPr="00C42B01" w:rsidRDefault="001573C0"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8</w:t>
            </w:r>
            <w:r w:rsidR="003A09A6" w:rsidRPr="00C42B01">
              <w:rPr>
                <w:rFonts w:ascii="Times New Roman" w:eastAsia="Times New Roman" w:hAnsi="Times New Roman" w:cs="Times New Roman"/>
              </w:rPr>
              <w:t>.</w:t>
            </w:r>
          </w:p>
        </w:tc>
        <w:tc>
          <w:tcPr>
            <w:tcW w:w="2962" w:type="dxa"/>
            <w:vAlign w:val="center"/>
          </w:tcPr>
          <w:p w14:paraId="6CC19546"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Martina Marinković </w:t>
            </w:r>
          </w:p>
        </w:tc>
        <w:tc>
          <w:tcPr>
            <w:tcW w:w="2397" w:type="dxa"/>
            <w:vAlign w:val="center"/>
          </w:tcPr>
          <w:p w14:paraId="598894E4"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Kuharica</w:t>
            </w:r>
          </w:p>
        </w:tc>
        <w:tc>
          <w:tcPr>
            <w:tcW w:w="3125" w:type="dxa"/>
            <w:vAlign w:val="center"/>
          </w:tcPr>
          <w:p w14:paraId="67C4CF69"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kuharica</w:t>
            </w:r>
          </w:p>
        </w:tc>
      </w:tr>
      <w:tr w:rsidR="003A09A6" w:rsidRPr="00C42B01" w14:paraId="57C4F2A0" w14:textId="77777777" w:rsidTr="001573C0">
        <w:trPr>
          <w:jc w:val="center"/>
        </w:trPr>
        <w:tc>
          <w:tcPr>
            <w:tcW w:w="872" w:type="dxa"/>
            <w:vAlign w:val="center"/>
          </w:tcPr>
          <w:p w14:paraId="6AD2944B" w14:textId="7F646A65" w:rsidR="003A09A6" w:rsidRPr="00C42B01" w:rsidRDefault="001573C0"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9</w:t>
            </w:r>
            <w:r w:rsidR="003A09A6" w:rsidRPr="00C42B01">
              <w:rPr>
                <w:rFonts w:ascii="Times New Roman" w:eastAsia="Times New Roman" w:hAnsi="Times New Roman" w:cs="Times New Roman"/>
              </w:rPr>
              <w:t>.</w:t>
            </w:r>
          </w:p>
        </w:tc>
        <w:tc>
          <w:tcPr>
            <w:tcW w:w="2962" w:type="dxa"/>
            <w:vAlign w:val="center"/>
          </w:tcPr>
          <w:p w14:paraId="2B8FF131" w14:textId="77777777" w:rsidR="003A09A6" w:rsidRPr="001573C0" w:rsidRDefault="003A09A6" w:rsidP="003A09A6">
            <w:pPr>
              <w:spacing w:after="0" w:line="240" w:lineRule="auto"/>
              <w:jc w:val="both"/>
              <w:rPr>
                <w:rFonts w:ascii="Times New Roman" w:eastAsia="Times New Roman" w:hAnsi="Times New Roman" w:cs="Times New Roman"/>
              </w:rPr>
            </w:pPr>
            <w:proofErr w:type="spellStart"/>
            <w:r w:rsidRPr="001573C0">
              <w:rPr>
                <w:rFonts w:ascii="Times New Roman" w:eastAsia="Times New Roman" w:hAnsi="Times New Roman" w:cs="Times New Roman"/>
              </w:rPr>
              <w:t>Mikela</w:t>
            </w:r>
            <w:proofErr w:type="spellEnd"/>
            <w:r w:rsidRPr="001573C0">
              <w:rPr>
                <w:rFonts w:ascii="Times New Roman" w:eastAsia="Times New Roman" w:hAnsi="Times New Roman" w:cs="Times New Roman"/>
              </w:rPr>
              <w:t xml:space="preserve"> </w:t>
            </w:r>
            <w:proofErr w:type="spellStart"/>
            <w:r w:rsidRPr="001573C0">
              <w:rPr>
                <w:rFonts w:ascii="Times New Roman" w:eastAsia="Times New Roman" w:hAnsi="Times New Roman" w:cs="Times New Roman"/>
              </w:rPr>
              <w:t>Novoselnik</w:t>
            </w:r>
            <w:proofErr w:type="spellEnd"/>
          </w:p>
        </w:tc>
        <w:tc>
          <w:tcPr>
            <w:tcW w:w="2397" w:type="dxa"/>
            <w:vAlign w:val="center"/>
          </w:tcPr>
          <w:p w14:paraId="4C24A6AA"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Trgovac</w:t>
            </w:r>
          </w:p>
        </w:tc>
        <w:tc>
          <w:tcPr>
            <w:tcW w:w="3125" w:type="dxa"/>
            <w:vAlign w:val="center"/>
          </w:tcPr>
          <w:p w14:paraId="351A94A3"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spremačica </w:t>
            </w:r>
          </w:p>
        </w:tc>
      </w:tr>
      <w:tr w:rsidR="003A09A6" w:rsidRPr="00C42B01" w14:paraId="32304578" w14:textId="77777777" w:rsidTr="001573C0">
        <w:trPr>
          <w:jc w:val="center"/>
        </w:trPr>
        <w:tc>
          <w:tcPr>
            <w:tcW w:w="872" w:type="dxa"/>
            <w:vAlign w:val="center"/>
          </w:tcPr>
          <w:p w14:paraId="399CD3EB" w14:textId="5D4AF102"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1573C0">
              <w:rPr>
                <w:rFonts w:ascii="Times New Roman" w:eastAsia="Times New Roman" w:hAnsi="Times New Roman" w:cs="Times New Roman"/>
              </w:rPr>
              <w:t>0</w:t>
            </w:r>
            <w:r w:rsidRPr="00C42B01">
              <w:rPr>
                <w:rFonts w:ascii="Times New Roman" w:eastAsia="Times New Roman" w:hAnsi="Times New Roman" w:cs="Times New Roman"/>
              </w:rPr>
              <w:t xml:space="preserve">. </w:t>
            </w:r>
          </w:p>
        </w:tc>
        <w:tc>
          <w:tcPr>
            <w:tcW w:w="2962" w:type="dxa"/>
            <w:vAlign w:val="center"/>
          </w:tcPr>
          <w:p w14:paraId="507AB882"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Radmila </w:t>
            </w:r>
            <w:proofErr w:type="spellStart"/>
            <w:r w:rsidRPr="001573C0">
              <w:rPr>
                <w:rFonts w:ascii="Times New Roman" w:eastAsia="Times New Roman" w:hAnsi="Times New Roman" w:cs="Times New Roman"/>
              </w:rPr>
              <w:t>Omerčević</w:t>
            </w:r>
            <w:proofErr w:type="spellEnd"/>
          </w:p>
        </w:tc>
        <w:tc>
          <w:tcPr>
            <w:tcW w:w="2397" w:type="dxa"/>
            <w:vAlign w:val="center"/>
          </w:tcPr>
          <w:p w14:paraId="0F0540C6"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Tekstilna</w:t>
            </w:r>
          </w:p>
        </w:tc>
        <w:tc>
          <w:tcPr>
            <w:tcW w:w="3125" w:type="dxa"/>
            <w:vAlign w:val="center"/>
          </w:tcPr>
          <w:p w14:paraId="5792B4D5" w14:textId="77777777" w:rsidR="003A09A6" w:rsidRPr="001573C0" w:rsidRDefault="003A09A6"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spremačica</w:t>
            </w:r>
          </w:p>
        </w:tc>
      </w:tr>
      <w:tr w:rsidR="007649BA" w:rsidRPr="00C42B01" w14:paraId="51A33326" w14:textId="77777777" w:rsidTr="001573C0">
        <w:trPr>
          <w:jc w:val="center"/>
        </w:trPr>
        <w:tc>
          <w:tcPr>
            <w:tcW w:w="872" w:type="dxa"/>
            <w:vAlign w:val="center"/>
          </w:tcPr>
          <w:p w14:paraId="5FE53C54" w14:textId="44FE3719"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1573C0">
              <w:rPr>
                <w:rFonts w:ascii="Times New Roman" w:eastAsia="Times New Roman" w:hAnsi="Times New Roman" w:cs="Times New Roman"/>
              </w:rPr>
              <w:t>1</w:t>
            </w:r>
            <w:r w:rsidRPr="00C42B01">
              <w:rPr>
                <w:rFonts w:ascii="Times New Roman" w:eastAsia="Times New Roman" w:hAnsi="Times New Roman" w:cs="Times New Roman"/>
              </w:rPr>
              <w:t>.</w:t>
            </w:r>
          </w:p>
        </w:tc>
        <w:tc>
          <w:tcPr>
            <w:tcW w:w="2962" w:type="dxa"/>
            <w:vAlign w:val="center"/>
          </w:tcPr>
          <w:p w14:paraId="784854B4" w14:textId="0A81157A" w:rsidR="007649BA" w:rsidRPr="001573C0" w:rsidRDefault="007649BA" w:rsidP="003A09A6">
            <w:pPr>
              <w:spacing w:after="0" w:line="240" w:lineRule="auto"/>
              <w:jc w:val="both"/>
              <w:rPr>
                <w:rFonts w:ascii="Times New Roman" w:eastAsia="Times New Roman" w:hAnsi="Times New Roman" w:cs="Times New Roman"/>
              </w:rPr>
            </w:pPr>
            <w:proofErr w:type="spellStart"/>
            <w:r w:rsidRPr="001573C0">
              <w:rPr>
                <w:rFonts w:ascii="Times New Roman" w:eastAsia="Times New Roman" w:hAnsi="Times New Roman" w:cs="Times New Roman"/>
              </w:rPr>
              <w:t>Holinda</w:t>
            </w:r>
            <w:proofErr w:type="spellEnd"/>
            <w:r w:rsidRPr="001573C0">
              <w:rPr>
                <w:rFonts w:ascii="Times New Roman" w:eastAsia="Times New Roman" w:hAnsi="Times New Roman" w:cs="Times New Roman"/>
              </w:rPr>
              <w:t xml:space="preserve"> Visintin</w:t>
            </w:r>
          </w:p>
        </w:tc>
        <w:tc>
          <w:tcPr>
            <w:tcW w:w="2397" w:type="dxa"/>
            <w:vAlign w:val="center"/>
          </w:tcPr>
          <w:p w14:paraId="09E676B4" w14:textId="106862DC" w:rsidR="007649BA" w:rsidRPr="001573C0" w:rsidRDefault="007649BA"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Konfekcionar</w:t>
            </w:r>
          </w:p>
        </w:tc>
        <w:tc>
          <w:tcPr>
            <w:tcW w:w="3125" w:type="dxa"/>
            <w:vAlign w:val="center"/>
          </w:tcPr>
          <w:p w14:paraId="69648DDC" w14:textId="2168C536" w:rsidR="007649BA" w:rsidRPr="001573C0" w:rsidRDefault="007649BA"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spremačica</w:t>
            </w:r>
          </w:p>
        </w:tc>
      </w:tr>
      <w:tr w:rsidR="007649BA" w:rsidRPr="00C42B01" w14:paraId="63142802" w14:textId="77777777" w:rsidTr="001573C0">
        <w:trPr>
          <w:jc w:val="center"/>
        </w:trPr>
        <w:tc>
          <w:tcPr>
            <w:tcW w:w="872" w:type="dxa"/>
            <w:vAlign w:val="center"/>
          </w:tcPr>
          <w:p w14:paraId="4FB571C8" w14:textId="4A93EF8D"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1573C0">
              <w:rPr>
                <w:rFonts w:ascii="Times New Roman" w:eastAsia="Times New Roman" w:hAnsi="Times New Roman" w:cs="Times New Roman"/>
              </w:rPr>
              <w:t>2</w:t>
            </w:r>
            <w:r w:rsidRPr="00C42B01">
              <w:rPr>
                <w:rFonts w:ascii="Times New Roman" w:eastAsia="Times New Roman" w:hAnsi="Times New Roman" w:cs="Times New Roman"/>
              </w:rPr>
              <w:t>.</w:t>
            </w:r>
          </w:p>
        </w:tc>
        <w:tc>
          <w:tcPr>
            <w:tcW w:w="2962" w:type="dxa"/>
            <w:vAlign w:val="center"/>
          </w:tcPr>
          <w:p w14:paraId="7EDAD647" w14:textId="2F4A3BA6" w:rsidR="007649BA" w:rsidRPr="001573C0" w:rsidRDefault="007649BA"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 xml:space="preserve">Suzana </w:t>
            </w:r>
            <w:proofErr w:type="spellStart"/>
            <w:r w:rsidRPr="001573C0">
              <w:rPr>
                <w:rFonts w:ascii="Times New Roman" w:eastAsia="Times New Roman" w:hAnsi="Times New Roman" w:cs="Times New Roman"/>
              </w:rPr>
              <w:t>Benvegnu</w:t>
            </w:r>
            <w:proofErr w:type="spellEnd"/>
          </w:p>
        </w:tc>
        <w:tc>
          <w:tcPr>
            <w:tcW w:w="2397" w:type="dxa"/>
            <w:vAlign w:val="center"/>
          </w:tcPr>
          <w:p w14:paraId="2C5B4CB8" w14:textId="0FA54061" w:rsidR="007649BA" w:rsidRPr="001573C0" w:rsidRDefault="007649BA"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Odjevni radnik</w:t>
            </w:r>
          </w:p>
        </w:tc>
        <w:tc>
          <w:tcPr>
            <w:tcW w:w="3125" w:type="dxa"/>
            <w:vAlign w:val="center"/>
          </w:tcPr>
          <w:p w14:paraId="459AEA1D" w14:textId="046C4844" w:rsidR="007649BA" w:rsidRPr="001573C0" w:rsidRDefault="007649BA" w:rsidP="003A09A6">
            <w:pPr>
              <w:spacing w:after="0" w:line="240" w:lineRule="auto"/>
              <w:jc w:val="both"/>
              <w:rPr>
                <w:rFonts w:ascii="Times New Roman" w:eastAsia="Times New Roman" w:hAnsi="Times New Roman" w:cs="Times New Roman"/>
              </w:rPr>
            </w:pPr>
            <w:r w:rsidRPr="001573C0">
              <w:rPr>
                <w:rFonts w:ascii="Times New Roman" w:eastAsia="Times New Roman" w:hAnsi="Times New Roman" w:cs="Times New Roman"/>
              </w:rPr>
              <w:t>spremačica</w:t>
            </w:r>
          </w:p>
        </w:tc>
      </w:tr>
    </w:tbl>
    <w:p w14:paraId="00E5CA44" w14:textId="77777777" w:rsidR="003A09A6" w:rsidRPr="00C42B01" w:rsidRDefault="003A09A6" w:rsidP="003A09A6">
      <w:pPr>
        <w:spacing w:after="0" w:line="240" w:lineRule="auto"/>
        <w:jc w:val="both"/>
        <w:rPr>
          <w:rFonts w:ascii="Times New Roman" w:eastAsia="Times New Roman" w:hAnsi="Times New Roman" w:cs="Times New Roman"/>
        </w:rPr>
      </w:pPr>
    </w:p>
    <w:p w14:paraId="56052EEF" w14:textId="77777777" w:rsidR="00BB5CE7" w:rsidRDefault="00BB5CE7" w:rsidP="003A09A6">
      <w:pPr>
        <w:spacing w:after="0" w:line="240" w:lineRule="auto"/>
        <w:rPr>
          <w:rFonts w:ascii="Times New Roman" w:eastAsia="Times New Roman" w:hAnsi="Times New Roman" w:cs="Times New Roman"/>
        </w:rPr>
        <w:sectPr w:rsidR="00BB5CE7" w:rsidSect="003910A5">
          <w:headerReference w:type="even" r:id="rId13"/>
          <w:headerReference w:type="default" r:id="rId14"/>
          <w:footerReference w:type="default" r:id="rId15"/>
          <w:headerReference w:type="first" r:id="rId16"/>
          <w:footerReference w:type="first" r:id="rId17"/>
          <w:pgSz w:w="12240" w:h="15840"/>
          <w:pgMar w:top="1418" w:right="1418" w:bottom="1418" w:left="1418" w:header="709" w:footer="709" w:gutter="0"/>
          <w:cols w:space="708"/>
          <w:titlePg/>
          <w:docGrid w:linePitch="360"/>
        </w:sectPr>
      </w:pPr>
    </w:p>
    <w:p w14:paraId="0E236440" w14:textId="193F2BB6" w:rsidR="003A09A6" w:rsidRPr="001573C0"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68" w:name="_Toc494097661"/>
      <w:bookmarkStart w:id="69" w:name="_Toc115353197"/>
      <w:bookmarkStart w:id="70" w:name="_Toc208903394"/>
      <w:r w:rsidRPr="00C42B01">
        <w:rPr>
          <w:rFonts w:ascii="Times New Roman" w:eastAsiaTheme="majorEastAsia" w:hAnsi="Times New Roman" w:cs="Times New Roman"/>
          <w:i/>
          <w:szCs w:val="26"/>
        </w:rPr>
        <w:t>3.3</w:t>
      </w:r>
      <w:r w:rsidRPr="001573C0">
        <w:rPr>
          <w:rFonts w:ascii="Times New Roman" w:eastAsiaTheme="majorEastAsia" w:hAnsi="Times New Roman" w:cs="Times New Roman"/>
          <w:i/>
          <w:color w:val="FF0000"/>
          <w:szCs w:val="26"/>
        </w:rPr>
        <w:t>. Tjedna i godišnja zaduženja odgojno-obrazovnih radnika škole</w:t>
      </w:r>
      <w:bookmarkEnd w:id="68"/>
      <w:bookmarkEnd w:id="69"/>
      <w:bookmarkEnd w:id="70"/>
    </w:p>
    <w:p w14:paraId="7EC9AA90" w14:textId="77777777" w:rsidR="003A09A6" w:rsidRPr="001573C0"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71" w:name="_Toc494097662"/>
      <w:bookmarkStart w:id="72" w:name="_Toc208903395"/>
      <w:bookmarkStart w:id="73" w:name="_Toc115353198"/>
      <w:r w:rsidRPr="001573C0">
        <w:rPr>
          <w:rFonts w:ascii="Times New Roman" w:eastAsiaTheme="majorEastAsia" w:hAnsi="Times New Roman" w:cs="Times New Roman"/>
          <w:i/>
          <w:color w:val="FF0000"/>
          <w:szCs w:val="26"/>
        </w:rPr>
        <w:t>3.3.1. Tjedna i godišnja zaduženja učitelja razredne nastave</w:t>
      </w:r>
      <w:bookmarkEnd w:id="71"/>
      <w:bookmarkEnd w:id="72"/>
      <w:r w:rsidRPr="001573C0">
        <w:rPr>
          <w:rFonts w:ascii="Times New Roman" w:eastAsiaTheme="majorEastAsia" w:hAnsi="Times New Roman" w:cs="Times New Roman"/>
          <w:i/>
          <w:color w:val="FF0000"/>
          <w:szCs w:val="26"/>
        </w:rPr>
        <w:t xml:space="preserve"> </w:t>
      </w:r>
      <w:bookmarkEnd w:id="73"/>
    </w:p>
    <w:p w14:paraId="19A142D0" w14:textId="77777777" w:rsidR="003A09A6" w:rsidRPr="001573C0" w:rsidRDefault="003A09A6" w:rsidP="003A09A6">
      <w:pPr>
        <w:spacing w:after="0" w:line="240" w:lineRule="auto"/>
        <w:jc w:val="both"/>
        <w:rPr>
          <w:rFonts w:ascii="Times New Roman" w:eastAsia="Times New Roman" w:hAnsi="Times New Roman" w:cs="Times New Roman"/>
          <w:b/>
          <w:bCs/>
          <w:color w:val="FF0000"/>
        </w:rPr>
      </w:pPr>
    </w:p>
    <w:p w14:paraId="5A8CD9A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1376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2"/>
        <w:gridCol w:w="2160"/>
        <w:gridCol w:w="900"/>
        <w:gridCol w:w="900"/>
        <w:gridCol w:w="900"/>
        <w:gridCol w:w="900"/>
        <w:gridCol w:w="720"/>
        <w:gridCol w:w="720"/>
        <w:gridCol w:w="1260"/>
        <w:gridCol w:w="1080"/>
        <w:gridCol w:w="1439"/>
        <w:gridCol w:w="900"/>
        <w:gridCol w:w="1081"/>
      </w:tblGrid>
      <w:tr w:rsidR="003A09A6" w:rsidRPr="00CA4493" w14:paraId="7BD2EA8C" w14:textId="77777777" w:rsidTr="76C1674F">
        <w:trPr>
          <w:trHeight w:val="233"/>
        </w:trPr>
        <w:tc>
          <w:tcPr>
            <w:tcW w:w="802" w:type="dxa"/>
            <w:vMerge w:val="restart"/>
            <w:shd w:val="clear" w:color="auto" w:fill="FABF8F"/>
            <w:vAlign w:val="center"/>
          </w:tcPr>
          <w:p w14:paraId="68862545"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Red.</w:t>
            </w:r>
          </w:p>
          <w:p w14:paraId="7D50A6D9"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w:t>
            </w:r>
          </w:p>
        </w:tc>
        <w:tc>
          <w:tcPr>
            <w:tcW w:w="2160" w:type="dxa"/>
            <w:vMerge w:val="restart"/>
            <w:shd w:val="clear" w:color="auto" w:fill="FABF8F"/>
            <w:vAlign w:val="center"/>
          </w:tcPr>
          <w:p w14:paraId="1A1DCA6C"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Ime i prezime učitelja</w:t>
            </w:r>
          </w:p>
        </w:tc>
        <w:tc>
          <w:tcPr>
            <w:tcW w:w="900" w:type="dxa"/>
            <w:vMerge w:val="restart"/>
            <w:shd w:val="clear" w:color="auto" w:fill="FABF8F"/>
            <w:vAlign w:val="center"/>
          </w:tcPr>
          <w:p w14:paraId="03EB40D1"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Razred</w:t>
            </w:r>
          </w:p>
        </w:tc>
        <w:tc>
          <w:tcPr>
            <w:tcW w:w="900" w:type="dxa"/>
            <w:vMerge w:val="restart"/>
            <w:shd w:val="clear" w:color="auto" w:fill="FABF8F"/>
            <w:vAlign w:val="center"/>
          </w:tcPr>
          <w:p w14:paraId="73225283"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Redovna  nastava</w:t>
            </w:r>
          </w:p>
        </w:tc>
        <w:tc>
          <w:tcPr>
            <w:tcW w:w="900" w:type="dxa"/>
            <w:vMerge w:val="restart"/>
            <w:shd w:val="clear" w:color="auto" w:fill="FABF8F"/>
            <w:vAlign w:val="center"/>
          </w:tcPr>
          <w:p w14:paraId="06C45B76"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Rad razrednika</w:t>
            </w:r>
          </w:p>
        </w:tc>
        <w:tc>
          <w:tcPr>
            <w:tcW w:w="900" w:type="dxa"/>
            <w:vMerge w:val="restart"/>
            <w:shd w:val="clear" w:color="auto" w:fill="FABF8F"/>
            <w:vAlign w:val="center"/>
          </w:tcPr>
          <w:p w14:paraId="35F578B0"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Dopunska nastava</w:t>
            </w:r>
          </w:p>
        </w:tc>
        <w:tc>
          <w:tcPr>
            <w:tcW w:w="720" w:type="dxa"/>
            <w:vMerge w:val="restart"/>
            <w:shd w:val="clear" w:color="auto" w:fill="FABF8F"/>
            <w:vAlign w:val="center"/>
          </w:tcPr>
          <w:p w14:paraId="2523C1F8"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Dodatna nastava</w:t>
            </w:r>
          </w:p>
        </w:tc>
        <w:tc>
          <w:tcPr>
            <w:tcW w:w="720" w:type="dxa"/>
            <w:vMerge w:val="restart"/>
            <w:shd w:val="clear" w:color="auto" w:fill="FABF8F"/>
            <w:vAlign w:val="center"/>
          </w:tcPr>
          <w:p w14:paraId="67D50C40"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INA</w:t>
            </w:r>
          </w:p>
        </w:tc>
        <w:tc>
          <w:tcPr>
            <w:tcW w:w="1260" w:type="dxa"/>
            <w:vMerge w:val="restart"/>
            <w:shd w:val="clear" w:color="auto" w:fill="FABF8F"/>
            <w:vAlign w:val="center"/>
          </w:tcPr>
          <w:p w14:paraId="7343E630"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Rad u </w:t>
            </w:r>
            <w:proofErr w:type="spellStart"/>
            <w:r w:rsidRPr="34A9457D">
              <w:rPr>
                <w:rFonts w:ascii="Times New Roman" w:eastAsia="Times New Roman" w:hAnsi="Times New Roman" w:cs="Times New Roman"/>
                <w:b/>
                <w:bCs/>
              </w:rPr>
              <w:t>produ</w:t>
            </w:r>
            <w:proofErr w:type="spellEnd"/>
            <w:r w:rsidRPr="34A9457D">
              <w:rPr>
                <w:rFonts w:ascii="Times New Roman" w:eastAsia="Times New Roman" w:hAnsi="Times New Roman" w:cs="Times New Roman"/>
                <w:b/>
                <w:bCs/>
              </w:rPr>
              <w:t>.</w:t>
            </w:r>
          </w:p>
          <w:p w14:paraId="0EE2B1B5"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Boravku</w:t>
            </w:r>
          </w:p>
        </w:tc>
        <w:tc>
          <w:tcPr>
            <w:tcW w:w="1080" w:type="dxa"/>
            <w:vMerge w:val="restart"/>
            <w:shd w:val="clear" w:color="auto" w:fill="FABF8F"/>
            <w:vAlign w:val="center"/>
          </w:tcPr>
          <w:p w14:paraId="29C82062"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Ukupno </w:t>
            </w:r>
            <w:proofErr w:type="spellStart"/>
            <w:r w:rsidRPr="34A9457D">
              <w:rPr>
                <w:rFonts w:ascii="Times New Roman" w:eastAsia="Times New Roman" w:hAnsi="Times New Roman" w:cs="Times New Roman"/>
                <w:b/>
                <w:bCs/>
              </w:rPr>
              <w:t>neposre</w:t>
            </w:r>
            <w:proofErr w:type="spellEnd"/>
            <w:r w:rsidRPr="34A9457D">
              <w:rPr>
                <w:rFonts w:ascii="Times New Roman" w:eastAsia="Times New Roman" w:hAnsi="Times New Roman" w:cs="Times New Roman"/>
                <w:b/>
                <w:bCs/>
              </w:rPr>
              <w:t>. Rad</w:t>
            </w:r>
          </w:p>
        </w:tc>
        <w:tc>
          <w:tcPr>
            <w:tcW w:w="1439" w:type="dxa"/>
            <w:vMerge w:val="restart"/>
            <w:shd w:val="clear" w:color="auto" w:fill="FABF8F"/>
            <w:vAlign w:val="center"/>
          </w:tcPr>
          <w:p w14:paraId="7D8F08D8"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Ostali</w:t>
            </w:r>
          </w:p>
          <w:p w14:paraId="73533DFA"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poslovi</w:t>
            </w:r>
          </w:p>
        </w:tc>
        <w:tc>
          <w:tcPr>
            <w:tcW w:w="1981" w:type="dxa"/>
            <w:gridSpan w:val="2"/>
            <w:shd w:val="clear" w:color="auto" w:fill="FABF8F"/>
            <w:vAlign w:val="center"/>
          </w:tcPr>
          <w:p w14:paraId="5B7D953B" w14:textId="77777777" w:rsidR="003A09A6" w:rsidRPr="00CA4493" w:rsidRDefault="003A09A6" w:rsidP="003A09A6">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UKUPNO</w:t>
            </w:r>
          </w:p>
        </w:tc>
      </w:tr>
      <w:tr w:rsidR="003A09A6" w:rsidRPr="00CA4493" w14:paraId="3F275DD4" w14:textId="77777777" w:rsidTr="76C1674F">
        <w:trPr>
          <w:trHeight w:val="232"/>
        </w:trPr>
        <w:tc>
          <w:tcPr>
            <w:tcW w:w="802" w:type="dxa"/>
            <w:vMerge/>
          </w:tcPr>
          <w:p w14:paraId="657CEF33"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2160" w:type="dxa"/>
            <w:vMerge/>
          </w:tcPr>
          <w:p w14:paraId="04F15890"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900" w:type="dxa"/>
            <w:vMerge/>
          </w:tcPr>
          <w:p w14:paraId="39DF4868"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900" w:type="dxa"/>
            <w:vMerge/>
          </w:tcPr>
          <w:p w14:paraId="45E98B2F"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900" w:type="dxa"/>
            <w:vMerge/>
          </w:tcPr>
          <w:p w14:paraId="2B8D55E7"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900" w:type="dxa"/>
            <w:vMerge/>
          </w:tcPr>
          <w:p w14:paraId="682551DD"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720" w:type="dxa"/>
            <w:vMerge/>
          </w:tcPr>
          <w:p w14:paraId="7AC2680B"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720" w:type="dxa"/>
            <w:vMerge/>
          </w:tcPr>
          <w:p w14:paraId="0F1E6942"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260" w:type="dxa"/>
            <w:vMerge/>
          </w:tcPr>
          <w:p w14:paraId="1CB8B4D0"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080" w:type="dxa"/>
            <w:vMerge/>
          </w:tcPr>
          <w:p w14:paraId="74FD4D00"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439" w:type="dxa"/>
            <w:vMerge/>
          </w:tcPr>
          <w:p w14:paraId="347FF71B"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900" w:type="dxa"/>
            <w:shd w:val="clear" w:color="auto" w:fill="FABF8F"/>
          </w:tcPr>
          <w:p w14:paraId="2C379543" w14:textId="77777777" w:rsidR="003A09A6" w:rsidRPr="00CA4493" w:rsidRDefault="003A09A6" w:rsidP="003A09A6">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Tjedno</w:t>
            </w:r>
          </w:p>
        </w:tc>
        <w:tc>
          <w:tcPr>
            <w:tcW w:w="1081" w:type="dxa"/>
            <w:shd w:val="clear" w:color="auto" w:fill="FABF8F"/>
          </w:tcPr>
          <w:p w14:paraId="6B65E5A2" w14:textId="77777777" w:rsidR="003A09A6" w:rsidRPr="00CA4493" w:rsidRDefault="003A09A6" w:rsidP="003A09A6">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Godišnje</w:t>
            </w:r>
          </w:p>
        </w:tc>
      </w:tr>
      <w:tr w:rsidR="001573C0" w:rsidRPr="00CA4493" w14:paraId="4007F176" w14:textId="77777777" w:rsidTr="76C1674F">
        <w:trPr>
          <w:trHeight w:val="232"/>
        </w:trPr>
        <w:tc>
          <w:tcPr>
            <w:tcW w:w="802" w:type="dxa"/>
            <w:shd w:val="clear" w:color="auto" w:fill="FFFFFF" w:themeFill="background1"/>
          </w:tcPr>
          <w:p w14:paraId="76F4EC9E" w14:textId="77777777" w:rsidR="001573C0" w:rsidRPr="00CA4493" w:rsidRDefault="001573C0" w:rsidP="001573C0">
            <w:pPr>
              <w:pStyle w:val="Odlomakpopisa"/>
              <w:numPr>
                <w:ilvl w:val="0"/>
                <w:numId w:val="32"/>
              </w:numPr>
              <w:jc w:val="center"/>
              <w:rPr>
                <w:sz w:val="22"/>
                <w:szCs w:val="22"/>
              </w:rPr>
            </w:pPr>
          </w:p>
        </w:tc>
        <w:tc>
          <w:tcPr>
            <w:tcW w:w="2160" w:type="dxa"/>
            <w:shd w:val="clear" w:color="auto" w:fill="FFFFFF" w:themeFill="background1"/>
          </w:tcPr>
          <w:p w14:paraId="2D2664BB" w14:textId="48A68666" w:rsidR="001573C0" w:rsidRPr="00CA4493" w:rsidRDefault="001573C0" w:rsidP="001573C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Danijela </w:t>
            </w:r>
            <w:proofErr w:type="spellStart"/>
            <w:r w:rsidR="009159D8">
              <w:rPr>
                <w:rFonts w:ascii="Times New Roman" w:eastAsia="Times New Roman" w:hAnsi="Times New Roman" w:cs="Times New Roman"/>
              </w:rPr>
              <w:t>Jalušić</w:t>
            </w:r>
            <w:proofErr w:type="spellEnd"/>
          </w:p>
        </w:tc>
        <w:tc>
          <w:tcPr>
            <w:tcW w:w="900" w:type="dxa"/>
            <w:shd w:val="clear" w:color="auto" w:fill="FFFFFF" w:themeFill="background1"/>
          </w:tcPr>
          <w:p w14:paraId="34F3332D" w14:textId="386423D7" w:rsidR="001573C0" w:rsidRPr="00CA4493" w:rsidRDefault="001573C0" w:rsidP="001573C0">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I.a</w:t>
            </w:r>
            <w:proofErr w:type="spellEnd"/>
          </w:p>
        </w:tc>
        <w:tc>
          <w:tcPr>
            <w:tcW w:w="900" w:type="dxa"/>
          </w:tcPr>
          <w:p w14:paraId="70FF05A2" w14:textId="2E950ED9"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tcPr>
          <w:p w14:paraId="02881237" w14:textId="2767646A"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tcPr>
          <w:p w14:paraId="392F6CEC" w14:textId="4483F838"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tcPr>
          <w:p w14:paraId="6B726244" w14:textId="15D661A6"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tcPr>
          <w:p w14:paraId="1E30B4F4" w14:textId="5C6CE6F5"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tcPr>
          <w:p w14:paraId="4D9ABDFF" w14:textId="77777777" w:rsidR="001573C0" w:rsidRPr="00CA4493" w:rsidRDefault="001573C0" w:rsidP="001573C0">
            <w:pPr>
              <w:spacing w:after="0" w:line="240" w:lineRule="auto"/>
              <w:jc w:val="both"/>
              <w:rPr>
                <w:rFonts w:ascii="Times New Roman" w:eastAsia="Times New Roman" w:hAnsi="Times New Roman" w:cs="Times New Roman"/>
              </w:rPr>
            </w:pPr>
          </w:p>
        </w:tc>
        <w:tc>
          <w:tcPr>
            <w:tcW w:w="1080" w:type="dxa"/>
          </w:tcPr>
          <w:p w14:paraId="4477B2CF" w14:textId="58E5340C"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tcPr>
          <w:p w14:paraId="3F137A81" w14:textId="6C0A918A"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900" w:type="dxa"/>
          </w:tcPr>
          <w:p w14:paraId="694F6F64" w14:textId="6C7E4B86"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tcPr>
          <w:p w14:paraId="277148F0" w14:textId="44243F34"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1573C0" w:rsidRPr="00CA4493" w14:paraId="42DB15D6" w14:textId="77777777" w:rsidTr="76C1674F">
        <w:trPr>
          <w:trHeight w:val="232"/>
        </w:trPr>
        <w:tc>
          <w:tcPr>
            <w:tcW w:w="802" w:type="dxa"/>
            <w:shd w:val="clear" w:color="auto" w:fill="FFFFFF" w:themeFill="background1"/>
          </w:tcPr>
          <w:p w14:paraId="5FFAA6D8" w14:textId="1A241100" w:rsidR="001573C0" w:rsidRPr="00CA4493" w:rsidRDefault="001573C0" w:rsidP="001573C0">
            <w:pPr>
              <w:pStyle w:val="Odlomakpopisa"/>
              <w:numPr>
                <w:ilvl w:val="0"/>
                <w:numId w:val="32"/>
              </w:numPr>
              <w:jc w:val="center"/>
              <w:rPr>
                <w:sz w:val="22"/>
                <w:szCs w:val="22"/>
              </w:rPr>
            </w:pPr>
          </w:p>
        </w:tc>
        <w:tc>
          <w:tcPr>
            <w:tcW w:w="2160" w:type="dxa"/>
            <w:shd w:val="clear" w:color="auto" w:fill="FFFFFF" w:themeFill="background1"/>
          </w:tcPr>
          <w:p w14:paraId="2DDF9299" w14:textId="625EA15B"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Brigita Bakić</w:t>
            </w:r>
          </w:p>
        </w:tc>
        <w:tc>
          <w:tcPr>
            <w:tcW w:w="900" w:type="dxa"/>
            <w:shd w:val="clear" w:color="auto" w:fill="FFFFFF" w:themeFill="background1"/>
          </w:tcPr>
          <w:p w14:paraId="7507C129" w14:textId="6AEE158F" w:rsidR="001573C0" w:rsidRPr="00CA4493" w:rsidRDefault="51F8AF1D" w:rsidP="001573C0">
            <w:pPr>
              <w:spacing w:after="0" w:line="240" w:lineRule="auto"/>
              <w:jc w:val="both"/>
              <w:rPr>
                <w:rFonts w:ascii="Times New Roman" w:eastAsia="Times New Roman" w:hAnsi="Times New Roman" w:cs="Times New Roman"/>
              </w:rPr>
            </w:pPr>
            <w:proofErr w:type="spellStart"/>
            <w:r w:rsidRPr="76C1674F">
              <w:rPr>
                <w:rFonts w:ascii="Times New Roman" w:eastAsia="Times New Roman" w:hAnsi="Times New Roman" w:cs="Times New Roman"/>
              </w:rPr>
              <w:t>II.a</w:t>
            </w:r>
            <w:proofErr w:type="spellEnd"/>
          </w:p>
        </w:tc>
        <w:tc>
          <w:tcPr>
            <w:tcW w:w="900" w:type="dxa"/>
          </w:tcPr>
          <w:p w14:paraId="458A29F8" w14:textId="6589C4AC"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tcPr>
          <w:p w14:paraId="6078F478" w14:textId="714ADC7D"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tcPr>
          <w:p w14:paraId="1B479695" w14:textId="5FF997BA"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tcPr>
          <w:p w14:paraId="246896B1" w14:textId="053E9F34"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tcPr>
          <w:p w14:paraId="5B69BF7E" w14:textId="4E6E3F31"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tcPr>
          <w:p w14:paraId="02E431A6" w14:textId="77777777" w:rsidR="001573C0" w:rsidRPr="00CA4493" w:rsidRDefault="001573C0" w:rsidP="001573C0">
            <w:pPr>
              <w:spacing w:after="0" w:line="240" w:lineRule="auto"/>
              <w:jc w:val="both"/>
              <w:rPr>
                <w:rFonts w:ascii="Times New Roman" w:eastAsia="Times New Roman" w:hAnsi="Times New Roman" w:cs="Times New Roman"/>
              </w:rPr>
            </w:pPr>
          </w:p>
        </w:tc>
        <w:tc>
          <w:tcPr>
            <w:tcW w:w="1080" w:type="dxa"/>
          </w:tcPr>
          <w:p w14:paraId="07515DDD" w14:textId="767B2891"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tcPr>
          <w:p w14:paraId="578A8F5F" w14:textId="6DD046D9"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900" w:type="dxa"/>
          </w:tcPr>
          <w:p w14:paraId="79AB2729" w14:textId="6A3ADC8E"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tcPr>
          <w:p w14:paraId="360A43E2" w14:textId="6F2C18D0"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1573C0" w:rsidRPr="00CA4493" w14:paraId="433C0E7F" w14:textId="77777777" w:rsidTr="76C1674F">
        <w:trPr>
          <w:trHeight w:val="232"/>
        </w:trPr>
        <w:tc>
          <w:tcPr>
            <w:tcW w:w="802" w:type="dxa"/>
            <w:shd w:val="clear" w:color="auto" w:fill="FFFFFF" w:themeFill="background1"/>
          </w:tcPr>
          <w:p w14:paraId="4C6208E5" w14:textId="77777777" w:rsidR="001573C0" w:rsidRPr="00CA4493" w:rsidRDefault="001573C0" w:rsidP="001573C0">
            <w:pPr>
              <w:pStyle w:val="Odlomakpopisa"/>
              <w:numPr>
                <w:ilvl w:val="0"/>
                <w:numId w:val="32"/>
              </w:numPr>
              <w:jc w:val="center"/>
              <w:rPr>
                <w:sz w:val="22"/>
                <w:szCs w:val="22"/>
              </w:rPr>
            </w:pPr>
          </w:p>
        </w:tc>
        <w:tc>
          <w:tcPr>
            <w:tcW w:w="2160" w:type="dxa"/>
          </w:tcPr>
          <w:p w14:paraId="67FC11C1" w14:textId="1100BF95"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Iva </w:t>
            </w:r>
            <w:proofErr w:type="spellStart"/>
            <w:r w:rsidRPr="00CA4493">
              <w:rPr>
                <w:rFonts w:ascii="Times New Roman" w:eastAsia="Times New Roman" w:hAnsi="Times New Roman" w:cs="Times New Roman"/>
              </w:rPr>
              <w:t>Sošić</w:t>
            </w:r>
            <w:proofErr w:type="spellEnd"/>
          </w:p>
        </w:tc>
        <w:tc>
          <w:tcPr>
            <w:tcW w:w="900" w:type="dxa"/>
          </w:tcPr>
          <w:p w14:paraId="4C420DC7" w14:textId="076321D9" w:rsidR="001573C0" w:rsidRPr="00CA4493" w:rsidRDefault="001573C0" w:rsidP="001573C0">
            <w:pPr>
              <w:spacing w:after="0" w:line="240" w:lineRule="auto"/>
              <w:jc w:val="both"/>
              <w:rPr>
                <w:rFonts w:ascii="Times New Roman" w:eastAsia="Times New Roman" w:hAnsi="Times New Roman" w:cs="Times New Roman"/>
              </w:rPr>
            </w:pPr>
            <w:proofErr w:type="spellStart"/>
            <w:r w:rsidRPr="00CA4493">
              <w:rPr>
                <w:rFonts w:ascii="Times New Roman" w:eastAsia="Times New Roman" w:hAnsi="Times New Roman" w:cs="Times New Roman"/>
              </w:rPr>
              <w:t>I</w:t>
            </w:r>
            <w:r w:rsidR="00D57650">
              <w:rPr>
                <w:rFonts w:ascii="Times New Roman" w:eastAsia="Times New Roman" w:hAnsi="Times New Roman" w:cs="Times New Roman"/>
              </w:rPr>
              <w:t>II</w:t>
            </w:r>
            <w:r w:rsidRPr="00CA4493">
              <w:rPr>
                <w:rFonts w:ascii="Times New Roman" w:eastAsia="Times New Roman" w:hAnsi="Times New Roman" w:cs="Times New Roman"/>
              </w:rPr>
              <w:t>.a</w:t>
            </w:r>
            <w:proofErr w:type="spellEnd"/>
          </w:p>
        </w:tc>
        <w:tc>
          <w:tcPr>
            <w:tcW w:w="900" w:type="dxa"/>
          </w:tcPr>
          <w:p w14:paraId="1D175E04" w14:textId="12DC5E56"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tcPr>
          <w:p w14:paraId="247E8750" w14:textId="2B1BBC58"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tcPr>
          <w:p w14:paraId="2519C2F5" w14:textId="62155129"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tcPr>
          <w:p w14:paraId="68590200" w14:textId="66D77FE3"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tcPr>
          <w:p w14:paraId="39AEA167" w14:textId="74521A2D"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tcPr>
          <w:p w14:paraId="7B72B95E" w14:textId="77777777" w:rsidR="001573C0" w:rsidRPr="00CA4493" w:rsidRDefault="001573C0" w:rsidP="001573C0">
            <w:pPr>
              <w:spacing w:after="0" w:line="240" w:lineRule="auto"/>
              <w:jc w:val="both"/>
              <w:rPr>
                <w:rFonts w:ascii="Times New Roman" w:eastAsia="Times New Roman" w:hAnsi="Times New Roman" w:cs="Times New Roman"/>
              </w:rPr>
            </w:pPr>
          </w:p>
        </w:tc>
        <w:tc>
          <w:tcPr>
            <w:tcW w:w="1080" w:type="dxa"/>
          </w:tcPr>
          <w:p w14:paraId="7B3E39E4" w14:textId="0CC33413"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tcPr>
          <w:p w14:paraId="1D3FCBA7" w14:textId="37B17CF8"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900" w:type="dxa"/>
          </w:tcPr>
          <w:p w14:paraId="337487D5" w14:textId="2F13F52F"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tcPr>
          <w:p w14:paraId="188BB8C5" w14:textId="2BB1E3AB"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1573C0" w:rsidRPr="00CA4493" w14:paraId="467B03E4" w14:textId="77777777" w:rsidTr="76C1674F">
        <w:trPr>
          <w:trHeight w:val="232"/>
        </w:trPr>
        <w:tc>
          <w:tcPr>
            <w:tcW w:w="802" w:type="dxa"/>
          </w:tcPr>
          <w:p w14:paraId="64477018" w14:textId="52130146" w:rsidR="001573C0" w:rsidRPr="00CA4493" w:rsidRDefault="001573C0" w:rsidP="001573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4.</w:t>
            </w:r>
          </w:p>
        </w:tc>
        <w:tc>
          <w:tcPr>
            <w:tcW w:w="2160" w:type="dxa"/>
          </w:tcPr>
          <w:p w14:paraId="23A44002" w14:textId="6277D78F"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Mateja Benić Hamzić</w:t>
            </w:r>
          </w:p>
        </w:tc>
        <w:tc>
          <w:tcPr>
            <w:tcW w:w="900" w:type="dxa"/>
          </w:tcPr>
          <w:p w14:paraId="6F3846CB" w14:textId="4174E4D5" w:rsidR="001573C0" w:rsidRPr="00CA4493" w:rsidRDefault="001573C0" w:rsidP="001573C0">
            <w:pPr>
              <w:spacing w:after="0" w:line="240" w:lineRule="auto"/>
              <w:jc w:val="both"/>
              <w:rPr>
                <w:rFonts w:ascii="Times New Roman" w:eastAsia="Times New Roman" w:hAnsi="Times New Roman" w:cs="Times New Roman"/>
              </w:rPr>
            </w:pPr>
            <w:proofErr w:type="spellStart"/>
            <w:r w:rsidRPr="00CA4493">
              <w:rPr>
                <w:rFonts w:ascii="Times New Roman" w:eastAsia="Times New Roman" w:hAnsi="Times New Roman" w:cs="Times New Roman"/>
              </w:rPr>
              <w:t>I</w:t>
            </w:r>
            <w:r w:rsidR="00D57650">
              <w:rPr>
                <w:rFonts w:ascii="Times New Roman" w:eastAsia="Times New Roman" w:hAnsi="Times New Roman" w:cs="Times New Roman"/>
              </w:rPr>
              <w:t>V</w:t>
            </w:r>
            <w:r w:rsidRPr="00CA4493">
              <w:rPr>
                <w:rFonts w:ascii="Times New Roman" w:eastAsia="Times New Roman" w:hAnsi="Times New Roman" w:cs="Times New Roman"/>
              </w:rPr>
              <w:t>.a</w:t>
            </w:r>
            <w:proofErr w:type="spellEnd"/>
          </w:p>
        </w:tc>
        <w:tc>
          <w:tcPr>
            <w:tcW w:w="900" w:type="dxa"/>
          </w:tcPr>
          <w:p w14:paraId="5D00D12E" w14:textId="4CAD60C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D57650">
              <w:rPr>
                <w:rFonts w:ascii="Times New Roman" w:eastAsia="Times New Roman" w:hAnsi="Times New Roman" w:cs="Times New Roman"/>
              </w:rPr>
              <w:t>5</w:t>
            </w:r>
          </w:p>
        </w:tc>
        <w:tc>
          <w:tcPr>
            <w:tcW w:w="900" w:type="dxa"/>
          </w:tcPr>
          <w:p w14:paraId="0365C03C" w14:textId="3B78EBAB"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tcPr>
          <w:p w14:paraId="718C6E33" w14:textId="28F5CF72"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tcPr>
          <w:p w14:paraId="336C8168" w14:textId="79241776"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tcPr>
          <w:p w14:paraId="64AD3564" w14:textId="78A4FBE8"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tcPr>
          <w:p w14:paraId="63E62986" w14:textId="77777777" w:rsidR="001573C0" w:rsidRPr="00CA4493" w:rsidRDefault="001573C0" w:rsidP="001573C0">
            <w:pPr>
              <w:spacing w:after="0" w:line="240" w:lineRule="auto"/>
              <w:jc w:val="both"/>
              <w:rPr>
                <w:rFonts w:ascii="Times New Roman" w:eastAsia="Times New Roman" w:hAnsi="Times New Roman" w:cs="Times New Roman"/>
              </w:rPr>
            </w:pPr>
          </w:p>
        </w:tc>
        <w:tc>
          <w:tcPr>
            <w:tcW w:w="1080" w:type="dxa"/>
          </w:tcPr>
          <w:p w14:paraId="0FD3DE9D" w14:textId="265C6085"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D57650">
              <w:rPr>
                <w:rFonts w:ascii="Times New Roman" w:eastAsia="Times New Roman" w:hAnsi="Times New Roman" w:cs="Times New Roman"/>
              </w:rPr>
              <w:t>1</w:t>
            </w:r>
          </w:p>
        </w:tc>
        <w:tc>
          <w:tcPr>
            <w:tcW w:w="1439" w:type="dxa"/>
          </w:tcPr>
          <w:p w14:paraId="4E0FD3D9" w14:textId="5B50517C"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900" w:type="dxa"/>
          </w:tcPr>
          <w:p w14:paraId="503F091E" w14:textId="3352FB5B"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tcPr>
          <w:p w14:paraId="1D4DA336" w14:textId="1181AED3"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1573C0" w:rsidRPr="00CA4493" w14:paraId="5EE74611" w14:textId="77777777" w:rsidTr="76C1674F">
        <w:trPr>
          <w:trHeight w:val="300"/>
        </w:trPr>
        <w:tc>
          <w:tcPr>
            <w:tcW w:w="802" w:type="dxa"/>
            <w:vAlign w:val="center"/>
          </w:tcPr>
          <w:p w14:paraId="3D2D32A6" w14:textId="23CDCE17" w:rsidR="001573C0" w:rsidRPr="00CA4493" w:rsidRDefault="001573C0" w:rsidP="001573C0">
            <w:pPr>
              <w:spacing w:after="0" w:line="240" w:lineRule="auto"/>
              <w:jc w:val="center"/>
              <w:rPr>
                <w:rFonts w:ascii="Times New Roman" w:eastAsia="Times New Roman" w:hAnsi="Times New Roman" w:cs="Times New Roman"/>
                <w:bCs/>
              </w:rPr>
            </w:pPr>
            <w:bookmarkStart w:id="74" w:name="_Toc494097663"/>
            <w:r>
              <w:rPr>
                <w:rFonts w:ascii="Times New Roman" w:eastAsia="Times New Roman" w:hAnsi="Times New Roman" w:cs="Times New Roman"/>
                <w:bCs/>
              </w:rPr>
              <w:t>5</w:t>
            </w:r>
            <w:r w:rsidRPr="00CA4493">
              <w:rPr>
                <w:rFonts w:ascii="Times New Roman" w:eastAsia="Times New Roman" w:hAnsi="Times New Roman" w:cs="Times New Roman"/>
                <w:bCs/>
              </w:rPr>
              <w:t>.</w:t>
            </w:r>
            <w:bookmarkEnd w:id="74"/>
          </w:p>
        </w:tc>
        <w:tc>
          <w:tcPr>
            <w:tcW w:w="2160" w:type="dxa"/>
            <w:vAlign w:val="center"/>
          </w:tcPr>
          <w:p w14:paraId="09FCD191" w14:textId="77777777" w:rsidR="001573C0" w:rsidRPr="00CA4493" w:rsidRDefault="001573C0" w:rsidP="001573C0">
            <w:pPr>
              <w:spacing w:after="0" w:line="240" w:lineRule="auto"/>
              <w:jc w:val="both"/>
              <w:rPr>
                <w:rFonts w:ascii="Times New Roman" w:eastAsia="Times New Roman" w:hAnsi="Times New Roman" w:cs="Times New Roman"/>
                <w:bCs/>
              </w:rPr>
            </w:pPr>
            <w:bookmarkStart w:id="75" w:name="_Toc494097664"/>
            <w:r w:rsidRPr="00CA4493">
              <w:rPr>
                <w:rFonts w:ascii="Times New Roman" w:eastAsia="Times New Roman" w:hAnsi="Times New Roman" w:cs="Times New Roman"/>
                <w:bCs/>
              </w:rPr>
              <w:t xml:space="preserve">Vlatka </w:t>
            </w:r>
            <w:bookmarkEnd w:id="75"/>
            <w:proofErr w:type="spellStart"/>
            <w:r w:rsidRPr="00CA4493">
              <w:rPr>
                <w:rFonts w:ascii="Times New Roman" w:eastAsia="Times New Roman" w:hAnsi="Times New Roman" w:cs="Times New Roman"/>
                <w:bCs/>
              </w:rPr>
              <w:t>Vidić</w:t>
            </w:r>
            <w:proofErr w:type="spellEnd"/>
          </w:p>
        </w:tc>
        <w:tc>
          <w:tcPr>
            <w:tcW w:w="900" w:type="dxa"/>
            <w:vAlign w:val="center"/>
          </w:tcPr>
          <w:p w14:paraId="43005130" w14:textId="6EF670E4"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 i I</w:t>
            </w:r>
            <w:r w:rsidR="00D57650">
              <w:rPr>
                <w:rFonts w:ascii="Times New Roman" w:eastAsia="Times New Roman" w:hAnsi="Times New Roman" w:cs="Times New Roman"/>
              </w:rPr>
              <w:t>I</w:t>
            </w:r>
            <w:r w:rsidRPr="00CA4493">
              <w:rPr>
                <w:rFonts w:ascii="Times New Roman" w:eastAsia="Times New Roman" w:hAnsi="Times New Roman" w:cs="Times New Roman"/>
              </w:rPr>
              <w:t>.</w:t>
            </w:r>
          </w:p>
        </w:tc>
        <w:tc>
          <w:tcPr>
            <w:tcW w:w="900" w:type="dxa"/>
            <w:vAlign w:val="center"/>
          </w:tcPr>
          <w:p w14:paraId="7E376A09" w14:textId="4ED103CA"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900" w:type="dxa"/>
            <w:vAlign w:val="center"/>
          </w:tcPr>
          <w:p w14:paraId="2EEBE60A"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2AE4D065"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271B8677"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6602398D" w14:textId="2088F982"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 zadruga</w:t>
            </w:r>
          </w:p>
        </w:tc>
        <w:tc>
          <w:tcPr>
            <w:tcW w:w="1260" w:type="dxa"/>
            <w:vAlign w:val="center"/>
          </w:tcPr>
          <w:p w14:paraId="7E66CA82"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Voditelj PŠ 1</w:t>
            </w:r>
          </w:p>
        </w:tc>
        <w:tc>
          <w:tcPr>
            <w:tcW w:w="1080" w:type="dxa"/>
            <w:vAlign w:val="center"/>
          </w:tcPr>
          <w:p w14:paraId="4873D9D5"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1439" w:type="dxa"/>
            <w:vAlign w:val="center"/>
          </w:tcPr>
          <w:p w14:paraId="1F789CEB"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900" w:type="dxa"/>
            <w:vAlign w:val="center"/>
          </w:tcPr>
          <w:p w14:paraId="7128A35B" w14:textId="77777777"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vAlign w:val="center"/>
          </w:tcPr>
          <w:p w14:paraId="3F0FDEE8" w14:textId="77777777"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1573C0" w:rsidRPr="00CA4493" w14:paraId="7B48BB18" w14:textId="77777777" w:rsidTr="76C1674F">
        <w:trPr>
          <w:trHeight w:val="300"/>
        </w:trPr>
        <w:tc>
          <w:tcPr>
            <w:tcW w:w="802" w:type="dxa"/>
            <w:vAlign w:val="center"/>
          </w:tcPr>
          <w:p w14:paraId="6977E792" w14:textId="183FE902" w:rsidR="001573C0" w:rsidRPr="00CA4493" w:rsidRDefault="001573C0" w:rsidP="001573C0">
            <w:pPr>
              <w:spacing w:after="0" w:line="240" w:lineRule="auto"/>
              <w:jc w:val="center"/>
              <w:rPr>
                <w:rFonts w:ascii="Times New Roman" w:eastAsia="Times New Roman" w:hAnsi="Times New Roman" w:cs="Times New Roman"/>
                <w:bCs/>
              </w:rPr>
            </w:pPr>
            <w:bookmarkStart w:id="76" w:name="_Toc494097665"/>
            <w:r>
              <w:rPr>
                <w:rFonts w:ascii="Times New Roman" w:eastAsia="Times New Roman" w:hAnsi="Times New Roman" w:cs="Times New Roman"/>
                <w:bCs/>
              </w:rPr>
              <w:t>6</w:t>
            </w:r>
            <w:r w:rsidRPr="00CA4493">
              <w:rPr>
                <w:rFonts w:ascii="Times New Roman" w:eastAsia="Times New Roman" w:hAnsi="Times New Roman" w:cs="Times New Roman"/>
                <w:bCs/>
              </w:rPr>
              <w:t>.</w:t>
            </w:r>
            <w:bookmarkEnd w:id="76"/>
          </w:p>
        </w:tc>
        <w:tc>
          <w:tcPr>
            <w:tcW w:w="2160" w:type="dxa"/>
            <w:vAlign w:val="center"/>
          </w:tcPr>
          <w:p w14:paraId="37FBAD5F" w14:textId="77777777" w:rsidR="001573C0" w:rsidRPr="00CA4493" w:rsidRDefault="001573C0" w:rsidP="001573C0">
            <w:pPr>
              <w:spacing w:after="0" w:line="240" w:lineRule="auto"/>
              <w:jc w:val="both"/>
              <w:rPr>
                <w:rFonts w:ascii="Times New Roman" w:eastAsia="Times New Roman" w:hAnsi="Times New Roman" w:cs="Times New Roman"/>
                <w:bCs/>
              </w:rPr>
            </w:pPr>
            <w:bookmarkStart w:id="77" w:name="_Toc494097666"/>
            <w:r w:rsidRPr="00CA4493">
              <w:rPr>
                <w:rFonts w:ascii="Times New Roman" w:eastAsia="Times New Roman" w:hAnsi="Times New Roman" w:cs="Times New Roman"/>
                <w:bCs/>
              </w:rPr>
              <w:t xml:space="preserve">Ilijana </w:t>
            </w:r>
            <w:proofErr w:type="spellStart"/>
            <w:r w:rsidRPr="00CA4493">
              <w:rPr>
                <w:rFonts w:ascii="Times New Roman" w:eastAsia="Times New Roman" w:hAnsi="Times New Roman" w:cs="Times New Roman"/>
                <w:bCs/>
              </w:rPr>
              <w:t>Trento</w:t>
            </w:r>
            <w:bookmarkEnd w:id="77"/>
            <w:proofErr w:type="spellEnd"/>
          </w:p>
          <w:p w14:paraId="4D36ED7A" w14:textId="77777777" w:rsidR="001573C0" w:rsidRPr="00CA4493" w:rsidRDefault="001573C0" w:rsidP="001573C0">
            <w:pPr>
              <w:spacing w:after="0" w:line="240" w:lineRule="auto"/>
              <w:jc w:val="both"/>
              <w:rPr>
                <w:rFonts w:ascii="Times New Roman" w:eastAsia="Times New Roman" w:hAnsi="Times New Roman" w:cs="Times New Roman"/>
                <w:bCs/>
              </w:rPr>
            </w:pPr>
          </w:p>
        </w:tc>
        <w:tc>
          <w:tcPr>
            <w:tcW w:w="900" w:type="dxa"/>
            <w:vAlign w:val="center"/>
          </w:tcPr>
          <w:p w14:paraId="4F41449A" w14:textId="0B5802B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II</w:t>
            </w:r>
            <w:r w:rsidR="00D57650">
              <w:rPr>
                <w:rFonts w:ascii="Times New Roman" w:eastAsia="Times New Roman" w:hAnsi="Times New Roman" w:cs="Times New Roman"/>
              </w:rPr>
              <w:t>I</w:t>
            </w:r>
            <w:r w:rsidRPr="00CA4493">
              <w:rPr>
                <w:rFonts w:ascii="Times New Roman" w:eastAsia="Times New Roman" w:hAnsi="Times New Roman" w:cs="Times New Roman"/>
              </w:rPr>
              <w:t>. i I</w:t>
            </w:r>
            <w:r w:rsidR="00D57650">
              <w:rPr>
                <w:rFonts w:ascii="Times New Roman" w:eastAsia="Times New Roman" w:hAnsi="Times New Roman" w:cs="Times New Roman"/>
              </w:rPr>
              <w:t>V</w:t>
            </w:r>
            <w:r w:rsidRPr="00CA4493">
              <w:rPr>
                <w:rFonts w:ascii="Times New Roman" w:eastAsia="Times New Roman" w:hAnsi="Times New Roman" w:cs="Times New Roman"/>
              </w:rPr>
              <w:t>.</w:t>
            </w:r>
          </w:p>
        </w:tc>
        <w:tc>
          <w:tcPr>
            <w:tcW w:w="900" w:type="dxa"/>
            <w:vAlign w:val="center"/>
          </w:tcPr>
          <w:p w14:paraId="15F19546"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vAlign w:val="center"/>
          </w:tcPr>
          <w:p w14:paraId="6FF86349"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2705E4F4"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282D1AD1"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656A83EA"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vAlign w:val="center"/>
          </w:tcPr>
          <w:p w14:paraId="4253867E"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080" w:type="dxa"/>
            <w:vAlign w:val="center"/>
          </w:tcPr>
          <w:p w14:paraId="195B6B7D"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vAlign w:val="center"/>
          </w:tcPr>
          <w:p w14:paraId="63375A79" w14:textId="77777777" w:rsidR="001573C0" w:rsidRPr="00CA4493" w:rsidRDefault="001573C0" w:rsidP="001573C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900" w:type="dxa"/>
            <w:vAlign w:val="center"/>
          </w:tcPr>
          <w:p w14:paraId="5D96B969" w14:textId="77777777"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vAlign w:val="center"/>
          </w:tcPr>
          <w:p w14:paraId="7A53C8BC" w14:textId="77777777" w:rsidR="001573C0" w:rsidRPr="00CA4493" w:rsidRDefault="001573C0" w:rsidP="001573C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D57650" w:rsidRPr="00CA4493" w14:paraId="6B90B03C" w14:textId="77777777" w:rsidTr="76C1674F">
        <w:trPr>
          <w:trHeight w:val="300"/>
        </w:trPr>
        <w:tc>
          <w:tcPr>
            <w:tcW w:w="802" w:type="dxa"/>
            <w:vAlign w:val="center"/>
          </w:tcPr>
          <w:p w14:paraId="2F8EE8BA" w14:textId="4B960535" w:rsidR="00D57650" w:rsidRDefault="00D57650" w:rsidP="00D57650">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w:t>
            </w:r>
          </w:p>
        </w:tc>
        <w:tc>
          <w:tcPr>
            <w:tcW w:w="2160" w:type="dxa"/>
            <w:vAlign w:val="center"/>
          </w:tcPr>
          <w:p w14:paraId="1882E277" w14:textId="784E60EF" w:rsidR="00D57650" w:rsidRPr="00CA4493" w:rsidRDefault="00D57650" w:rsidP="00D57650">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Ana Sušek</w:t>
            </w:r>
          </w:p>
        </w:tc>
        <w:tc>
          <w:tcPr>
            <w:tcW w:w="900" w:type="dxa"/>
            <w:vAlign w:val="center"/>
          </w:tcPr>
          <w:p w14:paraId="7036C03A" w14:textId="7591286F" w:rsidR="00D57650" w:rsidRPr="00CA4493" w:rsidRDefault="00D57650" w:rsidP="00D57650">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xml:space="preserve"> II.</w:t>
            </w:r>
          </w:p>
        </w:tc>
        <w:tc>
          <w:tcPr>
            <w:tcW w:w="900" w:type="dxa"/>
            <w:vAlign w:val="center"/>
          </w:tcPr>
          <w:p w14:paraId="7F795878" w14:textId="107C8752"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vAlign w:val="center"/>
          </w:tcPr>
          <w:p w14:paraId="6D43E6E8" w14:textId="14601A53"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60FE4119" w14:textId="45DEAB35"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15144ECD" w14:textId="0A5AEDEB"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471FC578" w14:textId="5D6605CB"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vAlign w:val="center"/>
          </w:tcPr>
          <w:p w14:paraId="28E772DF" w14:textId="2DF92A25"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080" w:type="dxa"/>
            <w:vAlign w:val="center"/>
          </w:tcPr>
          <w:p w14:paraId="522EAC87" w14:textId="4AD28869"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vAlign w:val="center"/>
          </w:tcPr>
          <w:p w14:paraId="639D96E0" w14:textId="09C7FC1D"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900" w:type="dxa"/>
            <w:vAlign w:val="center"/>
          </w:tcPr>
          <w:p w14:paraId="2FB1F56E" w14:textId="581FA173"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vAlign w:val="center"/>
          </w:tcPr>
          <w:p w14:paraId="59213F92" w14:textId="5081AC77"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D57650" w:rsidRPr="00CA4493" w14:paraId="34948E10" w14:textId="77777777" w:rsidTr="76C1674F">
        <w:trPr>
          <w:trHeight w:val="300"/>
        </w:trPr>
        <w:tc>
          <w:tcPr>
            <w:tcW w:w="802" w:type="dxa"/>
            <w:vAlign w:val="center"/>
          </w:tcPr>
          <w:p w14:paraId="303E9004" w14:textId="5D9CD1FE" w:rsidR="00D57650" w:rsidRPr="00CA4493" w:rsidRDefault="00D57650" w:rsidP="00D57650">
            <w:pPr>
              <w:spacing w:after="0" w:line="240" w:lineRule="auto"/>
              <w:jc w:val="center"/>
              <w:rPr>
                <w:rFonts w:ascii="Times New Roman" w:eastAsia="Times New Roman" w:hAnsi="Times New Roman" w:cs="Times New Roman"/>
                <w:bCs/>
              </w:rPr>
            </w:pPr>
            <w:bookmarkStart w:id="78" w:name="_Toc494097667"/>
            <w:r>
              <w:rPr>
                <w:rFonts w:ascii="Times New Roman" w:eastAsia="Times New Roman" w:hAnsi="Times New Roman" w:cs="Times New Roman"/>
                <w:bCs/>
              </w:rPr>
              <w:t>8</w:t>
            </w:r>
            <w:r w:rsidRPr="00CA4493">
              <w:rPr>
                <w:rFonts w:ascii="Times New Roman" w:eastAsia="Times New Roman" w:hAnsi="Times New Roman" w:cs="Times New Roman"/>
                <w:bCs/>
              </w:rPr>
              <w:t>.</w:t>
            </w:r>
            <w:bookmarkEnd w:id="78"/>
          </w:p>
        </w:tc>
        <w:tc>
          <w:tcPr>
            <w:tcW w:w="2160" w:type="dxa"/>
            <w:vAlign w:val="center"/>
          </w:tcPr>
          <w:p w14:paraId="6B27AC83" w14:textId="77777777" w:rsidR="00D57650" w:rsidRPr="00CA4493" w:rsidRDefault="00D57650" w:rsidP="00D57650">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Arlen Bucaj</w:t>
            </w:r>
          </w:p>
        </w:tc>
        <w:tc>
          <w:tcPr>
            <w:tcW w:w="900" w:type="dxa"/>
            <w:vAlign w:val="center"/>
          </w:tcPr>
          <w:p w14:paraId="6C120D3B" w14:textId="2B6DD54A"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III. i IV.</w:t>
            </w:r>
          </w:p>
        </w:tc>
        <w:tc>
          <w:tcPr>
            <w:tcW w:w="900" w:type="dxa"/>
            <w:vAlign w:val="center"/>
          </w:tcPr>
          <w:p w14:paraId="0B928327"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vAlign w:val="center"/>
          </w:tcPr>
          <w:p w14:paraId="0EBE263E"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2FCDDF68"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08006C2E"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1342DA8F"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vAlign w:val="center"/>
          </w:tcPr>
          <w:p w14:paraId="06C75C1F" w14:textId="27A25E69"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Voditelj PŠ 1</w:t>
            </w:r>
          </w:p>
        </w:tc>
        <w:tc>
          <w:tcPr>
            <w:tcW w:w="1080" w:type="dxa"/>
            <w:vAlign w:val="center"/>
          </w:tcPr>
          <w:p w14:paraId="2925BF45"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vAlign w:val="center"/>
          </w:tcPr>
          <w:p w14:paraId="282781C6"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900" w:type="dxa"/>
            <w:vAlign w:val="center"/>
          </w:tcPr>
          <w:p w14:paraId="0EAA5C41" w14:textId="77777777"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vAlign w:val="center"/>
          </w:tcPr>
          <w:p w14:paraId="38A1DC7E" w14:textId="77777777"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D57650" w:rsidRPr="00CA4493" w14:paraId="472E7738" w14:textId="77777777" w:rsidTr="76C1674F">
        <w:trPr>
          <w:trHeight w:val="300"/>
        </w:trPr>
        <w:tc>
          <w:tcPr>
            <w:tcW w:w="802" w:type="dxa"/>
            <w:vAlign w:val="center"/>
          </w:tcPr>
          <w:p w14:paraId="189CC4BA" w14:textId="6612066F" w:rsidR="00D57650" w:rsidRPr="00CA4493" w:rsidRDefault="00D57650" w:rsidP="00D57650">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w:t>
            </w:r>
          </w:p>
        </w:tc>
        <w:tc>
          <w:tcPr>
            <w:tcW w:w="2160" w:type="dxa"/>
            <w:vAlign w:val="center"/>
          </w:tcPr>
          <w:p w14:paraId="5133C3AC" w14:textId="77777777" w:rsidR="00D57650" w:rsidRPr="00CA4493" w:rsidRDefault="00D57650" w:rsidP="00D57650">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rPr>
              <w:t xml:space="preserve">Renata Peharec </w:t>
            </w:r>
            <w:proofErr w:type="spellStart"/>
            <w:r w:rsidRPr="00CA4493">
              <w:rPr>
                <w:rFonts w:ascii="Times New Roman" w:eastAsia="Times New Roman" w:hAnsi="Times New Roman" w:cs="Times New Roman"/>
              </w:rPr>
              <w:t>Ramov</w:t>
            </w:r>
            <w:proofErr w:type="spellEnd"/>
          </w:p>
        </w:tc>
        <w:tc>
          <w:tcPr>
            <w:tcW w:w="900" w:type="dxa"/>
            <w:vAlign w:val="center"/>
          </w:tcPr>
          <w:p w14:paraId="49E68EDA"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POOS=3</w:t>
            </w:r>
          </w:p>
        </w:tc>
        <w:tc>
          <w:tcPr>
            <w:tcW w:w="900" w:type="dxa"/>
            <w:vAlign w:val="center"/>
          </w:tcPr>
          <w:p w14:paraId="2D031438"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900" w:type="dxa"/>
            <w:vAlign w:val="center"/>
          </w:tcPr>
          <w:p w14:paraId="6A2B65B5"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1DE9C7E4"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2CA64853"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02317179"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vAlign w:val="center"/>
          </w:tcPr>
          <w:p w14:paraId="3DDACFDA"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Voditelj PŠ 1</w:t>
            </w:r>
          </w:p>
        </w:tc>
        <w:tc>
          <w:tcPr>
            <w:tcW w:w="1080" w:type="dxa"/>
            <w:vAlign w:val="center"/>
          </w:tcPr>
          <w:p w14:paraId="0E64AE13"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439" w:type="dxa"/>
            <w:vAlign w:val="center"/>
          </w:tcPr>
          <w:p w14:paraId="4776CB25"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900" w:type="dxa"/>
            <w:vAlign w:val="center"/>
          </w:tcPr>
          <w:p w14:paraId="335C25C8" w14:textId="77777777"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vAlign w:val="center"/>
          </w:tcPr>
          <w:p w14:paraId="71222D3D" w14:textId="77777777"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D57650" w:rsidRPr="00CA4493" w14:paraId="38D9E6BB" w14:textId="77777777" w:rsidTr="76C1674F">
        <w:trPr>
          <w:trHeight w:val="300"/>
        </w:trPr>
        <w:tc>
          <w:tcPr>
            <w:tcW w:w="802" w:type="dxa"/>
            <w:vAlign w:val="center"/>
          </w:tcPr>
          <w:p w14:paraId="5CA07523" w14:textId="428F15E1" w:rsidR="00D57650" w:rsidRPr="00CA4493" w:rsidRDefault="00D57650" w:rsidP="00D57650">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1</w:t>
            </w:r>
            <w:r>
              <w:rPr>
                <w:rFonts w:ascii="Times New Roman" w:eastAsia="Times New Roman" w:hAnsi="Times New Roman" w:cs="Times New Roman"/>
              </w:rPr>
              <w:t>0.</w:t>
            </w:r>
          </w:p>
        </w:tc>
        <w:tc>
          <w:tcPr>
            <w:tcW w:w="2160" w:type="dxa"/>
            <w:vAlign w:val="center"/>
          </w:tcPr>
          <w:p w14:paraId="12BA98BC" w14:textId="499F4A01" w:rsidR="00D57650" w:rsidRPr="00CA4493" w:rsidRDefault="00D57650" w:rsidP="00D57650">
            <w:pPr>
              <w:spacing w:after="0" w:line="240" w:lineRule="auto"/>
              <w:rPr>
                <w:rFonts w:ascii="Times New Roman" w:eastAsia="Times New Roman" w:hAnsi="Times New Roman" w:cs="Times New Roman"/>
              </w:rPr>
            </w:pPr>
            <w:r w:rsidRPr="00CA4493">
              <w:rPr>
                <w:rFonts w:ascii="Times New Roman" w:eastAsia="Times New Roman" w:hAnsi="Times New Roman" w:cs="Times New Roman"/>
              </w:rPr>
              <w:t>Ana Koraca</w:t>
            </w:r>
          </w:p>
        </w:tc>
        <w:tc>
          <w:tcPr>
            <w:tcW w:w="900" w:type="dxa"/>
            <w:vAlign w:val="center"/>
          </w:tcPr>
          <w:p w14:paraId="1B820FAF" w14:textId="40EFA1DD"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POOS=</w:t>
            </w:r>
          </w:p>
        </w:tc>
        <w:tc>
          <w:tcPr>
            <w:tcW w:w="900" w:type="dxa"/>
            <w:vAlign w:val="center"/>
          </w:tcPr>
          <w:p w14:paraId="67A06691"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900" w:type="dxa"/>
            <w:vAlign w:val="center"/>
          </w:tcPr>
          <w:p w14:paraId="0F8BB925"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7E4A8C91"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0CFF8580"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41B1257D"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vAlign w:val="center"/>
          </w:tcPr>
          <w:p w14:paraId="43F809C5"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080" w:type="dxa"/>
            <w:vAlign w:val="center"/>
          </w:tcPr>
          <w:p w14:paraId="1D9BB0D9"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p>
        </w:tc>
        <w:tc>
          <w:tcPr>
            <w:tcW w:w="1439" w:type="dxa"/>
            <w:vAlign w:val="center"/>
          </w:tcPr>
          <w:p w14:paraId="78DC25FB"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vAlign w:val="center"/>
          </w:tcPr>
          <w:p w14:paraId="30AA1462" w14:textId="77777777"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vAlign w:val="center"/>
          </w:tcPr>
          <w:p w14:paraId="07DCB35F" w14:textId="77777777"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D57650" w:rsidRPr="00CA4493" w14:paraId="0E818913" w14:textId="77777777" w:rsidTr="76C1674F">
        <w:trPr>
          <w:trHeight w:val="300"/>
        </w:trPr>
        <w:tc>
          <w:tcPr>
            <w:tcW w:w="802" w:type="dxa"/>
            <w:vAlign w:val="center"/>
          </w:tcPr>
          <w:p w14:paraId="1A7555A6" w14:textId="715E4C9D" w:rsidR="00D57650" w:rsidRPr="00CA4493" w:rsidRDefault="00D57650" w:rsidP="00D57650">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1</w:t>
            </w:r>
            <w:r>
              <w:rPr>
                <w:rFonts w:ascii="Times New Roman" w:eastAsia="Times New Roman" w:hAnsi="Times New Roman" w:cs="Times New Roman"/>
              </w:rPr>
              <w:t>1</w:t>
            </w:r>
            <w:r w:rsidRPr="00CA4493">
              <w:rPr>
                <w:rFonts w:ascii="Times New Roman" w:eastAsia="Times New Roman" w:hAnsi="Times New Roman" w:cs="Times New Roman"/>
              </w:rPr>
              <w:t>.</w:t>
            </w:r>
          </w:p>
        </w:tc>
        <w:tc>
          <w:tcPr>
            <w:tcW w:w="2160" w:type="dxa"/>
            <w:vAlign w:val="center"/>
          </w:tcPr>
          <w:p w14:paraId="2263803F"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Gerald Brozolo</w:t>
            </w:r>
          </w:p>
        </w:tc>
        <w:tc>
          <w:tcPr>
            <w:tcW w:w="900" w:type="dxa"/>
            <w:vAlign w:val="center"/>
          </w:tcPr>
          <w:p w14:paraId="5E3BBA8A"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PB</w:t>
            </w:r>
          </w:p>
        </w:tc>
        <w:tc>
          <w:tcPr>
            <w:tcW w:w="900" w:type="dxa"/>
            <w:vAlign w:val="center"/>
          </w:tcPr>
          <w:p w14:paraId="34702F2D"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4ECEB287"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6AA3D56F"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2A3FEED9"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71BAC768"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vAlign w:val="center"/>
          </w:tcPr>
          <w:p w14:paraId="2580D30D"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080" w:type="dxa"/>
            <w:vAlign w:val="center"/>
          </w:tcPr>
          <w:p w14:paraId="5A2D4D59"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439" w:type="dxa"/>
            <w:vAlign w:val="center"/>
          </w:tcPr>
          <w:p w14:paraId="16FD2EF2" w14:textId="7777777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900" w:type="dxa"/>
            <w:vAlign w:val="center"/>
          </w:tcPr>
          <w:p w14:paraId="09FEA4B4" w14:textId="77777777"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vAlign w:val="center"/>
          </w:tcPr>
          <w:p w14:paraId="09013601" w14:textId="352A0D95" w:rsidR="00D57650" w:rsidRPr="00CA4493" w:rsidRDefault="00D57650" w:rsidP="00D5765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1440</w:t>
            </w:r>
          </w:p>
        </w:tc>
      </w:tr>
      <w:tr w:rsidR="00D57650" w:rsidRPr="00CA4493" w14:paraId="5AB30DE9" w14:textId="77777777" w:rsidTr="76C1674F">
        <w:trPr>
          <w:trHeight w:val="300"/>
        </w:trPr>
        <w:tc>
          <w:tcPr>
            <w:tcW w:w="802" w:type="dxa"/>
            <w:vAlign w:val="center"/>
          </w:tcPr>
          <w:p w14:paraId="6935BF60" w14:textId="33FBA16A" w:rsidR="00D57650" w:rsidRPr="00CA4493" w:rsidRDefault="00D57650" w:rsidP="00D5765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2160" w:type="dxa"/>
            <w:vAlign w:val="center"/>
          </w:tcPr>
          <w:p w14:paraId="4DFBAC14" w14:textId="10CE127E" w:rsidR="00D57650" w:rsidRPr="00CA4493" w:rsidRDefault="00D57650" w:rsidP="00D57650">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Klavdija</w:t>
            </w:r>
            <w:proofErr w:type="spellEnd"/>
            <w:r>
              <w:rPr>
                <w:rFonts w:ascii="Times New Roman" w:eastAsia="Times New Roman" w:hAnsi="Times New Roman" w:cs="Times New Roman"/>
              </w:rPr>
              <w:t xml:space="preserve"> Rakovac</w:t>
            </w:r>
          </w:p>
        </w:tc>
        <w:tc>
          <w:tcPr>
            <w:tcW w:w="900" w:type="dxa"/>
            <w:vAlign w:val="center"/>
          </w:tcPr>
          <w:p w14:paraId="4B054BD0" w14:textId="76794279"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PB</w:t>
            </w:r>
          </w:p>
        </w:tc>
        <w:tc>
          <w:tcPr>
            <w:tcW w:w="900" w:type="dxa"/>
            <w:vAlign w:val="center"/>
          </w:tcPr>
          <w:p w14:paraId="253A4E85" w14:textId="24F803E2"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48E303A1" w14:textId="59B9CC8B"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480F23FC" w14:textId="47E8C95C"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07E454FD" w14:textId="4881B898"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5D9D2A9A" w14:textId="339387D2"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vAlign w:val="center"/>
          </w:tcPr>
          <w:p w14:paraId="717834BA" w14:textId="3DCE4CA5"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080" w:type="dxa"/>
            <w:vAlign w:val="center"/>
          </w:tcPr>
          <w:p w14:paraId="2B8BBB28" w14:textId="2E5F291D"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439" w:type="dxa"/>
            <w:vAlign w:val="center"/>
          </w:tcPr>
          <w:p w14:paraId="2A97C37A" w14:textId="13B908D7" w:rsidR="00D57650" w:rsidRPr="00CA4493" w:rsidRDefault="00D57650" w:rsidP="00D57650">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900" w:type="dxa"/>
            <w:vAlign w:val="center"/>
          </w:tcPr>
          <w:p w14:paraId="1B32DFE9" w14:textId="3C94E8A3" w:rsidR="00D57650" w:rsidRPr="00CA4493" w:rsidRDefault="00D57650" w:rsidP="00D57650">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1081" w:type="dxa"/>
            <w:vAlign w:val="center"/>
          </w:tcPr>
          <w:p w14:paraId="09C4B727" w14:textId="1D309441" w:rsidR="00D57650" w:rsidRPr="00CA4493" w:rsidRDefault="00D57650" w:rsidP="00D5765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1440</w:t>
            </w:r>
          </w:p>
        </w:tc>
      </w:tr>
      <w:tr w:rsidR="00D57650" w:rsidRPr="00CA4493" w14:paraId="1E86DF57" w14:textId="77777777" w:rsidTr="76C1674F">
        <w:trPr>
          <w:trHeight w:val="300"/>
        </w:trPr>
        <w:tc>
          <w:tcPr>
            <w:tcW w:w="802" w:type="dxa"/>
            <w:vAlign w:val="center"/>
          </w:tcPr>
          <w:p w14:paraId="195C9A1D" w14:textId="6CA1CB5B" w:rsidR="00D57650" w:rsidRDefault="00D57650" w:rsidP="00D5765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2160" w:type="dxa"/>
            <w:vAlign w:val="center"/>
          </w:tcPr>
          <w:p w14:paraId="109115EB" w14:textId="7F3695F4" w:rsidR="00D57650"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Giulia Visintin</w:t>
            </w:r>
          </w:p>
        </w:tc>
        <w:tc>
          <w:tcPr>
            <w:tcW w:w="900" w:type="dxa"/>
            <w:vAlign w:val="center"/>
          </w:tcPr>
          <w:p w14:paraId="29028182" w14:textId="2DB89C41" w:rsidR="00D57650" w:rsidRPr="00CA4493"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PB</w:t>
            </w:r>
          </w:p>
        </w:tc>
        <w:tc>
          <w:tcPr>
            <w:tcW w:w="900" w:type="dxa"/>
            <w:vAlign w:val="center"/>
          </w:tcPr>
          <w:p w14:paraId="602F2759" w14:textId="212AADD4" w:rsidR="00D57650" w:rsidRPr="00CA4493"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900" w:type="dxa"/>
            <w:vAlign w:val="center"/>
          </w:tcPr>
          <w:p w14:paraId="0C057A58" w14:textId="7D5B505D" w:rsidR="00D57650" w:rsidRPr="00CA4493"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900" w:type="dxa"/>
            <w:vAlign w:val="center"/>
          </w:tcPr>
          <w:p w14:paraId="493342DB" w14:textId="33270263" w:rsidR="00D57650" w:rsidRPr="00CA4493"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720" w:type="dxa"/>
            <w:vAlign w:val="center"/>
          </w:tcPr>
          <w:p w14:paraId="4E98B0F0" w14:textId="7A935A84" w:rsidR="00D57650" w:rsidRPr="00CA4493"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720" w:type="dxa"/>
            <w:vAlign w:val="center"/>
          </w:tcPr>
          <w:p w14:paraId="52C8B7CF" w14:textId="02046FE5" w:rsidR="00D57650" w:rsidRPr="00CA4493"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1260" w:type="dxa"/>
            <w:vAlign w:val="center"/>
          </w:tcPr>
          <w:p w14:paraId="79406B1E" w14:textId="21B71301" w:rsidR="00D57650" w:rsidRPr="00CA4493"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1080" w:type="dxa"/>
            <w:vAlign w:val="center"/>
          </w:tcPr>
          <w:p w14:paraId="375A65D2" w14:textId="2A1CD860" w:rsidR="00D57650" w:rsidRPr="00CA4493"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1439" w:type="dxa"/>
            <w:vAlign w:val="center"/>
          </w:tcPr>
          <w:p w14:paraId="2200EFF3" w14:textId="2FA5B2EB" w:rsidR="00D57650" w:rsidRPr="00CA4493" w:rsidRDefault="00D57650" w:rsidP="00D5765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900" w:type="dxa"/>
            <w:vAlign w:val="center"/>
          </w:tcPr>
          <w:p w14:paraId="1901FBC5" w14:textId="26499E2F" w:rsidR="00D57650" w:rsidRPr="00CA4493" w:rsidRDefault="00D57650" w:rsidP="00D5765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24</w:t>
            </w:r>
          </w:p>
        </w:tc>
        <w:tc>
          <w:tcPr>
            <w:tcW w:w="1081" w:type="dxa"/>
            <w:vAlign w:val="center"/>
          </w:tcPr>
          <w:p w14:paraId="7C247AC5" w14:textId="5AAA4D24" w:rsidR="00D57650" w:rsidRPr="00CA4493" w:rsidRDefault="00D57650" w:rsidP="00D57650">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864</w:t>
            </w:r>
          </w:p>
        </w:tc>
      </w:tr>
    </w:tbl>
    <w:p w14:paraId="06F29AAB" w14:textId="3DC1C17C" w:rsidR="003A09A6" w:rsidRDefault="003A09A6" w:rsidP="003A09A6">
      <w:pPr>
        <w:spacing w:after="0" w:line="240" w:lineRule="auto"/>
        <w:jc w:val="both"/>
        <w:rPr>
          <w:rFonts w:ascii="Times New Roman" w:eastAsia="Times New Roman" w:hAnsi="Times New Roman" w:cs="Times New Roman"/>
          <w:b/>
          <w:bCs/>
        </w:rPr>
      </w:pPr>
    </w:p>
    <w:p w14:paraId="4D287FBF" w14:textId="5F0F8E2F" w:rsidR="001E16ED" w:rsidRDefault="001E16ED" w:rsidP="003A09A6">
      <w:pPr>
        <w:spacing w:after="0" w:line="240" w:lineRule="auto"/>
        <w:jc w:val="both"/>
        <w:rPr>
          <w:rFonts w:ascii="Times New Roman" w:eastAsia="Times New Roman" w:hAnsi="Times New Roman" w:cs="Times New Roman"/>
          <w:b/>
          <w:bCs/>
        </w:rPr>
      </w:pPr>
    </w:p>
    <w:p w14:paraId="72CE8E3E" w14:textId="7E03468E" w:rsidR="001E16ED" w:rsidRDefault="001E16ED" w:rsidP="003A09A6">
      <w:pPr>
        <w:spacing w:after="0" w:line="240" w:lineRule="auto"/>
        <w:jc w:val="both"/>
        <w:rPr>
          <w:rFonts w:ascii="Times New Roman" w:eastAsia="Times New Roman" w:hAnsi="Times New Roman" w:cs="Times New Roman"/>
          <w:b/>
          <w:bCs/>
        </w:rPr>
      </w:pPr>
    </w:p>
    <w:p w14:paraId="5EB6BACF" w14:textId="74C869E9" w:rsidR="001E16ED" w:rsidRDefault="001E16ED" w:rsidP="003A09A6">
      <w:pPr>
        <w:spacing w:after="0" w:line="240" w:lineRule="auto"/>
        <w:jc w:val="both"/>
        <w:rPr>
          <w:rFonts w:ascii="Times New Roman" w:eastAsia="Times New Roman" w:hAnsi="Times New Roman" w:cs="Times New Roman"/>
          <w:b/>
          <w:bCs/>
        </w:rPr>
      </w:pPr>
    </w:p>
    <w:p w14:paraId="7B45E672" w14:textId="77777777" w:rsidR="00D57650" w:rsidRDefault="00D57650" w:rsidP="003A09A6">
      <w:pPr>
        <w:spacing w:after="0" w:line="240" w:lineRule="auto"/>
        <w:jc w:val="both"/>
        <w:rPr>
          <w:rFonts w:ascii="Times New Roman" w:eastAsia="Times New Roman" w:hAnsi="Times New Roman" w:cs="Times New Roman"/>
          <w:b/>
          <w:bCs/>
        </w:rPr>
      </w:pPr>
    </w:p>
    <w:p w14:paraId="6BDCAAC3" w14:textId="77777777" w:rsidR="00D57650" w:rsidRDefault="00D57650" w:rsidP="003A09A6">
      <w:pPr>
        <w:spacing w:after="0" w:line="240" w:lineRule="auto"/>
        <w:jc w:val="both"/>
        <w:rPr>
          <w:rFonts w:ascii="Times New Roman" w:eastAsia="Times New Roman" w:hAnsi="Times New Roman" w:cs="Times New Roman"/>
          <w:b/>
          <w:bCs/>
        </w:rPr>
      </w:pPr>
    </w:p>
    <w:p w14:paraId="2BFDD992" w14:textId="77777777" w:rsidR="00D57650" w:rsidRDefault="00D57650" w:rsidP="003A09A6">
      <w:pPr>
        <w:spacing w:after="0" w:line="240" w:lineRule="auto"/>
        <w:jc w:val="both"/>
        <w:rPr>
          <w:rFonts w:ascii="Times New Roman" w:eastAsia="Times New Roman" w:hAnsi="Times New Roman" w:cs="Times New Roman"/>
          <w:b/>
          <w:bCs/>
        </w:rPr>
      </w:pPr>
    </w:p>
    <w:p w14:paraId="4793FCBD" w14:textId="77777777" w:rsidR="001E16ED" w:rsidRPr="00C42B01" w:rsidRDefault="001E16ED" w:rsidP="003A09A6">
      <w:pPr>
        <w:spacing w:after="0" w:line="240" w:lineRule="auto"/>
        <w:jc w:val="both"/>
        <w:rPr>
          <w:rFonts w:ascii="Times New Roman" w:eastAsia="Times New Roman" w:hAnsi="Times New Roman" w:cs="Times New Roman"/>
          <w:b/>
          <w:bCs/>
        </w:rPr>
      </w:pPr>
    </w:p>
    <w:p w14:paraId="44B59159"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79" w:name="_Toc494097673"/>
      <w:bookmarkStart w:id="80" w:name="_Toc208903396"/>
      <w:bookmarkStart w:id="81" w:name="_Toc115353199"/>
      <w:r w:rsidRPr="00FF0296">
        <w:rPr>
          <w:rFonts w:ascii="Times New Roman" w:eastAsiaTheme="majorEastAsia" w:hAnsi="Times New Roman" w:cs="Times New Roman"/>
          <w:i/>
          <w:color w:val="FF0000"/>
          <w:szCs w:val="26"/>
        </w:rPr>
        <w:t>3.3.2.Tjedna i godišnja zaduženja učitelja predmetne nastave</w:t>
      </w:r>
      <w:bookmarkEnd w:id="79"/>
      <w:bookmarkEnd w:id="80"/>
      <w:r w:rsidRPr="00FF0296">
        <w:rPr>
          <w:rFonts w:ascii="Times New Roman" w:eastAsiaTheme="majorEastAsia" w:hAnsi="Times New Roman" w:cs="Times New Roman"/>
          <w:i/>
          <w:color w:val="FF0000"/>
          <w:szCs w:val="26"/>
        </w:rPr>
        <w:t xml:space="preserve"> </w:t>
      </w:r>
      <w:bookmarkEnd w:id="81"/>
    </w:p>
    <w:p w14:paraId="0495DCBA"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14317"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834"/>
        <w:gridCol w:w="1454"/>
        <w:gridCol w:w="273"/>
        <w:gridCol w:w="775"/>
        <w:gridCol w:w="13"/>
        <w:gridCol w:w="554"/>
        <w:gridCol w:w="13"/>
        <w:gridCol w:w="518"/>
        <w:gridCol w:w="13"/>
        <w:gridCol w:w="307"/>
        <w:gridCol w:w="13"/>
        <w:gridCol w:w="412"/>
        <w:gridCol w:w="13"/>
        <w:gridCol w:w="979"/>
        <w:gridCol w:w="13"/>
        <w:gridCol w:w="696"/>
        <w:gridCol w:w="13"/>
        <w:gridCol w:w="837"/>
        <w:gridCol w:w="13"/>
        <w:gridCol w:w="554"/>
        <w:gridCol w:w="13"/>
        <w:gridCol w:w="554"/>
        <w:gridCol w:w="13"/>
        <w:gridCol w:w="554"/>
        <w:gridCol w:w="13"/>
        <w:gridCol w:w="838"/>
        <w:gridCol w:w="13"/>
        <w:gridCol w:w="696"/>
        <w:gridCol w:w="13"/>
        <w:gridCol w:w="660"/>
        <w:gridCol w:w="13"/>
        <w:gridCol w:w="979"/>
        <w:gridCol w:w="13"/>
      </w:tblGrid>
      <w:tr w:rsidR="003A09A6" w:rsidRPr="00CA4493" w14:paraId="61C95D31" w14:textId="77777777" w:rsidTr="71D6DE98">
        <w:trPr>
          <w:trHeight w:val="340"/>
        </w:trPr>
        <w:tc>
          <w:tcPr>
            <w:tcW w:w="648" w:type="dxa"/>
            <w:vMerge w:val="restart"/>
            <w:shd w:val="clear" w:color="auto" w:fill="FABF8F"/>
            <w:vAlign w:val="center"/>
          </w:tcPr>
          <w:p w14:paraId="04417370"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Red.</w:t>
            </w:r>
          </w:p>
          <w:p w14:paraId="5DF63513"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w:t>
            </w:r>
          </w:p>
        </w:tc>
        <w:tc>
          <w:tcPr>
            <w:tcW w:w="1834" w:type="dxa"/>
            <w:vMerge w:val="restart"/>
            <w:shd w:val="clear" w:color="auto" w:fill="FABF8F"/>
            <w:vAlign w:val="center"/>
          </w:tcPr>
          <w:p w14:paraId="495F0C3E"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Ime i prezime učitelja</w:t>
            </w:r>
          </w:p>
        </w:tc>
        <w:tc>
          <w:tcPr>
            <w:tcW w:w="1454" w:type="dxa"/>
            <w:vMerge w:val="restart"/>
            <w:shd w:val="clear" w:color="auto" w:fill="FABF8F"/>
            <w:vAlign w:val="center"/>
          </w:tcPr>
          <w:p w14:paraId="5E658767"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Predmet koji predaje</w:t>
            </w:r>
          </w:p>
        </w:tc>
        <w:tc>
          <w:tcPr>
            <w:tcW w:w="1061" w:type="dxa"/>
            <w:gridSpan w:val="3"/>
            <w:vMerge w:val="restart"/>
            <w:shd w:val="clear" w:color="auto" w:fill="FABF8F"/>
            <w:vAlign w:val="center"/>
          </w:tcPr>
          <w:p w14:paraId="7808754C"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Razrednik</w:t>
            </w:r>
          </w:p>
        </w:tc>
        <w:tc>
          <w:tcPr>
            <w:tcW w:w="1843" w:type="dxa"/>
            <w:gridSpan w:val="8"/>
            <w:shd w:val="clear" w:color="auto" w:fill="FABF8F"/>
            <w:vAlign w:val="center"/>
          </w:tcPr>
          <w:p w14:paraId="7788E09D"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Predaje u razredima</w:t>
            </w:r>
          </w:p>
        </w:tc>
        <w:tc>
          <w:tcPr>
            <w:tcW w:w="992" w:type="dxa"/>
            <w:gridSpan w:val="2"/>
            <w:vMerge w:val="restart"/>
            <w:shd w:val="clear" w:color="auto" w:fill="FABF8F"/>
            <w:vAlign w:val="center"/>
          </w:tcPr>
          <w:p w14:paraId="591DD88D"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Redovna  nastava</w:t>
            </w:r>
          </w:p>
        </w:tc>
        <w:tc>
          <w:tcPr>
            <w:tcW w:w="709" w:type="dxa"/>
            <w:gridSpan w:val="2"/>
            <w:vMerge w:val="restart"/>
            <w:shd w:val="clear" w:color="auto" w:fill="FABF8F"/>
            <w:vAlign w:val="center"/>
          </w:tcPr>
          <w:p w14:paraId="69097A41"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Izborna nastava</w:t>
            </w:r>
          </w:p>
        </w:tc>
        <w:tc>
          <w:tcPr>
            <w:tcW w:w="850" w:type="dxa"/>
            <w:gridSpan w:val="2"/>
            <w:vMerge w:val="restart"/>
            <w:shd w:val="clear" w:color="auto" w:fill="FABF8F"/>
            <w:vAlign w:val="center"/>
          </w:tcPr>
          <w:p w14:paraId="2BA3F212"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Ostali</w:t>
            </w:r>
          </w:p>
          <w:p w14:paraId="4B8A69F1"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poslovi</w:t>
            </w:r>
          </w:p>
          <w:p w14:paraId="180F0E62"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čl. 53. KU</w:t>
            </w:r>
          </w:p>
        </w:tc>
        <w:tc>
          <w:tcPr>
            <w:tcW w:w="567" w:type="dxa"/>
            <w:gridSpan w:val="2"/>
            <w:vMerge w:val="restart"/>
            <w:shd w:val="clear" w:color="auto" w:fill="FABF8F"/>
            <w:vAlign w:val="center"/>
          </w:tcPr>
          <w:p w14:paraId="14A77230" w14:textId="77777777" w:rsidR="003A09A6" w:rsidRPr="00CA4493" w:rsidRDefault="4B2F0FB6" w:rsidP="34A9457D">
            <w:pPr>
              <w:spacing w:after="0" w:line="240" w:lineRule="auto"/>
              <w:jc w:val="both"/>
              <w:rPr>
                <w:rFonts w:ascii="Times New Roman" w:eastAsia="Times New Roman" w:hAnsi="Times New Roman" w:cs="Times New Roman"/>
                <w:b/>
                <w:bCs/>
              </w:rPr>
            </w:pPr>
            <w:proofErr w:type="spellStart"/>
            <w:r w:rsidRPr="34A9457D">
              <w:rPr>
                <w:rFonts w:ascii="Times New Roman" w:eastAsia="Times New Roman" w:hAnsi="Times New Roman" w:cs="Times New Roman"/>
                <w:b/>
                <w:bCs/>
              </w:rPr>
              <w:t>Dop</w:t>
            </w:r>
            <w:proofErr w:type="spellEnd"/>
            <w:r w:rsidRPr="34A9457D">
              <w:rPr>
                <w:rFonts w:ascii="Times New Roman" w:eastAsia="Times New Roman" w:hAnsi="Times New Roman" w:cs="Times New Roman"/>
                <w:b/>
                <w:bCs/>
              </w:rPr>
              <w:t>.</w:t>
            </w:r>
          </w:p>
        </w:tc>
        <w:tc>
          <w:tcPr>
            <w:tcW w:w="567" w:type="dxa"/>
            <w:gridSpan w:val="2"/>
            <w:vMerge w:val="restart"/>
            <w:shd w:val="clear" w:color="auto" w:fill="FABF8F"/>
            <w:vAlign w:val="center"/>
          </w:tcPr>
          <w:p w14:paraId="76D451D5" w14:textId="77777777" w:rsidR="003A09A6" w:rsidRPr="00CA4493" w:rsidRDefault="4B2F0FB6" w:rsidP="34A9457D">
            <w:pPr>
              <w:spacing w:after="0" w:line="240" w:lineRule="auto"/>
              <w:jc w:val="both"/>
              <w:rPr>
                <w:rFonts w:ascii="Times New Roman" w:eastAsia="Times New Roman" w:hAnsi="Times New Roman" w:cs="Times New Roman"/>
                <w:b/>
                <w:bCs/>
              </w:rPr>
            </w:pPr>
            <w:proofErr w:type="spellStart"/>
            <w:r w:rsidRPr="34A9457D">
              <w:rPr>
                <w:rFonts w:ascii="Times New Roman" w:eastAsia="Times New Roman" w:hAnsi="Times New Roman" w:cs="Times New Roman"/>
                <w:b/>
                <w:bCs/>
              </w:rPr>
              <w:t>Dod</w:t>
            </w:r>
            <w:proofErr w:type="spellEnd"/>
            <w:r w:rsidRPr="34A9457D">
              <w:rPr>
                <w:rFonts w:ascii="Times New Roman" w:eastAsia="Times New Roman" w:hAnsi="Times New Roman" w:cs="Times New Roman"/>
                <w:b/>
                <w:bCs/>
              </w:rPr>
              <w:t>.</w:t>
            </w:r>
          </w:p>
        </w:tc>
        <w:tc>
          <w:tcPr>
            <w:tcW w:w="567" w:type="dxa"/>
            <w:gridSpan w:val="2"/>
            <w:vMerge w:val="restart"/>
            <w:shd w:val="clear" w:color="auto" w:fill="FABF8F"/>
            <w:vAlign w:val="center"/>
          </w:tcPr>
          <w:p w14:paraId="4A5453A3"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INA</w:t>
            </w:r>
          </w:p>
        </w:tc>
        <w:tc>
          <w:tcPr>
            <w:tcW w:w="851" w:type="dxa"/>
            <w:gridSpan w:val="2"/>
            <w:vMerge w:val="restart"/>
            <w:shd w:val="clear" w:color="auto" w:fill="FABF8F"/>
            <w:vAlign w:val="center"/>
          </w:tcPr>
          <w:p w14:paraId="2019666A"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 xml:space="preserve">Ukupno </w:t>
            </w:r>
            <w:proofErr w:type="spellStart"/>
            <w:r w:rsidRPr="34A9457D">
              <w:rPr>
                <w:rFonts w:ascii="Times New Roman" w:eastAsia="Times New Roman" w:hAnsi="Times New Roman" w:cs="Times New Roman"/>
                <w:b/>
                <w:bCs/>
              </w:rPr>
              <w:t>nepo</w:t>
            </w:r>
            <w:proofErr w:type="spellEnd"/>
            <w:r w:rsidRPr="34A9457D">
              <w:rPr>
                <w:rFonts w:ascii="Times New Roman" w:eastAsia="Times New Roman" w:hAnsi="Times New Roman" w:cs="Times New Roman"/>
                <w:b/>
                <w:bCs/>
              </w:rPr>
              <w:t>. Rad</w:t>
            </w:r>
          </w:p>
        </w:tc>
        <w:tc>
          <w:tcPr>
            <w:tcW w:w="709" w:type="dxa"/>
            <w:gridSpan w:val="2"/>
            <w:vMerge w:val="restart"/>
            <w:shd w:val="clear" w:color="auto" w:fill="FABF8F"/>
            <w:vAlign w:val="center"/>
          </w:tcPr>
          <w:p w14:paraId="097AADF4"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Posebni poslovi</w:t>
            </w:r>
          </w:p>
        </w:tc>
        <w:tc>
          <w:tcPr>
            <w:tcW w:w="1665" w:type="dxa"/>
            <w:gridSpan w:val="4"/>
            <w:shd w:val="clear" w:color="auto" w:fill="FABF8F"/>
            <w:vAlign w:val="center"/>
          </w:tcPr>
          <w:p w14:paraId="42701B05"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UKUPNO</w:t>
            </w:r>
          </w:p>
        </w:tc>
      </w:tr>
      <w:tr w:rsidR="003A09A6" w:rsidRPr="00CA4493" w14:paraId="7D98E132" w14:textId="77777777" w:rsidTr="71D6DE98">
        <w:trPr>
          <w:trHeight w:val="232"/>
        </w:trPr>
        <w:tc>
          <w:tcPr>
            <w:tcW w:w="648" w:type="dxa"/>
            <w:vMerge/>
          </w:tcPr>
          <w:p w14:paraId="0508FA7E"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834" w:type="dxa"/>
            <w:vMerge/>
          </w:tcPr>
          <w:p w14:paraId="447E7782"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454" w:type="dxa"/>
            <w:vMerge/>
          </w:tcPr>
          <w:p w14:paraId="42BB97DC"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061" w:type="dxa"/>
            <w:gridSpan w:val="3"/>
            <w:vMerge/>
          </w:tcPr>
          <w:p w14:paraId="31BDA066"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shd w:val="clear" w:color="auto" w:fill="FDE9D9"/>
          </w:tcPr>
          <w:p w14:paraId="52BF3BDA"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5.</w:t>
            </w:r>
          </w:p>
        </w:tc>
        <w:tc>
          <w:tcPr>
            <w:tcW w:w="531" w:type="dxa"/>
            <w:gridSpan w:val="2"/>
            <w:shd w:val="clear" w:color="auto" w:fill="FDE9D9"/>
          </w:tcPr>
          <w:p w14:paraId="0D67E906"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6.</w:t>
            </w:r>
          </w:p>
        </w:tc>
        <w:tc>
          <w:tcPr>
            <w:tcW w:w="320" w:type="dxa"/>
            <w:gridSpan w:val="2"/>
            <w:shd w:val="clear" w:color="auto" w:fill="FDE9D9"/>
          </w:tcPr>
          <w:p w14:paraId="666341F3"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7</w:t>
            </w:r>
          </w:p>
        </w:tc>
        <w:tc>
          <w:tcPr>
            <w:tcW w:w="425" w:type="dxa"/>
            <w:gridSpan w:val="2"/>
            <w:shd w:val="clear" w:color="auto" w:fill="FDE9D9"/>
          </w:tcPr>
          <w:p w14:paraId="08E5FF04"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8.</w:t>
            </w:r>
          </w:p>
        </w:tc>
        <w:tc>
          <w:tcPr>
            <w:tcW w:w="992" w:type="dxa"/>
            <w:gridSpan w:val="2"/>
            <w:vMerge/>
          </w:tcPr>
          <w:p w14:paraId="7A74F9F7"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709" w:type="dxa"/>
            <w:gridSpan w:val="2"/>
            <w:vMerge/>
          </w:tcPr>
          <w:p w14:paraId="74A67DCD"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850" w:type="dxa"/>
            <w:gridSpan w:val="2"/>
            <w:vMerge/>
          </w:tcPr>
          <w:p w14:paraId="32351217"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vMerge/>
          </w:tcPr>
          <w:p w14:paraId="3903D67F"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vMerge/>
          </w:tcPr>
          <w:p w14:paraId="63488D51"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vMerge/>
          </w:tcPr>
          <w:p w14:paraId="71624BB1"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851" w:type="dxa"/>
            <w:gridSpan w:val="2"/>
            <w:vMerge/>
          </w:tcPr>
          <w:p w14:paraId="62FEBB63"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709" w:type="dxa"/>
            <w:gridSpan w:val="2"/>
            <w:vMerge/>
          </w:tcPr>
          <w:p w14:paraId="6167A8FE"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673" w:type="dxa"/>
            <w:gridSpan w:val="2"/>
            <w:shd w:val="clear" w:color="auto" w:fill="FDE9D9"/>
          </w:tcPr>
          <w:p w14:paraId="60CB04EB"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Tjedno</w:t>
            </w:r>
          </w:p>
        </w:tc>
        <w:tc>
          <w:tcPr>
            <w:tcW w:w="992" w:type="dxa"/>
            <w:gridSpan w:val="2"/>
            <w:shd w:val="clear" w:color="auto" w:fill="FDE9D9"/>
          </w:tcPr>
          <w:p w14:paraId="678893BE"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Godišnje</w:t>
            </w:r>
          </w:p>
        </w:tc>
      </w:tr>
      <w:tr w:rsidR="003A09A6" w:rsidRPr="00CA4493" w14:paraId="33BD15DC" w14:textId="77777777" w:rsidTr="71D6DE98">
        <w:trPr>
          <w:trHeight w:val="300"/>
        </w:trPr>
        <w:tc>
          <w:tcPr>
            <w:tcW w:w="648" w:type="dxa"/>
            <w:vAlign w:val="center"/>
          </w:tcPr>
          <w:p w14:paraId="6D04410F" w14:textId="77777777" w:rsidR="003A09A6" w:rsidRPr="00CA4493" w:rsidRDefault="003A09A6" w:rsidP="003A09A6">
            <w:pPr>
              <w:spacing w:after="0" w:line="240" w:lineRule="auto"/>
              <w:jc w:val="both"/>
              <w:rPr>
                <w:rFonts w:ascii="Times New Roman" w:eastAsia="Times New Roman" w:hAnsi="Times New Roman" w:cs="Times New Roman"/>
                <w:bCs/>
              </w:rPr>
            </w:pPr>
            <w:bookmarkStart w:id="82" w:name="_Toc494097674"/>
            <w:bookmarkEnd w:id="82"/>
            <w:r w:rsidRPr="00CA4493">
              <w:rPr>
                <w:rFonts w:ascii="Times New Roman" w:eastAsia="Times New Roman" w:hAnsi="Times New Roman" w:cs="Times New Roman"/>
                <w:bCs/>
              </w:rPr>
              <w:t>1.</w:t>
            </w:r>
          </w:p>
        </w:tc>
        <w:tc>
          <w:tcPr>
            <w:tcW w:w="1834" w:type="dxa"/>
            <w:vAlign w:val="center"/>
          </w:tcPr>
          <w:p w14:paraId="5740CD11" w14:textId="3E08F0B7" w:rsidR="003A09A6" w:rsidRPr="00CA4493" w:rsidRDefault="00BC532D"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Barbara Ćaleta Markežić</w:t>
            </w:r>
          </w:p>
        </w:tc>
        <w:tc>
          <w:tcPr>
            <w:tcW w:w="1454" w:type="dxa"/>
            <w:vAlign w:val="center"/>
          </w:tcPr>
          <w:p w14:paraId="6C07DF5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Hrv. Jezik</w:t>
            </w:r>
          </w:p>
        </w:tc>
        <w:tc>
          <w:tcPr>
            <w:tcW w:w="1061" w:type="dxa"/>
            <w:gridSpan w:val="3"/>
            <w:vAlign w:val="center"/>
          </w:tcPr>
          <w:p w14:paraId="050EED9D" w14:textId="74C3F7A0"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67" w:type="dxa"/>
            <w:gridSpan w:val="2"/>
            <w:vAlign w:val="center"/>
          </w:tcPr>
          <w:p w14:paraId="28BE42BB" w14:textId="55913729"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531" w:type="dxa"/>
            <w:gridSpan w:val="2"/>
            <w:vAlign w:val="center"/>
          </w:tcPr>
          <w:p w14:paraId="2612B73C" w14:textId="1C72CBEE"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370C2E39" w14:textId="31AB9420"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425" w:type="dxa"/>
            <w:gridSpan w:val="2"/>
            <w:vAlign w:val="center"/>
          </w:tcPr>
          <w:p w14:paraId="695607BD" w14:textId="012976A5"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992" w:type="dxa"/>
            <w:gridSpan w:val="2"/>
            <w:vAlign w:val="center"/>
          </w:tcPr>
          <w:p w14:paraId="2473BEFE" w14:textId="24C9FBD7"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709" w:type="dxa"/>
            <w:gridSpan w:val="2"/>
            <w:vAlign w:val="center"/>
          </w:tcPr>
          <w:p w14:paraId="0772EE3E"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5F2A7D70" w14:textId="437C9777"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C1B2560" w14:textId="1584FFB4"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3875BF19" w14:textId="330566DD"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1830F93A" w14:textId="24B0A68C"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851" w:type="dxa"/>
            <w:gridSpan w:val="2"/>
            <w:vAlign w:val="center"/>
          </w:tcPr>
          <w:p w14:paraId="29D5E310" w14:textId="290875DC"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709" w:type="dxa"/>
            <w:gridSpan w:val="2"/>
            <w:vAlign w:val="center"/>
          </w:tcPr>
          <w:p w14:paraId="0D74B11C" w14:textId="55CA9D8F"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673" w:type="dxa"/>
            <w:gridSpan w:val="2"/>
            <w:vAlign w:val="center"/>
          </w:tcPr>
          <w:p w14:paraId="50BB3FE9" w14:textId="261AF989"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3A09A6" w:rsidRPr="00CA4493">
              <w:rPr>
                <w:rFonts w:ascii="Times New Roman" w:eastAsia="Times New Roman" w:hAnsi="Times New Roman" w:cs="Times New Roman"/>
              </w:rPr>
              <w:t>0</w:t>
            </w:r>
          </w:p>
        </w:tc>
        <w:tc>
          <w:tcPr>
            <w:tcW w:w="992" w:type="dxa"/>
            <w:gridSpan w:val="2"/>
            <w:vAlign w:val="center"/>
          </w:tcPr>
          <w:p w14:paraId="3A8FA516" w14:textId="330062A0"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720</w:t>
            </w:r>
          </w:p>
        </w:tc>
      </w:tr>
      <w:tr w:rsidR="003A09A6" w:rsidRPr="00CA4493" w14:paraId="722B1090" w14:textId="77777777" w:rsidTr="71D6DE98">
        <w:trPr>
          <w:trHeight w:val="300"/>
        </w:trPr>
        <w:tc>
          <w:tcPr>
            <w:tcW w:w="648" w:type="dxa"/>
            <w:vAlign w:val="center"/>
          </w:tcPr>
          <w:p w14:paraId="77FC5CBB" w14:textId="77777777" w:rsidR="003A09A6" w:rsidRPr="00CA4493" w:rsidRDefault="003A09A6" w:rsidP="003A09A6">
            <w:pPr>
              <w:spacing w:after="0" w:line="240" w:lineRule="auto"/>
              <w:jc w:val="both"/>
              <w:rPr>
                <w:rFonts w:ascii="Times New Roman" w:eastAsia="Times New Roman" w:hAnsi="Times New Roman" w:cs="Times New Roman"/>
                <w:bCs/>
              </w:rPr>
            </w:pPr>
            <w:bookmarkStart w:id="83" w:name="_Toc494097676"/>
            <w:bookmarkEnd w:id="83"/>
            <w:r w:rsidRPr="00CA4493">
              <w:rPr>
                <w:rFonts w:ascii="Times New Roman" w:eastAsia="Times New Roman" w:hAnsi="Times New Roman" w:cs="Times New Roman"/>
                <w:bCs/>
              </w:rPr>
              <w:t>2.</w:t>
            </w:r>
          </w:p>
        </w:tc>
        <w:tc>
          <w:tcPr>
            <w:tcW w:w="1834" w:type="dxa"/>
            <w:vAlign w:val="center"/>
          </w:tcPr>
          <w:p w14:paraId="277E5A89" w14:textId="06E721BC" w:rsidR="003A09A6" w:rsidRPr="00CA4493" w:rsidRDefault="00BC532D"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Majda Čolak</w:t>
            </w:r>
          </w:p>
        </w:tc>
        <w:tc>
          <w:tcPr>
            <w:tcW w:w="1454" w:type="dxa"/>
            <w:vAlign w:val="center"/>
          </w:tcPr>
          <w:p w14:paraId="3564032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Hrv. Jezik</w:t>
            </w:r>
          </w:p>
        </w:tc>
        <w:tc>
          <w:tcPr>
            <w:tcW w:w="1061" w:type="dxa"/>
            <w:gridSpan w:val="3"/>
            <w:vAlign w:val="center"/>
          </w:tcPr>
          <w:p w14:paraId="58D8B5CB" w14:textId="7E85A103"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67" w:type="dxa"/>
            <w:gridSpan w:val="2"/>
            <w:vAlign w:val="center"/>
          </w:tcPr>
          <w:p w14:paraId="0CC31E6A" w14:textId="74342D68"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531" w:type="dxa"/>
            <w:gridSpan w:val="2"/>
            <w:vAlign w:val="center"/>
          </w:tcPr>
          <w:p w14:paraId="3472910A" w14:textId="65CB3898"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320" w:type="dxa"/>
            <w:gridSpan w:val="2"/>
            <w:vAlign w:val="center"/>
          </w:tcPr>
          <w:p w14:paraId="2A32FFE1" w14:textId="7E51C02B"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425" w:type="dxa"/>
            <w:gridSpan w:val="2"/>
            <w:vAlign w:val="center"/>
          </w:tcPr>
          <w:p w14:paraId="018F2D04" w14:textId="1D373A4C"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992" w:type="dxa"/>
            <w:gridSpan w:val="2"/>
            <w:vAlign w:val="center"/>
          </w:tcPr>
          <w:p w14:paraId="6CBE907F"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709" w:type="dxa"/>
            <w:gridSpan w:val="2"/>
            <w:vAlign w:val="center"/>
          </w:tcPr>
          <w:p w14:paraId="65BA521F"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37ED498D"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52B7B58"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10279FA3" w14:textId="04B4C4B3"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5B23DA53" w14:textId="3A12CC40"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097B7F24"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709" w:type="dxa"/>
            <w:gridSpan w:val="2"/>
            <w:vAlign w:val="center"/>
          </w:tcPr>
          <w:p w14:paraId="61C94B8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673" w:type="dxa"/>
            <w:gridSpan w:val="2"/>
            <w:vAlign w:val="center"/>
          </w:tcPr>
          <w:p w14:paraId="0262CCB7"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23544014"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94450C" w:rsidRPr="00CA4493" w14:paraId="5D0505AD" w14:textId="77777777" w:rsidTr="71D6DE98">
        <w:trPr>
          <w:trHeight w:val="300"/>
        </w:trPr>
        <w:tc>
          <w:tcPr>
            <w:tcW w:w="648" w:type="dxa"/>
            <w:vAlign w:val="center"/>
          </w:tcPr>
          <w:p w14:paraId="7B5E324B" w14:textId="361180C5" w:rsidR="0094450C" w:rsidRPr="00CA4493" w:rsidRDefault="0094450C"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3.</w:t>
            </w:r>
          </w:p>
        </w:tc>
        <w:tc>
          <w:tcPr>
            <w:tcW w:w="1834" w:type="dxa"/>
            <w:vAlign w:val="center"/>
          </w:tcPr>
          <w:p w14:paraId="67BC5251" w14:textId="1CE915A4" w:rsidR="0094450C" w:rsidRPr="00CA4493" w:rsidRDefault="0094450C"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Antonella Pustaj</w:t>
            </w:r>
          </w:p>
        </w:tc>
        <w:tc>
          <w:tcPr>
            <w:tcW w:w="1454" w:type="dxa"/>
            <w:vAlign w:val="center"/>
          </w:tcPr>
          <w:p w14:paraId="3EAEDCFF" w14:textId="737A5BDF" w:rsidR="0094450C"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Hrv. Jezik</w:t>
            </w:r>
          </w:p>
        </w:tc>
        <w:tc>
          <w:tcPr>
            <w:tcW w:w="1061" w:type="dxa"/>
            <w:gridSpan w:val="3"/>
            <w:vAlign w:val="center"/>
          </w:tcPr>
          <w:p w14:paraId="5560E7DF" w14:textId="394965AD" w:rsidR="0094450C" w:rsidRPr="00CA4493" w:rsidRDefault="39519BA3" w:rsidP="003A09A6">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w:t>
            </w:r>
          </w:p>
        </w:tc>
        <w:tc>
          <w:tcPr>
            <w:tcW w:w="567" w:type="dxa"/>
            <w:gridSpan w:val="2"/>
            <w:vAlign w:val="center"/>
          </w:tcPr>
          <w:p w14:paraId="01AC2990" w14:textId="53518BA1" w:rsidR="0094450C"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531" w:type="dxa"/>
            <w:gridSpan w:val="2"/>
            <w:vAlign w:val="center"/>
          </w:tcPr>
          <w:p w14:paraId="44C31ABB" w14:textId="42C9D086" w:rsidR="0094450C"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320" w:type="dxa"/>
            <w:gridSpan w:val="2"/>
            <w:vAlign w:val="center"/>
          </w:tcPr>
          <w:p w14:paraId="0BE5523A" w14:textId="7A668F5A" w:rsidR="0094450C"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425" w:type="dxa"/>
            <w:gridSpan w:val="2"/>
            <w:vAlign w:val="center"/>
          </w:tcPr>
          <w:p w14:paraId="779040D3" w14:textId="4B96772A" w:rsidR="0094450C"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992" w:type="dxa"/>
            <w:gridSpan w:val="2"/>
            <w:vAlign w:val="center"/>
          </w:tcPr>
          <w:p w14:paraId="7413E2F9" w14:textId="02D755DC" w:rsidR="0094450C"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709" w:type="dxa"/>
            <w:gridSpan w:val="2"/>
            <w:vAlign w:val="center"/>
          </w:tcPr>
          <w:p w14:paraId="39F76245" w14:textId="6C5CAC6C" w:rsidR="0094450C" w:rsidRPr="00CA4493" w:rsidRDefault="412E3FDF" w:rsidP="003A09A6">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w:t>
            </w:r>
          </w:p>
        </w:tc>
        <w:tc>
          <w:tcPr>
            <w:tcW w:w="850" w:type="dxa"/>
            <w:gridSpan w:val="2"/>
            <w:vAlign w:val="center"/>
          </w:tcPr>
          <w:p w14:paraId="6281B5A0" w14:textId="06A0C23A" w:rsidR="0094450C" w:rsidRPr="00CA4493" w:rsidRDefault="412E3FDF" w:rsidP="003A09A6">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w:t>
            </w:r>
          </w:p>
        </w:tc>
        <w:tc>
          <w:tcPr>
            <w:tcW w:w="567" w:type="dxa"/>
            <w:gridSpan w:val="2"/>
            <w:vAlign w:val="center"/>
          </w:tcPr>
          <w:p w14:paraId="25219CAF" w14:textId="1A057EC3" w:rsidR="0094450C"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567" w:type="dxa"/>
            <w:gridSpan w:val="2"/>
            <w:vAlign w:val="center"/>
          </w:tcPr>
          <w:p w14:paraId="1584AC16" w14:textId="366E48CD" w:rsidR="0094450C" w:rsidRPr="00CA4493" w:rsidRDefault="050B589C" w:rsidP="003A09A6">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w:t>
            </w:r>
          </w:p>
        </w:tc>
        <w:tc>
          <w:tcPr>
            <w:tcW w:w="567" w:type="dxa"/>
            <w:gridSpan w:val="2"/>
            <w:vAlign w:val="center"/>
          </w:tcPr>
          <w:p w14:paraId="1DCA788C" w14:textId="173EDC20" w:rsidR="0094450C" w:rsidRPr="00CA4493" w:rsidRDefault="050B589C" w:rsidP="003A09A6">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w:t>
            </w:r>
          </w:p>
        </w:tc>
        <w:tc>
          <w:tcPr>
            <w:tcW w:w="851" w:type="dxa"/>
            <w:gridSpan w:val="2"/>
            <w:vAlign w:val="center"/>
          </w:tcPr>
          <w:p w14:paraId="7B7F614E" w14:textId="34E1E5DD" w:rsidR="0094450C"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709" w:type="dxa"/>
            <w:gridSpan w:val="2"/>
            <w:vAlign w:val="center"/>
          </w:tcPr>
          <w:p w14:paraId="60C4F45B" w14:textId="593C1CFC" w:rsidR="0094450C"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673" w:type="dxa"/>
            <w:gridSpan w:val="2"/>
            <w:vAlign w:val="center"/>
          </w:tcPr>
          <w:p w14:paraId="7EDF2D2F" w14:textId="56BE74B6" w:rsidR="0094450C"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992" w:type="dxa"/>
            <w:gridSpan w:val="2"/>
            <w:vAlign w:val="center"/>
          </w:tcPr>
          <w:p w14:paraId="52D55404" w14:textId="59919AAD" w:rsidR="0094450C"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720</w:t>
            </w:r>
          </w:p>
        </w:tc>
      </w:tr>
      <w:tr w:rsidR="003A09A6" w:rsidRPr="00CA4493" w14:paraId="6A955EEF" w14:textId="77777777" w:rsidTr="71D6DE98">
        <w:trPr>
          <w:trHeight w:val="300"/>
        </w:trPr>
        <w:tc>
          <w:tcPr>
            <w:tcW w:w="648" w:type="dxa"/>
            <w:vAlign w:val="center"/>
          </w:tcPr>
          <w:p w14:paraId="79275839" w14:textId="7345D6DB" w:rsidR="003A09A6" w:rsidRPr="00CA4493" w:rsidRDefault="0094450C" w:rsidP="003A09A6">
            <w:pPr>
              <w:spacing w:after="0" w:line="240" w:lineRule="auto"/>
              <w:jc w:val="both"/>
              <w:rPr>
                <w:rFonts w:ascii="Times New Roman" w:eastAsia="Times New Roman" w:hAnsi="Times New Roman" w:cs="Times New Roman"/>
                <w:bCs/>
              </w:rPr>
            </w:pPr>
            <w:bookmarkStart w:id="84" w:name="_Toc494097678"/>
            <w:bookmarkEnd w:id="84"/>
            <w:r>
              <w:rPr>
                <w:rFonts w:ascii="Times New Roman" w:eastAsia="Times New Roman" w:hAnsi="Times New Roman" w:cs="Times New Roman"/>
                <w:bCs/>
              </w:rPr>
              <w:t>4</w:t>
            </w:r>
            <w:r w:rsidR="003A09A6" w:rsidRPr="00CA4493">
              <w:rPr>
                <w:rFonts w:ascii="Times New Roman" w:eastAsia="Times New Roman" w:hAnsi="Times New Roman" w:cs="Times New Roman"/>
                <w:bCs/>
              </w:rPr>
              <w:t>.</w:t>
            </w:r>
          </w:p>
        </w:tc>
        <w:tc>
          <w:tcPr>
            <w:tcW w:w="1834" w:type="dxa"/>
            <w:vAlign w:val="center"/>
          </w:tcPr>
          <w:p w14:paraId="757082E8" w14:textId="3611B3DD" w:rsidR="003A09A6" w:rsidRPr="00CA4493" w:rsidRDefault="008F50F5"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Mirjana Blažević Čičak</w:t>
            </w:r>
          </w:p>
        </w:tc>
        <w:tc>
          <w:tcPr>
            <w:tcW w:w="1454" w:type="dxa"/>
            <w:vAlign w:val="center"/>
          </w:tcPr>
          <w:p w14:paraId="785AF66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Matematika</w:t>
            </w:r>
          </w:p>
          <w:p w14:paraId="54AB3AC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 </w:t>
            </w:r>
          </w:p>
        </w:tc>
        <w:tc>
          <w:tcPr>
            <w:tcW w:w="1061" w:type="dxa"/>
            <w:gridSpan w:val="3"/>
            <w:vAlign w:val="center"/>
          </w:tcPr>
          <w:p w14:paraId="47FA1BFD" w14:textId="39A01837"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567" w:type="dxa"/>
            <w:gridSpan w:val="2"/>
            <w:vAlign w:val="center"/>
          </w:tcPr>
          <w:p w14:paraId="611087E2" w14:textId="7F46C496"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531" w:type="dxa"/>
            <w:gridSpan w:val="2"/>
            <w:vAlign w:val="center"/>
          </w:tcPr>
          <w:p w14:paraId="5239D42C" w14:textId="3ABDD215"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0F8D8B7B" w14:textId="229BE94F"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425" w:type="dxa"/>
            <w:gridSpan w:val="2"/>
            <w:vAlign w:val="center"/>
          </w:tcPr>
          <w:p w14:paraId="442CABF3" w14:textId="1BA32EC7"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992" w:type="dxa"/>
            <w:gridSpan w:val="2"/>
            <w:vAlign w:val="center"/>
          </w:tcPr>
          <w:p w14:paraId="00CD60F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709" w:type="dxa"/>
            <w:gridSpan w:val="2"/>
            <w:vAlign w:val="center"/>
          </w:tcPr>
          <w:p w14:paraId="620CEB5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3D358906" w14:textId="48AE873E"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sat.1</w:t>
            </w:r>
          </w:p>
          <w:p w14:paraId="24AC869A" w14:textId="1B2D3895" w:rsidR="00BC532D" w:rsidRPr="00CA4493" w:rsidRDefault="00BC532D" w:rsidP="003A09A6">
            <w:pPr>
              <w:spacing w:after="0" w:line="240" w:lineRule="auto"/>
              <w:jc w:val="both"/>
              <w:rPr>
                <w:rFonts w:ascii="Times New Roman" w:eastAsia="Times New Roman" w:hAnsi="Times New Roman" w:cs="Times New Roman"/>
              </w:rPr>
            </w:pPr>
          </w:p>
        </w:tc>
        <w:tc>
          <w:tcPr>
            <w:tcW w:w="567" w:type="dxa"/>
            <w:gridSpan w:val="2"/>
            <w:vAlign w:val="center"/>
          </w:tcPr>
          <w:p w14:paraId="09B490C6" w14:textId="68660298"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567" w:type="dxa"/>
            <w:gridSpan w:val="2"/>
            <w:vAlign w:val="center"/>
          </w:tcPr>
          <w:p w14:paraId="6F22B2B3" w14:textId="500184A5"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567" w:type="dxa"/>
            <w:gridSpan w:val="2"/>
            <w:vAlign w:val="center"/>
          </w:tcPr>
          <w:p w14:paraId="212E74C4" w14:textId="07E52FB3"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851" w:type="dxa"/>
            <w:gridSpan w:val="2"/>
            <w:vAlign w:val="center"/>
          </w:tcPr>
          <w:p w14:paraId="0E4240DF" w14:textId="59FC40F6"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F866CE" w:rsidRPr="00CA4493">
              <w:rPr>
                <w:rFonts w:ascii="Times New Roman" w:eastAsia="Times New Roman" w:hAnsi="Times New Roman" w:cs="Times New Roman"/>
              </w:rPr>
              <w:t>2</w:t>
            </w:r>
          </w:p>
        </w:tc>
        <w:tc>
          <w:tcPr>
            <w:tcW w:w="709" w:type="dxa"/>
            <w:gridSpan w:val="2"/>
            <w:vAlign w:val="center"/>
          </w:tcPr>
          <w:p w14:paraId="1EBF714C" w14:textId="7F4C018B"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F866CE" w:rsidRPr="00CA4493">
              <w:rPr>
                <w:rFonts w:ascii="Times New Roman" w:eastAsia="Times New Roman" w:hAnsi="Times New Roman" w:cs="Times New Roman"/>
              </w:rPr>
              <w:t>8</w:t>
            </w:r>
          </w:p>
        </w:tc>
        <w:tc>
          <w:tcPr>
            <w:tcW w:w="673" w:type="dxa"/>
            <w:gridSpan w:val="2"/>
            <w:vAlign w:val="center"/>
          </w:tcPr>
          <w:p w14:paraId="316A329F"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5224D89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3A09A6" w:rsidRPr="00CA4493" w14:paraId="638D4EC3" w14:textId="77777777" w:rsidTr="71D6DE98">
        <w:trPr>
          <w:trHeight w:val="300"/>
        </w:trPr>
        <w:tc>
          <w:tcPr>
            <w:tcW w:w="648" w:type="dxa"/>
            <w:vAlign w:val="center"/>
          </w:tcPr>
          <w:p w14:paraId="7F67E75D" w14:textId="2BF60041" w:rsidR="003A09A6" w:rsidRPr="00CA4493" w:rsidRDefault="0094450C" w:rsidP="003A09A6">
            <w:pPr>
              <w:spacing w:after="0" w:line="240" w:lineRule="auto"/>
              <w:jc w:val="both"/>
              <w:rPr>
                <w:rFonts w:ascii="Times New Roman" w:eastAsia="Times New Roman" w:hAnsi="Times New Roman" w:cs="Times New Roman"/>
                <w:bCs/>
              </w:rPr>
            </w:pPr>
            <w:bookmarkStart w:id="85" w:name="_Toc494097680"/>
            <w:bookmarkEnd w:id="85"/>
            <w:r>
              <w:rPr>
                <w:rFonts w:ascii="Times New Roman" w:eastAsia="Times New Roman" w:hAnsi="Times New Roman" w:cs="Times New Roman"/>
                <w:bCs/>
              </w:rPr>
              <w:t>5</w:t>
            </w:r>
            <w:r w:rsidR="003A09A6" w:rsidRPr="00CA4493">
              <w:rPr>
                <w:rFonts w:ascii="Times New Roman" w:eastAsia="Times New Roman" w:hAnsi="Times New Roman" w:cs="Times New Roman"/>
                <w:bCs/>
              </w:rPr>
              <w:t>.</w:t>
            </w:r>
          </w:p>
        </w:tc>
        <w:tc>
          <w:tcPr>
            <w:tcW w:w="1834" w:type="dxa"/>
            <w:vAlign w:val="center"/>
          </w:tcPr>
          <w:p w14:paraId="5023D43E" w14:textId="203F510F" w:rsidR="003A09A6" w:rsidRPr="00CA4493" w:rsidRDefault="0094450C"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Valentina Jelić</w:t>
            </w:r>
          </w:p>
        </w:tc>
        <w:tc>
          <w:tcPr>
            <w:tcW w:w="1454" w:type="dxa"/>
            <w:vAlign w:val="center"/>
          </w:tcPr>
          <w:p w14:paraId="0992394D"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Matematika</w:t>
            </w:r>
          </w:p>
          <w:p w14:paraId="49ACEC3B"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061" w:type="dxa"/>
            <w:gridSpan w:val="3"/>
            <w:vAlign w:val="center"/>
          </w:tcPr>
          <w:p w14:paraId="09EF6230" w14:textId="6F252BD6"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567" w:type="dxa"/>
            <w:gridSpan w:val="2"/>
            <w:vAlign w:val="center"/>
          </w:tcPr>
          <w:p w14:paraId="3F967B3E" w14:textId="723E0587"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531" w:type="dxa"/>
            <w:gridSpan w:val="2"/>
            <w:vAlign w:val="center"/>
          </w:tcPr>
          <w:p w14:paraId="0B02CF05" w14:textId="08ACD596" w:rsidR="003A09A6" w:rsidRPr="00CA4493" w:rsidRDefault="00F866CE"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p w14:paraId="05CCAFF6"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320" w:type="dxa"/>
            <w:gridSpan w:val="2"/>
            <w:vAlign w:val="center"/>
          </w:tcPr>
          <w:p w14:paraId="18872C3D" w14:textId="198D6C08"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425" w:type="dxa"/>
            <w:gridSpan w:val="2"/>
            <w:vAlign w:val="center"/>
          </w:tcPr>
          <w:p w14:paraId="14B8D8A9" w14:textId="2EE3349A"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125C7D3A"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709" w:type="dxa"/>
            <w:gridSpan w:val="2"/>
            <w:vAlign w:val="center"/>
          </w:tcPr>
          <w:p w14:paraId="013CC588"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850" w:type="dxa"/>
            <w:gridSpan w:val="2"/>
            <w:vAlign w:val="center"/>
          </w:tcPr>
          <w:p w14:paraId="1372B35F" w14:textId="1BA6220A" w:rsidR="003A09A6" w:rsidRPr="00CA4493" w:rsidRDefault="0094450C" w:rsidP="003A09A6">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eMatica</w:t>
            </w:r>
            <w:proofErr w:type="spellEnd"/>
            <w:r>
              <w:rPr>
                <w:rFonts w:ascii="Times New Roman" w:eastAsia="Times New Roman" w:hAnsi="Times New Roman" w:cs="Times New Roman"/>
              </w:rPr>
              <w:t xml:space="preserve"> 1</w:t>
            </w:r>
          </w:p>
        </w:tc>
        <w:tc>
          <w:tcPr>
            <w:tcW w:w="567" w:type="dxa"/>
            <w:gridSpan w:val="2"/>
            <w:vAlign w:val="center"/>
          </w:tcPr>
          <w:p w14:paraId="3258097F" w14:textId="488C57DB"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567" w:type="dxa"/>
            <w:gridSpan w:val="2"/>
            <w:vAlign w:val="center"/>
          </w:tcPr>
          <w:p w14:paraId="76712523" w14:textId="31A78F81"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6DAAA9A8" w14:textId="3F077723"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851" w:type="dxa"/>
            <w:gridSpan w:val="2"/>
            <w:vAlign w:val="center"/>
          </w:tcPr>
          <w:p w14:paraId="473B96E1"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709" w:type="dxa"/>
            <w:gridSpan w:val="2"/>
            <w:vAlign w:val="center"/>
          </w:tcPr>
          <w:p w14:paraId="54181186"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673" w:type="dxa"/>
            <w:gridSpan w:val="2"/>
            <w:vAlign w:val="center"/>
          </w:tcPr>
          <w:p w14:paraId="3A652F1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56CBCD3C"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3A09A6" w:rsidRPr="00CA4493" w14:paraId="2BDB1908" w14:textId="77777777" w:rsidTr="71D6DE98">
        <w:trPr>
          <w:trHeight w:val="300"/>
        </w:trPr>
        <w:tc>
          <w:tcPr>
            <w:tcW w:w="648" w:type="dxa"/>
            <w:vAlign w:val="center"/>
          </w:tcPr>
          <w:p w14:paraId="3F13721F" w14:textId="6B29E72B" w:rsidR="003A09A6" w:rsidRPr="00CA4493" w:rsidRDefault="0094450C"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6</w:t>
            </w:r>
            <w:r w:rsidR="003A09A6" w:rsidRPr="00CA4493">
              <w:rPr>
                <w:rFonts w:ascii="Times New Roman" w:eastAsia="Times New Roman" w:hAnsi="Times New Roman" w:cs="Times New Roman"/>
                <w:bCs/>
              </w:rPr>
              <w:t>.</w:t>
            </w:r>
          </w:p>
        </w:tc>
        <w:tc>
          <w:tcPr>
            <w:tcW w:w="1834" w:type="dxa"/>
            <w:vAlign w:val="center"/>
          </w:tcPr>
          <w:p w14:paraId="680DDC9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Iva Cotić</w:t>
            </w:r>
          </w:p>
        </w:tc>
        <w:tc>
          <w:tcPr>
            <w:tcW w:w="1454" w:type="dxa"/>
            <w:vAlign w:val="center"/>
          </w:tcPr>
          <w:p w14:paraId="76D451B6"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Informatika</w:t>
            </w:r>
          </w:p>
        </w:tc>
        <w:tc>
          <w:tcPr>
            <w:tcW w:w="1061" w:type="dxa"/>
            <w:gridSpan w:val="3"/>
            <w:vAlign w:val="center"/>
          </w:tcPr>
          <w:p w14:paraId="4A4FB08C" w14:textId="649BBC81" w:rsidR="00BC532D" w:rsidRPr="00CA4493" w:rsidRDefault="00BC532D" w:rsidP="003A09A6">
            <w:pPr>
              <w:spacing w:after="0" w:line="240" w:lineRule="auto"/>
              <w:jc w:val="both"/>
              <w:rPr>
                <w:rFonts w:ascii="Times New Roman" w:eastAsia="Times New Roman" w:hAnsi="Times New Roman" w:cs="Times New Roman"/>
              </w:rPr>
            </w:pPr>
          </w:p>
        </w:tc>
        <w:tc>
          <w:tcPr>
            <w:tcW w:w="567" w:type="dxa"/>
            <w:gridSpan w:val="2"/>
            <w:vAlign w:val="center"/>
          </w:tcPr>
          <w:p w14:paraId="6E34C765" w14:textId="7ACD2564"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31" w:type="dxa"/>
            <w:gridSpan w:val="2"/>
            <w:vAlign w:val="center"/>
          </w:tcPr>
          <w:p w14:paraId="79D2540A" w14:textId="17FC963A"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320" w:type="dxa"/>
            <w:gridSpan w:val="2"/>
            <w:vAlign w:val="center"/>
          </w:tcPr>
          <w:p w14:paraId="14EF08A2" w14:textId="79BC84AD"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425" w:type="dxa"/>
            <w:gridSpan w:val="2"/>
            <w:vAlign w:val="center"/>
          </w:tcPr>
          <w:p w14:paraId="312AF237" w14:textId="503ADCB4"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992" w:type="dxa"/>
            <w:gridSpan w:val="2"/>
            <w:vAlign w:val="center"/>
          </w:tcPr>
          <w:p w14:paraId="579AE6C5" w14:textId="48A7232A"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709" w:type="dxa"/>
            <w:gridSpan w:val="2"/>
            <w:vAlign w:val="center"/>
          </w:tcPr>
          <w:p w14:paraId="6C93F5A5" w14:textId="60271370" w:rsidR="003A09A6" w:rsidRPr="00CA4493" w:rsidRDefault="00DE5071"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850" w:type="dxa"/>
            <w:gridSpan w:val="2"/>
            <w:vAlign w:val="center"/>
          </w:tcPr>
          <w:p w14:paraId="0343B23B" w14:textId="0F58FCAA"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sat.1</w:t>
            </w:r>
          </w:p>
        </w:tc>
        <w:tc>
          <w:tcPr>
            <w:tcW w:w="567" w:type="dxa"/>
            <w:gridSpan w:val="2"/>
            <w:vAlign w:val="center"/>
          </w:tcPr>
          <w:p w14:paraId="57193B80"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vAlign w:val="center"/>
          </w:tcPr>
          <w:p w14:paraId="7E0C94EF" w14:textId="47FA64E6" w:rsidR="003A09A6" w:rsidRPr="00CA4493" w:rsidRDefault="00252482"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43BA9A32" w14:textId="63E1CFA3" w:rsidR="003A09A6" w:rsidRPr="00CA4493" w:rsidRDefault="0094450C"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851" w:type="dxa"/>
            <w:gridSpan w:val="2"/>
            <w:vAlign w:val="center"/>
          </w:tcPr>
          <w:p w14:paraId="68BA564A"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p>
        </w:tc>
        <w:tc>
          <w:tcPr>
            <w:tcW w:w="709" w:type="dxa"/>
            <w:gridSpan w:val="2"/>
            <w:vAlign w:val="center"/>
          </w:tcPr>
          <w:p w14:paraId="4F8D44D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673" w:type="dxa"/>
            <w:gridSpan w:val="2"/>
            <w:vAlign w:val="center"/>
          </w:tcPr>
          <w:p w14:paraId="79963AB9"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1357D6E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21201BA5" w14:textId="77777777" w:rsidTr="71D6DE98">
        <w:trPr>
          <w:trHeight w:val="300"/>
        </w:trPr>
        <w:tc>
          <w:tcPr>
            <w:tcW w:w="648" w:type="dxa"/>
            <w:vAlign w:val="center"/>
          </w:tcPr>
          <w:p w14:paraId="0505A806" w14:textId="3657CAF3" w:rsidR="008F50F5" w:rsidRPr="00CA4493" w:rsidRDefault="00DE5071" w:rsidP="008F50F5">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7</w:t>
            </w:r>
            <w:r w:rsidR="003F6A22" w:rsidRPr="00CA4493">
              <w:rPr>
                <w:rFonts w:ascii="Times New Roman" w:eastAsia="Times New Roman" w:hAnsi="Times New Roman" w:cs="Times New Roman"/>
                <w:bCs/>
              </w:rPr>
              <w:t>.</w:t>
            </w:r>
          </w:p>
        </w:tc>
        <w:tc>
          <w:tcPr>
            <w:tcW w:w="1834" w:type="dxa"/>
            <w:vAlign w:val="center"/>
          </w:tcPr>
          <w:p w14:paraId="450BA986" w14:textId="126DF421" w:rsidR="008F50F5" w:rsidRPr="00CA4493" w:rsidRDefault="008F50F5" w:rsidP="008F50F5">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Bruno Nađ</w:t>
            </w:r>
          </w:p>
        </w:tc>
        <w:tc>
          <w:tcPr>
            <w:tcW w:w="1454" w:type="dxa"/>
            <w:vAlign w:val="center"/>
          </w:tcPr>
          <w:p w14:paraId="6B734E1F" w14:textId="0CE00659"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Informatika</w:t>
            </w:r>
          </w:p>
        </w:tc>
        <w:tc>
          <w:tcPr>
            <w:tcW w:w="1061" w:type="dxa"/>
            <w:gridSpan w:val="3"/>
            <w:vAlign w:val="center"/>
          </w:tcPr>
          <w:p w14:paraId="4188F04D" w14:textId="7F5D2798"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3D778952" w14:textId="56219331" w:rsidR="008F50F5" w:rsidRPr="00CA4493" w:rsidRDefault="008F50F5" w:rsidP="008F50F5">
            <w:pPr>
              <w:spacing w:after="0" w:line="240" w:lineRule="auto"/>
              <w:jc w:val="both"/>
              <w:rPr>
                <w:rFonts w:ascii="Times New Roman" w:eastAsia="Times New Roman" w:hAnsi="Times New Roman" w:cs="Times New Roman"/>
              </w:rPr>
            </w:pPr>
          </w:p>
        </w:tc>
        <w:tc>
          <w:tcPr>
            <w:tcW w:w="531" w:type="dxa"/>
            <w:gridSpan w:val="2"/>
            <w:vAlign w:val="center"/>
          </w:tcPr>
          <w:p w14:paraId="2DDBF657" w14:textId="6118A108"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320" w:type="dxa"/>
            <w:gridSpan w:val="2"/>
            <w:vAlign w:val="center"/>
          </w:tcPr>
          <w:p w14:paraId="6A86427E" w14:textId="66ABF0D6" w:rsidR="008F50F5" w:rsidRPr="00CA4493" w:rsidRDefault="008F50F5" w:rsidP="008F50F5">
            <w:pPr>
              <w:spacing w:after="0" w:line="240" w:lineRule="auto"/>
              <w:jc w:val="both"/>
              <w:rPr>
                <w:rFonts w:ascii="Times New Roman" w:eastAsia="Times New Roman" w:hAnsi="Times New Roman" w:cs="Times New Roman"/>
              </w:rPr>
            </w:pPr>
          </w:p>
        </w:tc>
        <w:tc>
          <w:tcPr>
            <w:tcW w:w="425" w:type="dxa"/>
            <w:gridSpan w:val="2"/>
            <w:vAlign w:val="center"/>
          </w:tcPr>
          <w:p w14:paraId="3BB1C247" w14:textId="26DF7C2F"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Align w:val="center"/>
          </w:tcPr>
          <w:p w14:paraId="2D76E3DA" w14:textId="6D4332CE" w:rsidR="008F50F5" w:rsidRPr="00CA4493" w:rsidRDefault="00BC532D"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709" w:type="dxa"/>
            <w:gridSpan w:val="2"/>
            <w:vAlign w:val="center"/>
          </w:tcPr>
          <w:p w14:paraId="450FF5AA" w14:textId="0FFFCD66"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850" w:type="dxa"/>
            <w:gridSpan w:val="2"/>
            <w:vAlign w:val="center"/>
          </w:tcPr>
          <w:p w14:paraId="105061F0" w14:textId="54F0B5FD"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IKT 1</w:t>
            </w:r>
          </w:p>
        </w:tc>
        <w:tc>
          <w:tcPr>
            <w:tcW w:w="567" w:type="dxa"/>
            <w:gridSpan w:val="2"/>
            <w:vAlign w:val="center"/>
          </w:tcPr>
          <w:p w14:paraId="76C9EC3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3B788E8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1B012EC2" w14:textId="31516FF8" w:rsidR="008F50F5" w:rsidRPr="00CA4493" w:rsidRDefault="00BC532D"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851" w:type="dxa"/>
            <w:gridSpan w:val="2"/>
            <w:vAlign w:val="center"/>
          </w:tcPr>
          <w:p w14:paraId="176B8E2A" w14:textId="76961225"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DE5071">
              <w:rPr>
                <w:rFonts w:ascii="Times New Roman" w:eastAsia="Times New Roman" w:hAnsi="Times New Roman" w:cs="Times New Roman"/>
              </w:rPr>
              <w:t>1</w:t>
            </w:r>
          </w:p>
        </w:tc>
        <w:tc>
          <w:tcPr>
            <w:tcW w:w="709" w:type="dxa"/>
            <w:gridSpan w:val="2"/>
            <w:vAlign w:val="center"/>
          </w:tcPr>
          <w:p w14:paraId="143991E4" w14:textId="042F88E3"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673" w:type="dxa"/>
            <w:gridSpan w:val="2"/>
            <w:vAlign w:val="center"/>
          </w:tcPr>
          <w:p w14:paraId="7F9E86E1" w14:textId="103CDCDE"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20</w:t>
            </w:r>
          </w:p>
        </w:tc>
        <w:tc>
          <w:tcPr>
            <w:tcW w:w="992" w:type="dxa"/>
            <w:gridSpan w:val="2"/>
            <w:vAlign w:val="center"/>
          </w:tcPr>
          <w:p w14:paraId="7FA968A2" w14:textId="3A801A38"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720</w:t>
            </w:r>
          </w:p>
        </w:tc>
      </w:tr>
      <w:tr w:rsidR="008F50F5" w:rsidRPr="00CA4493" w14:paraId="1EFF5CB5" w14:textId="77777777" w:rsidTr="71D6DE98">
        <w:trPr>
          <w:trHeight w:val="494"/>
        </w:trPr>
        <w:tc>
          <w:tcPr>
            <w:tcW w:w="648" w:type="dxa"/>
            <w:vAlign w:val="center"/>
          </w:tcPr>
          <w:p w14:paraId="0F5C1097" w14:textId="7C6C6696" w:rsidR="008F50F5" w:rsidRPr="00CA4493" w:rsidRDefault="00DE5071" w:rsidP="008F50F5">
            <w:pPr>
              <w:spacing w:after="0" w:line="240" w:lineRule="auto"/>
              <w:jc w:val="both"/>
              <w:rPr>
                <w:rFonts w:ascii="Times New Roman" w:eastAsia="Times New Roman" w:hAnsi="Times New Roman" w:cs="Times New Roman"/>
                <w:bCs/>
              </w:rPr>
            </w:pPr>
            <w:bookmarkStart w:id="86" w:name="_Toc494097682"/>
            <w:bookmarkEnd w:id="86"/>
            <w:r>
              <w:rPr>
                <w:rFonts w:ascii="Times New Roman" w:eastAsia="Times New Roman" w:hAnsi="Times New Roman" w:cs="Times New Roman"/>
                <w:bCs/>
              </w:rPr>
              <w:t>8</w:t>
            </w:r>
            <w:r w:rsidR="008F50F5" w:rsidRPr="00CA4493">
              <w:rPr>
                <w:rFonts w:ascii="Times New Roman" w:eastAsia="Times New Roman" w:hAnsi="Times New Roman" w:cs="Times New Roman"/>
                <w:bCs/>
              </w:rPr>
              <w:t>.</w:t>
            </w:r>
          </w:p>
        </w:tc>
        <w:tc>
          <w:tcPr>
            <w:tcW w:w="1834" w:type="dxa"/>
            <w:vAlign w:val="center"/>
          </w:tcPr>
          <w:p w14:paraId="59F52BAC"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87" w:name="_Toc494097683"/>
            <w:r w:rsidRPr="00CA4493">
              <w:rPr>
                <w:rFonts w:ascii="Times New Roman" w:eastAsia="Times New Roman" w:hAnsi="Times New Roman" w:cs="Times New Roman"/>
                <w:bCs/>
              </w:rPr>
              <w:t>Nataša Bezić</w:t>
            </w:r>
            <w:bookmarkEnd w:id="87"/>
          </w:p>
        </w:tc>
        <w:tc>
          <w:tcPr>
            <w:tcW w:w="1454" w:type="dxa"/>
            <w:vAlign w:val="center"/>
          </w:tcPr>
          <w:p w14:paraId="2D9955E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Likovna k.</w:t>
            </w:r>
          </w:p>
        </w:tc>
        <w:tc>
          <w:tcPr>
            <w:tcW w:w="1061" w:type="dxa"/>
            <w:gridSpan w:val="3"/>
            <w:vAlign w:val="center"/>
          </w:tcPr>
          <w:p w14:paraId="6E805DE5"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4D9F0D2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31" w:type="dxa"/>
            <w:gridSpan w:val="2"/>
            <w:vAlign w:val="center"/>
          </w:tcPr>
          <w:p w14:paraId="69C79D6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320" w:type="dxa"/>
            <w:gridSpan w:val="2"/>
            <w:vAlign w:val="center"/>
          </w:tcPr>
          <w:p w14:paraId="29EE604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425" w:type="dxa"/>
            <w:gridSpan w:val="2"/>
            <w:vAlign w:val="center"/>
          </w:tcPr>
          <w:p w14:paraId="38F0077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92" w:type="dxa"/>
            <w:gridSpan w:val="2"/>
            <w:vAlign w:val="center"/>
          </w:tcPr>
          <w:p w14:paraId="6B5B363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709" w:type="dxa"/>
            <w:gridSpan w:val="2"/>
            <w:vAlign w:val="center"/>
          </w:tcPr>
          <w:p w14:paraId="253CFCC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2FBB56A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Sind.pov.3, </w:t>
            </w:r>
            <w:proofErr w:type="spellStart"/>
            <w:r w:rsidRPr="00CA4493">
              <w:rPr>
                <w:rFonts w:ascii="Times New Roman" w:eastAsia="Times New Roman" w:hAnsi="Times New Roman" w:cs="Times New Roman"/>
              </w:rPr>
              <w:t>est</w:t>
            </w:r>
            <w:proofErr w:type="spellEnd"/>
            <w:r w:rsidRPr="00CA4493">
              <w:rPr>
                <w:rFonts w:ascii="Times New Roman" w:eastAsia="Times New Roman" w:hAnsi="Times New Roman" w:cs="Times New Roman"/>
              </w:rPr>
              <w:t xml:space="preserve"> 1</w:t>
            </w:r>
          </w:p>
        </w:tc>
        <w:tc>
          <w:tcPr>
            <w:tcW w:w="567" w:type="dxa"/>
            <w:gridSpan w:val="2"/>
            <w:vAlign w:val="center"/>
          </w:tcPr>
          <w:p w14:paraId="40F8537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11A7777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609EEBA4" w14:textId="0CD8EEF2" w:rsidR="008F50F5" w:rsidRPr="00CA4493" w:rsidRDefault="00BC532D"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851" w:type="dxa"/>
            <w:gridSpan w:val="2"/>
            <w:vAlign w:val="center"/>
          </w:tcPr>
          <w:p w14:paraId="4BC2E37F" w14:textId="198ADB17"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13</w:t>
            </w:r>
          </w:p>
        </w:tc>
        <w:tc>
          <w:tcPr>
            <w:tcW w:w="709" w:type="dxa"/>
            <w:gridSpan w:val="2"/>
            <w:vAlign w:val="center"/>
          </w:tcPr>
          <w:p w14:paraId="0E9E4EB7" w14:textId="795379AD"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BC532D" w:rsidRPr="00CA4493">
              <w:rPr>
                <w:rFonts w:ascii="Times New Roman" w:eastAsia="Times New Roman" w:hAnsi="Times New Roman" w:cs="Times New Roman"/>
              </w:rPr>
              <w:t>2</w:t>
            </w:r>
          </w:p>
        </w:tc>
        <w:tc>
          <w:tcPr>
            <w:tcW w:w="673" w:type="dxa"/>
            <w:gridSpan w:val="2"/>
            <w:vAlign w:val="center"/>
          </w:tcPr>
          <w:p w14:paraId="6A3E7235" w14:textId="20F8892E"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3F6A22" w:rsidRPr="00CA4493">
              <w:rPr>
                <w:rFonts w:ascii="Times New Roman" w:eastAsia="Times New Roman" w:hAnsi="Times New Roman" w:cs="Times New Roman"/>
              </w:rPr>
              <w:t>5</w:t>
            </w:r>
          </w:p>
        </w:tc>
        <w:tc>
          <w:tcPr>
            <w:tcW w:w="992" w:type="dxa"/>
            <w:gridSpan w:val="2"/>
            <w:vAlign w:val="center"/>
          </w:tcPr>
          <w:p w14:paraId="78B05024" w14:textId="4D67C2E4"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875</w:t>
            </w:r>
          </w:p>
        </w:tc>
      </w:tr>
      <w:tr w:rsidR="008F50F5" w:rsidRPr="00CA4493" w14:paraId="3EA3C0AF" w14:textId="77777777" w:rsidTr="71D6DE98">
        <w:trPr>
          <w:trHeight w:val="109"/>
        </w:trPr>
        <w:tc>
          <w:tcPr>
            <w:tcW w:w="648" w:type="dxa"/>
            <w:vMerge w:val="restart"/>
            <w:vAlign w:val="center"/>
          </w:tcPr>
          <w:p w14:paraId="45944752" w14:textId="0B8B7DB1" w:rsidR="008F50F5" w:rsidRPr="00CA4493" w:rsidRDefault="00DE5071" w:rsidP="008F50F5">
            <w:pPr>
              <w:spacing w:after="0" w:line="240" w:lineRule="auto"/>
              <w:jc w:val="both"/>
              <w:rPr>
                <w:rFonts w:ascii="Times New Roman" w:eastAsia="Times New Roman" w:hAnsi="Times New Roman" w:cs="Times New Roman"/>
                <w:bCs/>
              </w:rPr>
            </w:pPr>
            <w:bookmarkStart w:id="88" w:name="_Toc494097684"/>
            <w:bookmarkEnd w:id="88"/>
            <w:r>
              <w:rPr>
                <w:rFonts w:ascii="Times New Roman" w:eastAsia="Times New Roman" w:hAnsi="Times New Roman" w:cs="Times New Roman"/>
                <w:bCs/>
              </w:rPr>
              <w:t>9</w:t>
            </w:r>
            <w:r w:rsidR="008F50F5" w:rsidRPr="00CA4493">
              <w:rPr>
                <w:rFonts w:ascii="Times New Roman" w:eastAsia="Times New Roman" w:hAnsi="Times New Roman" w:cs="Times New Roman"/>
                <w:bCs/>
              </w:rPr>
              <w:t>.</w:t>
            </w:r>
          </w:p>
        </w:tc>
        <w:tc>
          <w:tcPr>
            <w:tcW w:w="1834" w:type="dxa"/>
            <w:vMerge w:val="restart"/>
            <w:vAlign w:val="center"/>
          </w:tcPr>
          <w:p w14:paraId="6480FE23"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89" w:name="_Toc494097685"/>
            <w:r w:rsidRPr="00CA4493">
              <w:rPr>
                <w:rFonts w:ascii="Times New Roman" w:eastAsia="Times New Roman" w:hAnsi="Times New Roman" w:cs="Times New Roman"/>
                <w:bCs/>
              </w:rPr>
              <w:t>Deniza Gjini</w:t>
            </w:r>
            <w:bookmarkEnd w:id="89"/>
          </w:p>
        </w:tc>
        <w:tc>
          <w:tcPr>
            <w:tcW w:w="1454" w:type="dxa"/>
            <w:vMerge w:val="restart"/>
            <w:vAlign w:val="center"/>
          </w:tcPr>
          <w:p w14:paraId="43A26D6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Glazbena k.</w:t>
            </w:r>
          </w:p>
        </w:tc>
        <w:tc>
          <w:tcPr>
            <w:tcW w:w="1061" w:type="dxa"/>
            <w:gridSpan w:val="3"/>
            <w:tcBorders>
              <w:bottom w:val="single" w:sz="4" w:space="0" w:color="auto"/>
            </w:tcBorders>
            <w:vAlign w:val="center"/>
          </w:tcPr>
          <w:p w14:paraId="494B65A7" w14:textId="0DAFE575" w:rsidR="008F50F5" w:rsidRPr="00CA4493" w:rsidRDefault="005A6960"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67" w:type="dxa"/>
            <w:gridSpan w:val="2"/>
            <w:vMerge w:val="restart"/>
            <w:vAlign w:val="center"/>
          </w:tcPr>
          <w:p w14:paraId="6C8786B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2 </w:t>
            </w:r>
          </w:p>
        </w:tc>
        <w:tc>
          <w:tcPr>
            <w:tcW w:w="531" w:type="dxa"/>
            <w:gridSpan w:val="2"/>
            <w:vMerge w:val="restart"/>
            <w:vAlign w:val="center"/>
          </w:tcPr>
          <w:p w14:paraId="26480C8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320" w:type="dxa"/>
            <w:gridSpan w:val="2"/>
            <w:vMerge w:val="restart"/>
            <w:vAlign w:val="center"/>
          </w:tcPr>
          <w:p w14:paraId="351535D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425" w:type="dxa"/>
            <w:gridSpan w:val="2"/>
            <w:vMerge w:val="restart"/>
            <w:vAlign w:val="center"/>
          </w:tcPr>
          <w:p w14:paraId="09BF45B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92" w:type="dxa"/>
            <w:gridSpan w:val="2"/>
            <w:vMerge w:val="restart"/>
            <w:vAlign w:val="center"/>
          </w:tcPr>
          <w:p w14:paraId="09E1167B" w14:textId="71AC7916"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DE5071">
              <w:rPr>
                <w:rFonts w:ascii="Times New Roman" w:eastAsia="Times New Roman" w:hAnsi="Times New Roman" w:cs="Times New Roman"/>
              </w:rPr>
              <w:t>3</w:t>
            </w:r>
          </w:p>
        </w:tc>
        <w:tc>
          <w:tcPr>
            <w:tcW w:w="709" w:type="dxa"/>
            <w:gridSpan w:val="2"/>
            <w:vMerge w:val="restart"/>
            <w:vAlign w:val="center"/>
          </w:tcPr>
          <w:p w14:paraId="1B28203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Merge w:val="restart"/>
            <w:vAlign w:val="center"/>
          </w:tcPr>
          <w:p w14:paraId="6D69766F" w14:textId="7AB9FD6D" w:rsidR="008F50F5" w:rsidRPr="00CA4493" w:rsidRDefault="008F50F5" w:rsidP="008F50F5">
            <w:pPr>
              <w:spacing w:after="0" w:line="240" w:lineRule="auto"/>
              <w:jc w:val="both"/>
              <w:rPr>
                <w:rFonts w:ascii="Times New Roman" w:eastAsia="Times New Roman" w:hAnsi="Times New Roman" w:cs="Times New Roman"/>
              </w:rPr>
            </w:pPr>
          </w:p>
          <w:p w14:paraId="01F17BF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ŽSV-1</w:t>
            </w:r>
          </w:p>
          <w:p w14:paraId="282D34C1" w14:textId="1732D34C"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Zbor – </w:t>
            </w:r>
            <w:r w:rsidR="00DE5071">
              <w:rPr>
                <w:rFonts w:ascii="Times New Roman" w:eastAsia="Times New Roman" w:hAnsi="Times New Roman" w:cs="Times New Roman"/>
              </w:rPr>
              <w:t>3, POOS 2</w:t>
            </w:r>
          </w:p>
        </w:tc>
        <w:tc>
          <w:tcPr>
            <w:tcW w:w="567" w:type="dxa"/>
            <w:gridSpan w:val="2"/>
            <w:vMerge w:val="restart"/>
            <w:vAlign w:val="center"/>
          </w:tcPr>
          <w:p w14:paraId="694DA64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Merge w:val="restart"/>
            <w:vAlign w:val="center"/>
          </w:tcPr>
          <w:p w14:paraId="62F104A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Merge w:val="restart"/>
            <w:vAlign w:val="center"/>
          </w:tcPr>
          <w:p w14:paraId="534C551B" w14:textId="30703D96"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851" w:type="dxa"/>
            <w:gridSpan w:val="2"/>
            <w:vMerge w:val="restart"/>
            <w:vAlign w:val="center"/>
          </w:tcPr>
          <w:p w14:paraId="3269CFDD" w14:textId="74D0806A"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709" w:type="dxa"/>
            <w:gridSpan w:val="2"/>
            <w:vMerge w:val="restart"/>
            <w:vAlign w:val="center"/>
          </w:tcPr>
          <w:p w14:paraId="20583012" w14:textId="6033A23B"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673" w:type="dxa"/>
            <w:gridSpan w:val="2"/>
            <w:vMerge w:val="restart"/>
            <w:vAlign w:val="center"/>
          </w:tcPr>
          <w:p w14:paraId="7238F3C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    40  </w:t>
            </w:r>
          </w:p>
        </w:tc>
        <w:tc>
          <w:tcPr>
            <w:tcW w:w="992" w:type="dxa"/>
            <w:gridSpan w:val="2"/>
            <w:vMerge w:val="restart"/>
            <w:vAlign w:val="center"/>
          </w:tcPr>
          <w:p w14:paraId="0DEC55C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07BB7A99" w14:textId="77777777" w:rsidTr="71D6DE98">
        <w:trPr>
          <w:trHeight w:val="182"/>
        </w:trPr>
        <w:tc>
          <w:tcPr>
            <w:tcW w:w="648" w:type="dxa"/>
            <w:vMerge/>
            <w:vAlign w:val="center"/>
          </w:tcPr>
          <w:p w14:paraId="2B23CA0C"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90" w:name="_Toc494097686"/>
            <w:bookmarkEnd w:id="90"/>
          </w:p>
        </w:tc>
        <w:tc>
          <w:tcPr>
            <w:tcW w:w="1834" w:type="dxa"/>
            <w:vMerge/>
            <w:vAlign w:val="center"/>
          </w:tcPr>
          <w:p w14:paraId="170B0B59" w14:textId="77777777" w:rsidR="008F50F5" w:rsidRPr="00CA4493" w:rsidRDefault="008F50F5" w:rsidP="008F50F5">
            <w:pPr>
              <w:spacing w:after="0" w:line="240" w:lineRule="auto"/>
              <w:jc w:val="both"/>
              <w:rPr>
                <w:rFonts w:ascii="Times New Roman" w:eastAsia="Times New Roman" w:hAnsi="Times New Roman" w:cs="Times New Roman"/>
                <w:bCs/>
              </w:rPr>
            </w:pPr>
          </w:p>
        </w:tc>
        <w:tc>
          <w:tcPr>
            <w:tcW w:w="1454" w:type="dxa"/>
            <w:vMerge/>
            <w:vAlign w:val="center"/>
          </w:tcPr>
          <w:p w14:paraId="1DBF18C5"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1061" w:type="dxa"/>
            <w:gridSpan w:val="3"/>
            <w:tcBorders>
              <w:top w:val="single" w:sz="4" w:space="0" w:color="auto"/>
            </w:tcBorders>
            <w:vAlign w:val="center"/>
          </w:tcPr>
          <w:p w14:paraId="40B18D62" w14:textId="1A91CBA3" w:rsidR="008F50F5"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RN-</w:t>
            </w:r>
            <w:r w:rsidR="00DE5071">
              <w:rPr>
                <w:rFonts w:ascii="Times New Roman" w:eastAsia="Times New Roman" w:hAnsi="Times New Roman" w:cs="Times New Roman"/>
              </w:rPr>
              <w:t>1</w:t>
            </w:r>
          </w:p>
          <w:p w14:paraId="47260353" w14:textId="5B2AEF4A" w:rsidR="00DE5071"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PŠBK 4</w:t>
            </w:r>
          </w:p>
        </w:tc>
        <w:tc>
          <w:tcPr>
            <w:tcW w:w="567" w:type="dxa"/>
            <w:gridSpan w:val="2"/>
            <w:vMerge/>
            <w:vAlign w:val="center"/>
          </w:tcPr>
          <w:p w14:paraId="185A651D"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31" w:type="dxa"/>
            <w:gridSpan w:val="2"/>
            <w:vMerge/>
            <w:vAlign w:val="center"/>
          </w:tcPr>
          <w:p w14:paraId="5EE5DAD5"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320" w:type="dxa"/>
            <w:gridSpan w:val="2"/>
            <w:vMerge/>
            <w:vAlign w:val="center"/>
          </w:tcPr>
          <w:p w14:paraId="3308FA4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425" w:type="dxa"/>
            <w:gridSpan w:val="2"/>
            <w:vMerge/>
            <w:vAlign w:val="center"/>
          </w:tcPr>
          <w:p w14:paraId="7A76CBB6"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Merge/>
            <w:vAlign w:val="center"/>
          </w:tcPr>
          <w:p w14:paraId="3A71F55C"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709" w:type="dxa"/>
            <w:gridSpan w:val="2"/>
            <w:vMerge/>
            <w:vAlign w:val="center"/>
          </w:tcPr>
          <w:p w14:paraId="40DEA828"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850" w:type="dxa"/>
            <w:gridSpan w:val="2"/>
            <w:vMerge/>
            <w:vAlign w:val="center"/>
          </w:tcPr>
          <w:p w14:paraId="38E5E94A"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Merge/>
            <w:vAlign w:val="center"/>
          </w:tcPr>
          <w:p w14:paraId="67337EC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Merge/>
            <w:vAlign w:val="center"/>
          </w:tcPr>
          <w:p w14:paraId="3D941374"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Merge/>
            <w:vAlign w:val="center"/>
          </w:tcPr>
          <w:p w14:paraId="74BB1D95"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851" w:type="dxa"/>
            <w:gridSpan w:val="2"/>
            <w:vMerge/>
            <w:vAlign w:val="center"/>
          </w:tcPr>
          <w:p w14:paraId="496AD22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709" w:type="dxa"/>
            <w:gridSpan w:val="2"/>
            <w:vMerge/>
            <w:vAlign w:val="center"/>
          </w:tcPr>
          <w:p w14:paraId="220D8AF9"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673" w:type="dxa"/>
            <w:gridSpan w:val="2"/>
            <w:vMerge/>
            <w:vAlign w:val="center"/>
          </w:tcPr>
          <w:p w14:paraId="7C9933A4"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Merge/>
            <w:vAlign w:val="center"/>
          </w:tcPr>
          <w:p w14:paraId="1C5F1BD5" w14:textId="77777777" w:rsidR="008F50F5" w:rsidRPr="00CA4493" w:rsidRDefault="008F50F5" w:rsidP="008F50F5">
            <w:pPr>
              <w:spacing w:after="0" w:line="240" w:lineRule="auto"/>
              <w:jc w:val="both"/>
              <w:rPr>
                <w:rFonts w:ascii="Times New Roman" w:eastAsia="Times New Roman" w:hAnsi="Times New Roman" w:cs="Times New Roman"/>
              </w:rPr>
            </w:pPr>
          </w:p>
        </w:tc>
      </w:tr>
      <w:tr w:rsidR="008F50F5" w:rsidRPr="00CA4493" w14:paraId="6F1755F7" w14:textId="77777777" w:rsidTr="71D6DE98">
        <w:trPr>
          <w:gridAfter w:val="1"/>
          <w:wAfter w:w="13" w:type="dxa"/>
          <w:trHeight w:val="300"/>
        </w:trPr>
        <w:tc>
          <w:tcPr>
            <w:tcW w:w="648" w:type="dxa"/>
            <w:vAlign w:val="center"/>
          </w:tcPr>
          <w:p w14:paraId="3E5AE63F" w14:textId="245B64EC" w:rsidR="008F50F5" w:rsidRPr="00CA4493" w:rsidRDefault="00DE5071" w:rsidP="008F50F5">
            <w:pPr>
              <w:spacing w:after="0" w:line="240" w:lineRule="auto"/>
              <w:jc w:val="both"/>
              <w:rPr>
                <w:rFonts w:ascii="Times New Roman" w:eastAsia="Times New Roman" w:hAnsi="Times New Roman" w:cs="Times New Roman"/>
                <w:bCs/>
              </w:rPr>
            </w:pPr>
            <w:bookmarkStart w:id="91" w:name="_Toc494097687"/>
            <w:bookmarkEnd w:id="91"/>
            <w:r>
              <w:rPr>
                <w:rFonts w:ascii="Times New Roman" w:eastAsia="Times New Roman" w:hAnsi="Times New Roman" w:cs="Times New Roman"/>
                <w:bCs/>
              </w:rPr>
              <w:t>10.</w:t>
            </w:r>
          </w:p>
        </w:tc>
        <w:tc>
          <w:tcPr>
            <w:tcW w:w="1834" w:type="dxa"/>
            <w:vAlign w:val="center"/>
          </w:tcPr>
          <w:p w14:paraId="403FCE3C" w14:textId="48111A0A" w:rsidR="008F50F5" w:rsidRPr="00CA4493" w:rsidRDefault="008F50F5" w:rsidP="008F50F5">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 xml:space="preserve">Katarina </w:t>
            </w:r>
            <w:proofErr w:type="spellStart"/>
            <w:r w:rsidRPr="00CA4493">
              <w:rPr>
                <w:rFonts w:ascii="Times New Roman" w:eastAsia="Times New Roman" w:hAnsi="Times New Roman" w:cs="Times New Roman"/>
                <w:bCs/>
              </w:rPr>
              <w:t>Zijan</w:t>
            </w:r>
            <w:proofErr w:type="spellEnd"/>
          </w:p>
        </w:tc>
        <w:tc>
          <w:tcPr>
            <w:tcW w:w="1454" w:type="dxa"/>
            <w:vAlign w:val="center"/>
          </w:tcPr>
          <w:p w14:paraId="6AD7BB5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Engleski j.</w:t>
            </w:r>
          </w:p>
        </w:tc>
        <w:tc>
          <w:tcPr>
            <w:tcW w:w="273" w:type="dxa"/>
            <w:vAlign w:val="center"/>
          </w:tcPr>
          <w:p w14:paraId="713B2038" w14:textId="70BB6E3B" w:rsidR="008F50F5" w:rsidRPr="00CA4493" w:rsidRDefault="008F50F5" w:rsidP="008F50F5">
            <w:pPr>
              <w:spacing w:after="0" w:line="240" w:lineRule="auto"/>
              <w:jc w:val="both"/>
              <w:rPr>
                <w:rFonts w:ascii="Times New Roman" w:eastAsia="Times New Roman" w:hAnsi="Times New Roman" w:cs="Times New Roman"/>
              </w:rPr>
            </w:pPr>
          </w:p>
          <w:p w14:paraId="044FEAED"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775" w:type="dxa"/>
            <w:vAlign w:val="center"/>
          </w:tcPr>
          <w:p w14:paraId="08F42CD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RN</w:t>
            </w:r>
          </w:p>
          <w:p w14:paraId="1A68E410" w14:textId="5C91E300"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567" w:type="dxa"/>
            <w:gridSpan w:val="2"/>
            <w:vAlign w:val="center"/>
          </w:tcPr>
          <w:p w14:paraId="4501F6E1" w14:textId="13594EA7" w:rsidR="008F50F5" w:rsidRPr="00CA4493" w:rsidRDefault="005A6960"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531" w:type="dxa"/>
            <w:gridSpan w:val="2"/>
            <w:vAlign w:val="center"/>
          </w:tcPr>
          <w:p w14:paraId="7768F0FF" w14:textId="1974BFA8"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320" w:type="dxa"/>
            <w:gridSpan w:val="2"/>
            <w:vAlign w:val="center"/>
          </w:tcPr>
          <w:p w14:paraId="0FF26FFC" w14:textId="20F655F3"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62BEC813" w14:textId="6180C70A"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Align w:val="center"/>
          </w:tcPr>
          <w:p w14:paraId="4C0E5D37" w14:textId="574BAAB4" w:rsidR="008F50F5" w:rsidRPr="00CA4493" w:rsidRDefault="005A6960"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20</w:t>
            </w:r>
          </w:p>
        </w:tc>
        <w:tc>
          <w:tcPr>
            <w:tcW w:w="709" w:type="dxa"/>
            <w:gridSpan w:val="2"/>
            <w:vAlign w:val="center"/>
          </w:tcPr>
          <w:p w14:paraId="5E1AD86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46EDB87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28C9C80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600A98F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119C1ED2" w14:textId="69803CD2" w:rsidR="008F50F5" w:rsidRPr="00CA4493" w:rsidRDefault="008F50F5" w:rsidP="008F50F5">
            <w:pPr>
              <w:spacing w:after="0" w:line="240" w:lineRule="auto"/>
              <w:jc w:val="both"/>
              <w:rPr>
                <w:rFonts w:ascii="Times New Roman" w:eastAsia="Times New Roman" w:hAnsi="Times New Roman" w:cs="Times New Roman"/>
              </w:rPr>
            </w:pPr>
          </w:p>
        </w:tc>
        <w:tc>
          <w:tcPr>
            <w:tcW w:w="851" w:type="dxa"/>
            <w:gridSpan w:val="2"/>
            <w:vAlign w:val="center"/>
          </w:tcPr>
          <w:p w14:paraId="2D5709E6" w14:textId="0CE0A8A4"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5A6960" w:rsidRPr="00CA4493">
              <w:rPr>
                <w:rFonts w:ascii="Times New Roman" w:eastAsia="Times New Roman" w:hAnsi="Times New Roman" w:cs="Times New Roman"/>
              </w:rPr>
              <w:t>3</w:t>
            </w:r>
          </w:p>
        </w:tc>
        <w:tc>
          <w:tcPr>
            <w:tcW w:w="709" w:type="dxa"/>
            <w:gridSpan w:val="2"/>
            <w:vAlign w:val="center"/>
          </w:tcPr>
          <w:p w14:paraId="7F238B7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673" w:type="dxa"/>
            <w:gridSpan w:val="2"/>
            <w:vAlign w:val="center"/>
          </w:tcPr>
          <w:p w14:paraId="11A9C53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3900CF2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5F60BFF2" w14:textId="77777777" w:rsidTr="71D6DE98">
        <w:trPr>
          <w:trHeight w:val="266"/>
        </w:trPr>
        <w:tc>
          <w:tcPr>
            <w:tcW w:w="648" w:type="dxa"/>
            <w:vAlign w:val="center"/>
          </w:tcPr>
          <w:p w14:paraId="6D49E647" w14:textId="632E02D6" w:rsidR="008F50F5" w:rsidRPr="00CA4493" w:rsidRDefault="00DE5071" w:rsidP="008F50F5">
            <w:pPr>
              <w:spacing w:after="0" w:line="240" w:lineRule="auto"/>
              <w:jc w:val="both"/>
              <w:rPr>
                <w:rFonts w:ascii="Times New Roman" w:eastAsia="Times New Roman" w:hAnsi="Times New Roman" w:cs="Times New Roman"/>
                <w:bCs/>
              </w:rPr>
            </w:pPr>
            <w:bookmarkStart w:id="92" w:name="_Toc494097689"/>
            <w:bookmarkEnd w:id="92"/>
            <w:r>
              <w:rPr>
                <w:rFonts w:ascii="Times New Roman" w:eastAsia="Times New Roman" w:hAnsi="Times New Roman" w:cs="Times New Roman"/>
                <w:bCs/>
              </w:rPr>
              <w:t>11</w:t>
            </w:r>
            <w:r w:rsidR="008F50F5" w:rsidRPr="00CA4493">
              <w:rPr>
                <w:rFonts w:ascii="Times New Roman" w:eastAsia="Times New Roman" w:hAnsi="Times New Roman" w:cs="Times New Roman"/>
                <w:bCs/>
              </w:rPr>
              <w:t>.</w:t>
            </w:r>
          </w:p>
        </w:tc>
        <w:tc>
          <w:tcPr>
            <w:tcW w:w="1834" w:type="dxa"/>
            <w:vAlign w:val="center"/>
          </w:tcPr>
          <w:p w14:paraId="4714343E" w14:textId="77777777" w:rsidR="008F50F5" w:rsidRPr="00CA4493" w:rsidRDefault="008F50F5" w:rsidP="008F50F5">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Ivana Kosanović</w:t>
            </w:r>
          </w:p>
        </w:tc>
        <w:tc>
          <w:tcPr>
            <w:tcW w:w="1454" w:type="dxa"/>
            <w:tcBorders>
              <w:bottom w:val="single" w:sz="4" w:space="0" w:color="auto"/>
            </w:tcBorders>
            <w:vAlign w:val="center"/>
          </w:tcPr>
          <w:p w14:paraId="6D251180" w14:textId="2D418CF3"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Engleski j.</w:t>
            </w:r>
            <w:r w:rsidR="004E670E" w:rsidRPr="00CA4493">
              <w:rPr>
                <w:rFonts w:ascii="Times New Roman" w:eastAsia="Times New Roman" w:hAnsi="Times New Roman" w:cs="Times New Roman"/>
              </w:rPr>
              <w:t>/talijanski j.</w:t>
            </w:r>
          </w:p>
        </w:tc>
        <w:tc>
          <w:tcPr>
            <w:tcW w:w="1061" w:type="dxa"/>
            <w:gridSpan w:val="3"/>
            <w:tcBorders>
              <w:bottom w:val="single" w:sz="4" w:space="0" w:color="auto"/>
            </w:tcBorders>
            <w:vAlign w:val="center"/>
          </w:tcPr>
          <w:p w14:paraId="421D59A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2-raz</w:t>
            </w:r>
          </w:p>
          <w:p w14:paraId="7B063D8D" w14:textId="51DA51EB"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DE5071">
              <w:rPr>
                <w:rFonts w:ascii="Times New Roman" w:eastAsia="Times New Roman" w:hAnsi="Times New Roman" w:cs="Times New Roman"/>
              </w:rPr>
              <w:t>2</w:t>
            </w:r>
            <w:r w:rsidRPr="00CA4493">
              <w:rPr>
                <w:rFonts w:ascii="Times New Roman" w:eastAsia="Times New Roman" w:hAnsi="Times New Roman" w:cs="Times New Roman"/>
              </w:rPr>
              <w:t>-RN</w:t>
            </w:r>
          </w:p>
        </w:tc>
        <w:tc>
          <w:tcPr>
            <w:tcW w:w="567" w:type="dxa"/>
            <w:gridSpan w:val="2"/>
            <w:tcBorders>
              <w:bottom w:val="single" w:sz="4" w:space="0" w:color="auto"/>
            </w:tcBorders>
            <w:vAlign w:val="center"/>
          </w:tcPr>
          <w:p w14:paraId="39744628" w14:textId="05FA69D6"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tcBorders>
              <w:bottom w:val="single" w:sz="4" w:space="0" w:color="auto"/>
            </w:tcBorders>
            <w:vAlign w:val="center"/>
          </w:tcPr>
          <w:p w14:paraId="3CB430CB" w14:textId="1B29BF67" w:rsidR="008F50F5" w:rsidRPr="00CA4493" w:rsidRDefault="004E670E"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tcBorders>
              <w:bottom w:val="single" w:sz="4" w:space="0" w:color="auto"/>
            </w:tcBorders>
            <w:vAlign w:val="center"/>
          </w:tcPr>
          <w:p w14:paraId="67C0A16D" w14:textId="477910C2"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425" w:type="dxa"/>
            <w:gridSpan w:val="2"/>
            <w:tcBorders>
              <w:bottom w:val="single" w:sz="4" w:space="0" w:color="auto"/>
            </w:tcBorders>
            <w:vAlign w:val="center"/>
          </w:tcPr>
          <w:p w14:paraId="63FDCFF3" w14:textId="21BD7B27"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992" w:type="dxa"/>
            <w:gridSpan w:val="2"/>
            <w:vAlign w:val="center"/>
          </w:tcPr>
          <w:p w14:paraId="1B1F9910" w14:textId="0F207481"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709" w:type="dxa"/>
            <w:gridSpan w:val="2"/>
            <w:vAlign w:val="center"/>
          </w:tcPr>
          <w:p w14:paraId="263FB0F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747599E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5E9DEB0A" w14:textId="5C02DFDE" w:rsidR="008F50F5" w:rsidRPr="00CA4493" w:rsidRDefault="0026467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6B4EBA6B" w14:textId="18A45BF0"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567" w:type="dxa"/>
            <w:gridSpan w:val="2"/>
            <w:vAlign w:val="center"/>
          </w:tcPr>
          <w:p w14:paraId="4652884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851" w:type="dxa"/>
            <w:gridSpan w:val="2"/>
            <w:vAlign w:val="center"/>
          </w:tcPr>
          <w:p w14:paraId="67427A08" w14:textId="6C21C1B3" w:rsidR="004E670E"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23</w:t>
            </w:r>
          </w:p>
        </w:tc>
        <w:tc>
          <w:tcPr>
            <w:tcW w:w="709" w:type="dxa"/>
            <w:gridSpan w:val="2"/>
            <w:vAlign w:val="center"/>
          </w:tcPr>
          <w:p w14:paraId="7C50833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673" w:type="dxa"/>
            <w:gridSpan w:val="2"/>
            <w:vAlign w:val="center"/>
          </w:tcPr>
          <w:p w14:paraId="37C7781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7A5664A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 1440</w:t>
            </w:r>
          </w:p>
        </w:tc>
      </w:tr>
      <w:tr w:rsidR="008F50F5" w:rsidRPr="00CA4493" w14:paraId="5429CCD4" w14:textId="77777777" w:rsidTr="71D6DE98">
        <w:trPr>
          <w:trHeight w:val="300"/>
        </w:trPr>
        <w:tc>
          <w:tcPr>
            <w:tcW w:w="648" w:type="dxa"/>
            <w:vAlign w:val="center"/>
          </w:tcPr>
          <w:p w14:paraId="1DB0A03A" w14:textId="7C03DEDF" w:rsidR="008F50F5" w:rsidRPr="00CA4493" w:rsidRDefault="008F50F5" w:rsidP="008F50F5">
            <w:pPr>
              <w:spacing w:after="0" w:line="240" w:lineRule="auto"/>
              <w:jc w:val="both"/>
              <w:rPr>
                <w:rFonts w:ascii="Times New Roman" w:eastAsia="Times New Roman" w:hAnsi="Times New Roman" w:cs="Times New Roman"/>
                <w:bCs/>
              </w:rPr>
            </w:pPr>
            <w:bookmarkStart w:id="93" w:name="_Toc494097691"/>
            <w:bookmarkEnd w:id="93"/>
            <w:r w:rsidRPr="00CA4493">
              <w:rPr>
                <w:rFonts w:ascii="Times New Roman" w:eastAsia="Times New Roman" w:hAnsi="Times New Roman" w:cs="Times New Roman"/>
                <w:bCs/>
              </w:rPr>
              <w:t>1</w:t>
            </w:r>
            <w:r w:rsidR="00DE5071">
              <w:rPr>
                <w:rFonts w:ascii="Times New Roman" w:eastAsia="Times New Roman" w:hAnsi="Times New Roman" w:cs="Times New Roman"/>
                <w:bCs/>
              </w:rPr>
              <w:t>2</w:t>
            </w:r>
            <w:r w:rsidRPr="00CA4493">
              <w:rPr>
                <w:rFonts w:ascii="Times New Roman" w:eastAsia="Times New Roman" w:hAnsi="Times New Roman" w:cs="Times New Roman"/>
                <w:bCs/>
              </w:rPr>
              <w:t>.</w:t>
            </w:r>
          </w:p>
        </w:tc>
        <w:tc>
          <w:tcPr>
            <w:tcW w:w="1834" w:type="dxa"/>
            <w:vAlign w:val="center"/>
          </w:tcPr>
          <w:p w14:paraId="1BFF8779" w14:textId="0A5A3EF0" w:rsidR="008F50F5" w:rsidRPr="00CA4493" w:rsidRDefault="008F50F5" w:rsidP="008F50F5">
            <w:pPr>
              <w:spacing w:after="0" w:line="240" w:lineRule="auto"/>
              <w:jc w:val="both"/>
              <w:rPr>
                <w:rFonts w:ascii="Times New Roman" w:eastAsia="Times New Roman" w:hAnsi="Times New Roman" w:cs="Times New Roman"/>
                <w:bCs/>
              </w:rPr>
            </w:pPr>
            <w:bookmarkStart w:id="94" w:name="_Toc494097692"/>
            <w:r w:rsidRPr="00CA4493">
              <w:rPr>
                <w:rFonts w:ascii="Times New Roman" w:eastAsia="Times New Roman" w:hAnsi="Times New Roman" w:cs="Times New Roman"/>
                <w:bCs/>
              </w:rPr>
              <w:t xml:space="preserve">Klaudija Babić </w:t>
            </w:r>
            <w:proofErr w:type="spellStart"/>
            <w:r w:rsidRPr="00CA4493">
              <w:rPr>
                <w:rFonts w:ascii="Times New Roman" w:eastAsia="Times New Roman" w:hAnsi="Times New Roman" w:cs="Times New Roman"/>
                <w:bCs/>
              </w:rPr>
              <w:t>Rihter</w:t>
            </w:r>
            <w:bookmarkEnd w:id="94"/>
            <w:proofErr w:type="spellEnd"/>
          </w:p>
        </w:tc>
        <w:tc>
          <w:tcPr>
            <w:tcW w:w="1454" w:type="dxa"/>
            <w:vAlign w:val="center"/>
          </w:tcPr>
          <w:p w14:paraId="34FCDB7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Talijanski j.</w:t>
            </w:r>
          </w:p>
        </w:tc>
        <w:tc>
          <w:tcPr>
            <w:tcW w:w="1061" w:type="dxa"/>
            <w:gridSpan w:val="3"/>
            <w:vAlign w:val="center"/>
          </w:tcPr>
          <w:p w14:paraId="637D1C88" w14:textId="77777777" w:rsidR="008F50F5" w:rsidRPr="00CA4493" w:rsidRDefault="008F50F5" w:rsidP="008F50F5">
            <w:pPr>
              <w:spacing w:after="0" w:line="240" w:lineRule="auto"/>
              <w:jc w:val="both"/>
              <w:rPr>
                <w:rFonts w:ascii="Times New Roman" w:eastAsia="Times New Roman" w:hAnsi="Times New Roman" w:cs="Times New Roman"/>
              </w:rPr>
            </w:pPr>
          </w:p>
          <w:p w14:paraId="4EEB0FF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PŠ K=4</w:t>
            </w:r>
          </w:p>
          <w:p w14:paraId="51BC6A3E" w14:textId="3428383D"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4.a =2</w:t>
            </w:r>
          </w:p>
        </w:tc>
        <w:tc>
          <w:tcPr>
            <w:tcW w:w="567" w:type="dxa"/>
            <w:gridSpan w:val="2"/>
            <w:vAlign w:val="center"/>
          </w:tcPr>
          <w:p w14:paraId="4444A86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531" w:type="dxa"/>
            <w:gridSpan w:val="2"/>
            <w:vAlign w:val="center"/>
          </w:tcPr>
          <w:p w14:paraId="18FCABF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320" w:type="dxa"/>
            <w:gridSpan w:val="2"/>
            <w:vAlign w:val="center"/>
          </w:tcPr>
          <w:p w14:paraId="305DFFF1" w14:textId="23C3C300"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425" w:type="dxa"/>
            <w:gridSpan w:val="2"/>
            <w:vAlign w:val="center"/>
          </w:tcPr>
          <w:p w14:paraId="213098E5" w14:textId="6C9F9D78" w:rsidR="008F50F5" w:rsidRPr="00CA4493" w:rsidRDefault="00DE5071"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992" w:type="dxa"/>
            <w:gridSpan w:val="2"/>
            <w:vAlign w:val="center"/>
          </w:tcPr>
          <w:p w14:paraId="60664296" w14:textId="4FD32FE9"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DE5071">
              <w:rPr>
                <w:rFonts w:ascii="Times New Roman" w:eastAsia="Times New Roman" w:hAnsi="Times New Roman" w:cs="Times New Roman"/>
              </w:rPr>
              <w:t>8</w:t>
            </w:r>
          </w:p>
        </w:tc>
        <w:tc>
          <w:tcPr>
            <w:tcW w:w="709" w:type="dxa"/>
            <w:gridSpan w:val="2"/>
            <w:vAlign w:val="center"/>
          </w:tcPr>
          <w:p w14:paraId="4E15539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23341B80" w14:textId="00DF6F32" w:rsidR="008F50F5" w:rsidRPr="00CA4493" w:rsidRDefault="004E670E"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Bonus 2</w:t>
            </w:r>
          </w:p>
        </w:tc>
        <w:tc>
          <w:tcPr>
            <w:tcW w:w="567" w:type="dxa"/>
            <w:gridSpan w:val="2"/>
            <w:vAlign w:val="center"/>
          </w:tcPr>
          <w:p w14:paraId="210FC2F6" w14:textId="6F046A53" w:rsidR="008F50F5" w:rsidRPr="00CA4493" w:rsidRDefault="004E670E"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67" w:type="dxa"/>
            <w:gridSpan w:val="2"/>
            <w:vAlign w:val="center"/>
          </w:tcPr>
          <w:p w14:paraId="74B7197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2F5858E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6B583138" w14:textId="43266BB3"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C95152" w:rsidRPr="00CA4493">
              <w:rPr>
                <w:rFonts w:ascii="Times New Roman" w:eastAsia="Times New Roman" w:hAnsi="Times New Roman" w:cs="Times New Roman"/>
              </w:rPr>
              <w:t>3</w:t>
            </w:r>
          </w:p>
        </w:tc>
        <w:tc>
          <w:tcPr>
            <w:tcW w:w="709" w:type="dxa"/>
            <w:gridSpan w:val="2"/>
            <w:vAlign w:val="center"/>
          </w:tcPr>
          <w:p w14:paraId="3165293B" w14:textId="2A973320"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673" w:type="dxa"/>
            <w:gridSpan w:val="2"/>
            <w:vAlign w:val="center"/>
          </w:tcPr>
          <w:p w14:paraId="10EB87E4" w14:textId="127EDE4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36C8E5E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930243" w:rsidRPr="00CA4493" w14:paraId="08457E1B" w14:textId="77777777" w:rsidTr="71D6DE98">
        <w:trPr>
          <w:trHeight w:val="300"/>
        </w:trPr>
        <w:tc>
          <w:tcPr>
            <w:tcW w:w="648" w:type="dxa"/>
            <w:vAlign w:val="center"/>
          </w:tcPr>
          <w:p w14:paraId="5B9EC49B" w14:textId="750A9018" w:rsidR="00930243" w:rsidRPr="00CA4493" w:rsidRDefault="00930243" w:rsidP="008F50F5">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13.</w:t>
            </w:r>
          </w:p>
        </w:tc>
        <w:tc>
          <w:tcPr>
            <w:tcW w:w="1834" w:type="dxa"/>
            <w:vAlign w:val="center"/>
          </w:tcPr>
          <w:p w14:paraId="74E943B9" w14:textId="41997355" w:rsidR="00930243" w:rsidRPr="00CA4493" w:rsidRDefault="00930243" w:rsidP="008F50F5">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Giulia Visintin</w:t>
            </w:r>
          </w:p>
        </w:tc>
        <w:tc>
          <w:tcPr>
            <w:tcW w:w="1454" w:type="dxa"/>
            <w:vAlign w:val="center"/>
          </w:tcPr>
          <w:p w14:paraId="33D8131C" w14:textId="3EFB3E53" w:rsidR="00930243"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Talijanski j.</w:t>
            </w:r>
          </w:p>
        </w:tc>
        <w:tc>
          <w:tcPr>
            <w:tcW w:w="1061" w:type="dxa"/>
            <w:gridSpan w:val="3"/>
            <w:vAlign w:val="center"/>
          </w:tcPr>
          <w:p w14:paraId="0361D93D" w14:textId="79C477C5" w:rsidR="00930243"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PŠB=4</w:t>
            </w:r>
          </w:p>
        </w:tc>
        <w:tc>
          <w:tcPr>
            <w:tcW w:w="567" w:type="dxa"/>
            <w:gridSpan w:val="2"/>
            <w:vAlign w:val="center"/>
          </w:tcPr>
          <w:p w14:paraId="5BD7B840" w14:textId="77777777" w:rsidR="00930243" w:rsidRPr="00CA4493" w:rsidRDefault="00930243" w:rsidP="008F50F5">
            <w:pPr>
              <w:spacing w:after="0" w:line="240" w:lineRule="auto"/>
              <w:jc w:val="both"/>
              <w:rPr>
                <w:rFonts w:ascii="Times New Roman" w:eastAsia="Times New Roman" w:hAnsi="Times New Roman" w:cs="Times New Roman"/>
              </w:rPr>
            </w:pPr>
          </w:p>
        </w:tc>
        <w:tc>
          <w:tcPr>
            <w:tcW w:w="531" w:type="dxa"/>
            <w:gridSpan w:val="2"/>
            <w:vAlign w:val="center"/>
          </w:tcPr>
          <w:p w14:paraId="7DC446D6" w14:textId="77777777" w:rsidR="00930243" w:rsidRPr="00CA4493" w:rsidRDefault="00930243" w:rsidP="008F50F5">
            <w:pPr>
              <w:spacing w:after="0" w:line="240" w:lineRule="auto"/>
              <w:jc w:val="both"/>
              <w:rPr>
                <w:rFonts w:ascii="Times New Roman" w:eastAsia="Times New Roman" w:hAnsi="Times New Roman" w:cs="Times New Roman"/>
              </w:rPr>
            </w:pPr>
          </w:p>
        </w:tc>
        <w:tc>
          <w:tcPr>
            <w:tcW w:w="320" w:type="dxa"/>
            <w:gridSpan w:val="2"/>
            <w:vAlign w:val="center"/>
          </w:tcPr>
          <w:p w14:paraId="6DDE8CE8" w14:textId="77777777" w:rsidR="00930243" w:rsidRDefault="00930243" w:rsidP="008F50F5">
            <w:pPr>
              <w:spacing w:after="0" w:line="240" w:lineRule="auto"/>
              <w:jc w:val="both"/>
              <w:rPr>
                <w:rFonts w:ascii="Times New Roman" w:eastAsia="Times New Roman" w:hAnsi="Times New Roman" w:cs="Times New Roman"/>
              </w:rPr>
            </w:pPr>
          </w:p>
        </w:tc>
        <w:tc>
          <w:tcPr>
            <w:tcW w:w="425" w:type="dxa"/>
            <w:gridSpan w:val="2"/>
            <w:vAlign w:val="center"/>
          </w:tcPr>
          <w:p w14:paraId="0DD08237" w14:textId="0133AF18" w:rsidR="0093024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992" w:type="dxa"/>
            <w:gridSpan w:val="2"/>
            <w:vAlign w:val="center"/>
          </w:tcPr>
          <w:p w14:paraId="13203B0B" w14:textId="36D0CCC3" w:rsidR="00930243"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709" w:type="dxa"/>
            <w:gridSpan w:val="2"/>
            <w:vAlign w:val="center"/>
          </w:tcPr>
          <w:p w14:paraId="5685DE46" w14:textId="77777777" w:rsidR="00930243" w:rsidRPr="00CA4493" w:rsidRDefault="00930243" w:rsidP="008F50F5">
            <w:pPr>
              <w:spacing w:after="0" w:line="240" w:lineRule="auto"/>
              <w:jc w:val="both"/>
              <w:rPr>
                <w:rFonts w:ascii="Times New Roman" w:eastAsia="Times New Roman" w:hAnsi="Times New Roman" w:cs="Times New Roman"/>
              </w:rPr>
            </w:pPr>
          </w:p>
        </w:tc>
        <w:tc>
          <w:tcPr>
            <w:tcW w:w="850" w:type="dxa"/>
            <w:gridSpan w:val="2"/>
            <w:vAlign w:val="center"/>
          </w:tcPr>
          <w:p w14:paraId="68AD15FE" w14:textId="77777777" w:rsidR="00930243" w:rsidRPr="00CA4493" w:rsidRDefault="00930243" w:rsidP="008F50F5">
            <w:pPr>
              <w:spacing w:after="0" w:line="240" w:lineRule="auto"/>
              <w:jc w:val="both"/>
              <w:rPr>
                <w:rFonts w:ascii="Times New Roman" w:eastAsia="Times New Roman" w:hAnsi="Times New Roman" w:cs="Times New Roman"/>
              </w:rPr>
            </w:pPr>
          </w:p>
        </w:tc>
        <w:tc>
          <w:tcPr>
            <w:tcW w:w="567" w:type="dxa"/>
            <w:gridSpan w:val="2"/>
            <w:vAlign w:val="center"/>
          </w:tcPr>
          <w:p w14:paraId="5331A70F" w14:textId="77777777" w:rsidR="00930243" w:rsidRPr="00CA4493" w:rsidRDefault="00930243" w:rsidP="008F50F5">
            <w:pPr>
              <w:spacing w:after="0" w:line="240" w:lineRule="auto"/>
              <w:jc w:val="both"/>
              <w:rPr>
                <w:rFonts w:ascii="Times New Roman" w:eastAsia="Times New Roman" w:hAnsi="Times New Roman" w:cs="Times New Roman"/>
              </w:rPr>
            </w:pPr>
          </w:p>
        </w:tc>
        <w:tc>
          <w:tcPr>
            <w:tcW w:w="567" w:type="dxa"/>
            <w:gridSpan w:val="2"/>
            <w:vAlign w:val="center"/>
          </w:tcPr>
          <w:p w14:paraId="32E2D8F8" w14:textId="034C32A8" w:rsidR="00930243"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567" w:type="dxa"/>
            <w:gridSpan w:val="2"/>
            <w:vAlign w:val="center"/>
          </w:tcPr>
          <w:p w14:paraId="43AA78DC" w14:textId="77777777" w:rsidR="00930243" w:rsidRPr="00CA4493" w:rsidRDefault="00930243" w:rsidP="008F50F5">
            <w:pPr>
              <w:spacing w:after="0" w:line="240" w:lineRule="auto"/>
              <w:jc w:val="both"/>
              <w:rPr>
                <w:rFonts w:ascii="Times New Roman" w:eastAsia="Times New Roman" w:hAnsi="Times New Roman" w:cs="Times New Roman"/>
              </w:rPr>
            </w:pPr>
          </w:p>
        </w:tc>
        <w:tc>
          <w:tcPr>
            <w:tcW w:w="851" w:type="dxa"/>
            <w:gridSpan w:val="2"/>
            <w:vAlign w:val="center"/>
          </w:tcPr>
          <w:p w14:paraId="7DEB76CC" w14:textId="1D3FFF7F" w:rsidR="00930243"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709" w:type="dxa"/>
            <w:gridSpan w:val="2"/>
            <w:vAlign w:val="center"/>
          </w:tcPr>
          <w:p w14:paraId="4D395902" w14:textId="3B3961EA" w:rsidR="00930243"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673" w:type="dxa"/>
            <w:gridSpan w:val="2"/>
            <w:vAlign w:val="center"/>
          </w:tcPr>
          <w:p w14:paraId="2C1886F5" w14:textId="50696AA1" w:rsidR="00930243"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992" w:type="dxa"/>
            <w:gridSpan w:val="2"/>
            <w:vAlign w:val="center"/>
          </w:tcPr>
          <w:p w14:paraId="43FE27B1" w14:textId="631F9EAA" w:rsidR="00930243"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560</w:t>
            </w:r>
          </w:p>
        </w:tc>
      </w:tr>
      <w:tr w:rsidR="008F50F5" w:rsidRPr="00CA4493" w14:paraId="1C7CF8B7" w14:textId="77777777" w:rsidTr="71D6DE98">
        <w:trPr>
          <w:trHeight w:val="300"/>
        </w:trPr>
        <w:tc>
          <w:tcPr>
            <w:tcW w:w="648" w:type="dxa"/>
            <w:vAlign w:val="center"/>
          </w:tcPr>
          <w:p w14:paraId="62A3B409" w14:textId="4F16D865" w:rsidR="008F50F5" w:rsidRPr="00CA4493" w:rsidRDefault="008F50F5" w:rsidP="008F50F5">
            <w:pPr>
              <w:spacing w:after="0" w:line="240" w:lineRule="auto"/>
              <w:jc w:val="both"/>
              <w:rPr>
                <w:rFonts w:ascii="Times New Roman" w:eastAsia="Times New Roman" w:hAnsi="Times New Roman" w:cs="Times New Roman"/>
                <w:bCs/>
              </w:rPr>
            </w:pPr>
            <w:bookmarkStart w:id="95" w:name="_Toc494097693"/>
            <w:bookmarkStart w:id="96" w:name="_Toc494097694"/>
            <w:bookmarkEnd w:id="95"/>
            <w:bookmarkEnd w:id="96"/>
            <w:r w:rsidRPr="00CA4493">
              <w:rPr>
                <w:rFonts w:ascii="Times New Roman" w:eastAsia="Times New Roman" w:hAnsi="Times New Roman" w:cs="Times New Roman"/>
                <w:bCs/>
              </w:rPr>
              <w:t>1</w:t>
            </w:r>
            <w:r w:rsidR="00930243">
              <w:rPr>
                <w:rFonts w:ascii="Times New Roman" w:eastAsia="Times New Roman" w:hAnsi="Times New Roman" w:cs="Times New Roman"/>
                <w:bCs/>
              </w:rPr>
              <w:t>4</w:t>
            </w:r>
            <w:r w:rsidRPr="00CA4493">
              <w:rPr>
                <w:rFonts w:ascii="Times New Roman" w:eastAsia="Times New Roman" w:hAnsi="Times New Roman" w:cs="Times New Roman"/>
                <w:bCs/>
              </w:rPr>
              <w:t>.</w:t>
            </w:r>
          </w:p>
        </w:tc>
        <w:tc>
          <w:tcPr>
            <w:tcW w:w="1834" w:type="dxa"/>
            <w:vAlign w:val="center"/>
          </w:tcPr>
          <w:p w14:paraId="3D3EA100" w14:textId="77777777" w:rsidR="008F50F5" w:rsidRPr="00CA4493" w:rsidRDefault="008F50F5" w:rsidP="008F50F5">
            <w:pPr>
              <w:spacing w:after="0" w:line="240" w:lineRule="auto"/>
              <w:jc w:val="both"/>
              <w:rPr>
                <w:rFonts w:ascii="Times New Roman" w:eastAsia="Times New Roman" w:hAnsi="Times New Roman" w:cs="Times New Roman"/>
              </w:rPr>
            </w:pPr>
            <w:proofErr w:type="spellStart"/>
            <w:r w:rsidRPr="00CA4493">
              <w:rPr>
                <w:rFonts w:ascii="Times New Roman" w:eastAsia="Times New Roman" w:hAnsi="Times New Roman" w:cs="Times New Roman"/>
              </w:rPr>
              <w:t>Filomena</w:t>
            </w:r>
            <w:proofErr w:type="spellEnd"/>
            <w:r w:rsidRPr="00CA4493">
              <w:rPr>
                <w:rFonts w:ascii="Times New Roman" w:eastAsia="Times New Roman" w:hAnsi="Times New Roman" w:cs="Times New Roman"/>
              </w:rPr>
              <w:t xml:space="preserve"> Škare Kovačević</w:t>
            </w:r>
          </w:p>
        </w:tc>
        <w:tc>
          <w:tcPr>
            <w:tcW w:w="1454" w:type="dxa"/>
            <w:vAlign w:val="center"/>
          </w:tcPr>
          <w:p w14:paraId="26B34DC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Engleski jezik</w:t>
            </w:r>
          </w:p>
        </w:tc>
        <w:tc>
          <w:tcPr>
            <w:tcW w:w="1061" w:type="dxa"/>
            <w:gridSpan w:val="3"/>
            <w:vAlign w:val="center"/>
          </w:tcPr>
          <w:p w14:paraId="47BB776D" w14:textId="3CA73F43" w:rsidR="008F50F5" w:rsidRPr="00CA4493" w:rsidRDefault="008F50F5" w:rsidP="008F50F5">
            <w:pPr>
              <w:spacing w:after="0" w:line="240" w:lineRule="auto"/>
              <w:jc w:val="both"/>
              <w:rPr>
                <w:rFonts w:ascii="Times New Roman" w:eastAsia="Times New Roman" w:hAnsi="Times New Roman" w:cs="Times New Roman"/>
              </w:rPr>
            </w:pPr>
          </w:p>
          <w:p w14:paraId="7DE169E9" w14:textId="5F6458C0"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2-raz</w:t>
            </w:r>
          </w:p>
        </w:tc>
        <w:tc>
          <w:tcPr>
            <w:tcW w:w="567" w:type="dxa"/>
            <w:gridSpan w:val="2"/>
            <w:vAlign w:val="center"/>
          </w:tcPr>
          <w:p w14:paraId="4BA8FD44" w14:textId="33FE905D" w:rsidR="008F50F5" w:rsidRPr="00CA4493" w:rsidRDefault="008F50F5" w:rsidP="008F50F5">
            <w:pPr>
              <w:spacing w:after="0" w:line="240" w:lineRule="auto"/>
              <w:jc w:val="both"/>
              <w:rPr>
                <w:rFonts w:ascii="Times New Roman" w:eastAsia="Times New Roman" w:hAnsi="Times New Roman" w:cs="Times New Roman"/>
              </w:rPr>
            </w:pPr>
          </w:p>
        </w:tc>
        <w:tc>
          <w:tcPr>
            <w:tcW w:w="531" w:type="dxa"/>
            <w:gridSpan w:val="2"/>
            <w:vAlign w:val="center"/>
          </w:tcPr>
          <w:p w14:paraId="2D08E9A7" w14:textId="1F16159F"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320" w:type="dxa"/>
            <w:gridSpan w:val="2"/>
            <w:vAlign w:val="center"/>
          </w:tcPr>
          <w:p w14:paraId="49F87E3D" w14:textId="2015BD33"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425" w:type="dxa"/>
            <w:gridSpan w:val="2"/>
            <w:vAlign w:val="center"/>
          </w:tcPr>
          <w:p w14:paraId="5D0FCA71" w14:textId="45DD4B14"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992" w:type="dxa"/>
            <w:gridSpan w:val="2"/>
            <w:vAlign w:val="center"/>
          </w:tcPr>
          <w:p w14:paraId="41D63A8D" w14:textId="7C861A30"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C95152" w:rsidRPr="00CA4493">
              <w:rPr>
                <w:rFonts w:ascii="Times New Roman" w:eastAsia="Times New Roman" w:hAnsi="Times New Roman" w:cs="Times New Roman"/>
              </w:rPr>
              <w:t>8</w:t>
            </w:r>
          </w:p>
        </w:tc>
        <w:tc>
          <w:tcPr>
            <w:tcW w:w="709" w:type="dxa"/>
            <w:gridSpan w:val="2"/>
            <w:vAlign w:val="center"/>
          </w:tcPr>
          <w:p w14:paraId="5291037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203F010A" w14:textId="4DDE2EE3"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1 </w:t>
            </w:r>
            <w:proofErr w:type="spellStart"/>
            <w:r w:rsidRPr="00CA4493">
              <w:rPr>
                <w:rFonts w:ascii="Times New Roman" w:eastAsia="Times New Roman" w:hAnsi="Times New Roman" w:cs="Times New Roman"/>
              </w:rPr>
              <w:t>satničar</w:t>
            </w:r>
            <w:proofErr w:type="spellEnd"/>
          </w:p>
        </w:tc>
        <w:tc>
          <w:tcPr>
            <w:tcW w:w="567" w:type="dxa"/>
            <w:gridSpan w:val="2"/>
            <w:vAlign w:val="center"/>
          </w:tcPr>
          <w:p w14:paraId="2C17AC6F" w14:textId="6F1EE343"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233EE2F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3E95B98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10FB58C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23</w:t>
            </w:r>
          </w:p>
        </w:tc>
        <w:tc>
          <w:tcPr>
            <w:tcW w:w="709" w:type="dxa"/>
            <w:gridSpan w:val="2"/>
            <w:vAlign w:val="center"/>
          </w:tcPr>
          <w:p w14:paraId="158A3B0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673" w:type="dxa"/>
            <w:gridSpan w:val="2"/>
            <w:vAlign w:val="center"/>
          </w:tcPr>
          <w:p w14:paraId="7307B98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0A66955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3D6A2770" w14:textId="77777777" w:rsidTr="71D6DE98">
        <w:trPr>
          <w:trHeight w:val="300"/>
        </w:trPr>
        <w:tc>
          <w:tcPr>
            <w:tcW w:w="648" w:type="dxa"/>
            <w:vAlign w:val="center"/>
          </w:tcPr>
          <w:p w14:paraId="015E357D" w14:textId="389D084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930243">
              <w:rPr>
                <w:rFonts w:ascii="Times New Roman" w:eastAsia="Times New Roman" w:hAnsi="Times New Roman" w:cs="Times New Roman"/>
              </w:rPr>
              <w:t>5</w:t>
            </w:r>
            <w:r w:rsidRPr="00CA4493">
              <w:rPr>
                <w:rFonts w:ascii="Times New Roman" w:eastAsia="Times New Roman" w:hAnsi="Times New Roman" w:cs="Times New Roman"/>
              </w:rPr>
              <w:t>.</w:t>
            </w:r>
          </w:p>
        </w:tc>
        <w:tc>
          <w:tcPr>
            <w:tcW w:w="1834" w:type="dxa"/>
            <w:vAlign w:val="center"/>
          </w:tcPr>
          <w:p w14:paraId="1636A7F2" w14:textId="00790354" w:rsidR="008F50F5" w:rsidRPr="00CA4493" w:rsidRDefault="00D57650"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Sebastian Perich</w:t>
            </w:r>
          </w:p>
        </w:tc>
        <w:tc>
          <w:tcPr>
            <w:tcW w:w="1454" w:type="dxa"/>
            <w:vAlign w:val="center"/>
          </w:tcPr>
          <w:p w14:paraId="49D5B6D9" w14:textId="463E8E84"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Priroda/Bio. </w:t>
            </w:r>
          </w:p>
        </w:tc>
        <w:tc>
          <w:tcPr>
            <w:tcW w:w="1061" w:type="dxa"/>
            <w:gridSpan w:val="3"/>
            <w:vAlign w:val="center"/>
          </w:tcPr>
          <w:p w14:paraId="26D47033"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3EE109B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3</w:t>
            </w:r>
          </w:p>
        </w:tc>
        <w:tc>
          <w:tcPr>
            <w:tcW w:w="531" w:type="dxa"/>
            <w:gridSpan w:val="2"/>
            <w:vAlign w:val="center"/>
          </w:tcPr>
          <w:p w14:paraId="5A3EFD0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320" w:type="dxa"/>
            <w:gridSpan w:val="2"/>
            <w:vAlign w:val="center"/>
          </w:tcPr>
          <w:p w14:paraId="3D7F1625" w14:textId="15E2184B"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425" w:type="dxa"/>
            <w:gridSpan w:val="2"/>
            <w:vAlign w:val="center"/>
          </w:tcPr>
          <w:p w14:paraId="4F816048" w14:textId="02083AC6"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992" w:type="dxa"/>
            <w:gridSpan w:val="2"/>
            <w:vAlign w:val="center"/>
          </w:tcPr>
          <w:p w14:paraId="31579801" w14:textId="2FB48B48"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709" w:type="dxa"/>
            <w:gridSpan w:val="2"/>
            <w:vAlign w:val="center"/>
          </w:tcPr>
          <w:p w14:paraId="086F1CC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29AFE3E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5BC6ADB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70034A67" w14:textId="28FEAD32" w:rsidR="008F50F5"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567" w:type="dxa"/>
            <w:gridSpan w:val="2"/>
            <w:vAlign w:val="center"/>
          </w:tcPr>
          <w:p w14:paraId="494A3419" w14:textId="3B8C6EF0" w:rsidR="008F50F5"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851" w:type="dxa"/>
            <w:gridSpan w:val="2"/>
            <w:vAlign w:val="center"/>
          </w:tcPr>
          <w:p w14:paraId="3EBD8577" w14:textId="41903FC6"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709" w:type="dxa"/>
            <w:gridSpan w:val="2"/>
            <w:vAlign w:val="center"/>
          </w:tcPr>
          <w:p w14:paraId="07B5ECAB" w14:textId="453B86ED"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E43057" w:rsidRPr="00CA4493">
              <w:rPr>
                <w:rFonts w:ascii="Times New Roman" w:eastAsia="Times New Roman" w:hAnsi="Times New Roman" w:cs="Times New Roman"/>
              </w:rPr>
              <w:t>3</w:t>
            </w:r>
          </w:p>
        </w:tc>
        <w:tc>
          <w:tcPr>
            <w:tcW w:w="673" w:type="dxa"/>
            <w:gridSpan w:val="2"/>
            <w:vAlign w:val="center"/>
          </w:tcPr>
          <w:p w14:paraId="694505B4" w14:textId="4DEA43E7"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30</w:t>
            </w:r>
          </w:p>
        </w:tc>
        <w:tc>
          <w:tcPr>
            <w:tcW w:w="992" w:type="dxa"/>
            <w:gridSpan w:val="2"/>
            <w:vAlign w:val="center"/>
          </w:tcPr>
          <w:p w14:paraId="17F8C354" w14:textId="4F3E17A2" w:rsidR="008F50F5" w:rsidRPr="00CA4493" w:rsidRDefault="008728B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1050</w:t>
            </w:r>
          </w:p>
        </w:tc>
      </w:tr>
      <w:tr w:rsidR="008F50F5" w:rsidRPr="00CA4493" w14:paraId="1071E6C2" w14:textId="77777777" w:rsidTr="71D6DE98">
        <w:trPr>
          <w:trHeight w:val="300"/>
        </w:trPr>
        <w:tc>
          <w:tcPr>
            <w:tcW w:w="648" w:type="dxa"/>
            <w:vAlign w:val="center"/>
          </w:tcPr>
          <w:p w14:paraId="7A55EC47" w14:textId="4B04174A"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930243">
              <w:rPr>
                <w:rFonts w:ascii="Times New Roman" w:eastAsia="Times New Roman" w:hAnsi="Times New Roman" w:cs="Times New Roman"/>
              </w:rPr>
              <w:t>6</w:t>
            </w:r>
            <w:r w:rsidRPr="00CA4493">
              <w:rPr>
                <w:rFonts w:ascii="Times New Roman" w:eastAsia="Times New Roman" w:hAnsi="Times New Roman" w:cs="Times New Roman"/>
              </w:rPr>
              <w:t>.</w:t>
            </w:r>
          </w:p>
        </w:tc>
        <w:tc>
          <w:tcPr>
            <w:tcW w:w="1834" w:type="dxa"/>
            <w:vAlign w:val="center"/>
          </w:tcPr>
          <w:p w14:paraId="4D56683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Senija M. Mandžuka</w:t>
            </w:r>
          </w:p>
        </w:tc>
        <w:tc>
          <w:tcPr>
            <w:tcW w:w="1454" w:type="dxa"/>
            <w:vAlign w:val="center"/>
          </w:tcPr>
          <w:p w14:paraId="06E9BD2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Povijest i Geografija</w:t>
            </w:r>
          </w:p>
        </w:tc>
        <w:tc>
          <w:tcPr>
            <w:tcW w:w="1061" w:type="dxa"/>
            <w:gridSpan w:val="3"/>
            <w:vAlign w:val="center"/>
          </w:tcPr>
          <w:p w14:paraId="500A8EEE" w14:textId="5D54206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    </w:t>
            </w:r>
          </w:p>
        </w:tc>
        <w:tc>
          <w:tcPr>
            <w:tcW w:w="567" w:type="dxa"/>
            <w:gridSpan w:val="2"/>
            <w:vAlign w:val="center"/>
          </w:tcPr>
          <w:p w14:paraId="401A33C7" w14:textId="52C963FB" w:rsidR="008F50F5" w:rsidRPr="00CA4493" w:rsidRDefault="008F50F5" w:rsidP="008F50F5">
            <w:pPr>
              <w:spacing w:after="0" w:line="240" w:lineRule="auto"/>
              <w:jc w:val="both"/>
              <w:rPr>
                <w:rFonts w:ascii="Times New Roman" w:eastAsia="Times New Roman" w:hAnsi="Times New Roman" w:cs="Times New Roman"/>
              </w:rPr>
            </w:pPr>
          </w:p>
          <w:p w14:paraId="484121A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3</w:t>
            </w:r>
          </w:p>
        </w:tc>
        <w:tc>
          <w:tcPr>
            <w:tcW w:w="531" w:type="dxa"/>
            <w:gridSpan w:val="2"/>
            <w:vAlign w:val="center"/>
          </w:tcPr>
          <w:p w14:paraId="05B5AF29" w14:textId="1588BF16" w:rsidR="008F50F5" w:rsidRPr="00CA4493" w:rsidRDefault="008F50F5" w:rsidP="008F50F5">
            <w:pPr>
              <w:spacing w:after="0" w:line="240" w:lineRule="auto"/>
              <w:jc w:val="both"/>
              <w:rPr>
                <w:rFonts w:ascii="Times New Roman" w:eastAsia="Times New Roman" w:hAnsi="Times New Roman" w:cs="Times New Roman"/>
              </w:rPr>
            </w:pPr>
          </w:p>
          <w:p w14:paraId="260D6C0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320" w:type="dxa"/>
            <w:gridSpan w:val="2"/>
            <w:vAlign w:val="center"/>
          </w:tcPr>
          <w:p w14:paraId="6BF6CC04" w14:textId="0D8789CF"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p w14:paraId="75FDB67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425" w:type="dxa"/>
            <w:gridSpan w:val="2"/>
            <w:vAlign w:val="center"/>
          </w:tcPr>
          <w:p w14:paraId="214E5E6F" w14:textId="3A1776ED" w:rsidR="008F50F5"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p w14:paraId="5689826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992" w:type="dxa"/>
            <w:gridSpan w:val="2"/>
            <w:vAlign w:val="center"/>
          </w:tcPr>
          <w:p w14:paraId="745C2DC3" w14:textId="1ADEB2C0"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4362DC" w:rsidRPr="00CA4493">
              <w:rPr>
                <w:rFonts w:ascii="Times New Roman" w:eastAsia="Times New Roman" w:hAnsi="Times New Roman" w:cs="Times New Roman"/>
              </w:rPr>
              <w:t>3</w:t>
            </w:r>
          </w:p>
        </w:tc>
        <w:tc>
          <w:tcPr>
            <w:tcW w:w="709" w:type="dxa"/>
            <w:gridSpan w:val="2"/>
            <w:vAlign w:val="center"/>
          </w:tcPr>
          <w:p w14:paraId="0F54803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37C76086" w14:textId="0805B3E2"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6CEC466" w14:textId="7BE93E3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75518772" w14:textId="741D0CF6"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53C60D22" w14:textId="6F9F3710"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6FF2C0C4" w14:textId="55777315"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r w:rsidR="004362DC" w:rsidRPr="00CA4493">
              <w:rPr>
                <w:rFonts w:ascii="Times New Roman" w:eastAsia="Times New Roman" w:hAnsi="Times New Roman" w:cs="Times New Roman"/>
              </w:rPr>
              <w:t xml:space="preserve">+ 1 </w:t>
            </w:r>
            <w:proofErr w:type="spellStart"/>
            <w:r w:rsidR="004362DC" w:rsidRPr="00CA4493">
              <w:rPr>
                <w:rFonts w:ascii="Times New Roman" w:eastAsia="Times New Roman" w:hAnsi="Times New Roman" w:cs="Times New Roman"/>
              </w:rPr>
              <w:t>prekov</w:t>
            </w:r>
            <w:proofErr w:type="spellEnd"/>
          </w:p>
        </w:tc>
        <w:tc>
          <w:tcPr>
            <w:tcW w:w="709" w:type="dxa"/>
            <w:gridSpan w:val="2"/>
            <w:vAlign w:val="center"/>
          </w:tcPr>
          <w:p w14:paraId="4EDA233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673" w:type="dxa"/>
            <w:gridSpan w:val="2"/>
            <w:vAlign w:val="center"/>
          </w:tcPr>
          <w:p w14:paraId="2186440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36EBD5B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6F68CF71" w14:textId="77777777" w:rsidTr="71D6DE98">
        <w:trPr>
          <w:trHeight w:val="300"/>
        </w:trPr>
        <w:tc>
          <w:tcPr>
            <w:tcW w:w="648" w:type="dxa"/>
            <w:vAlign w:val="center"/>
          </w:tcPr>
          <w:p w14:paraId="7CAE52D3" w14:textId="13C5D43A"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930243">
              <w:rPr>
                <w:rFonts w:ascii="Times New Roman" w:eastAsia="Times New Roman" w:hAnsi="Times New Roman" w:cs="Times New Roman"/>
              </w:rPr>
              <w:t>7</w:t>
            </w:r>
            <w:r w:rsidRPr="00CA4493">
              <w:rPr>
                <w:rFonts w:ascii="Times New Roman" w:eastAsia="Times New Roman" w:hAnsi="Times New Roman" w:cs="Times New Roman"/>
              </w:rPr>
              <w:t>.</w:t>
            </w:r>
          </w:p>
        </w:tc>
        <w:tc>
          <w:tcPr>
            <w:tcW w:w="1834" w:type="dxa"/>
            <w:vAlign w:val="center"/>
          </w:tcPr>
          <w:p w14:paraId="46AC6B4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Rasim Mandžuka</w:t>
            </w:r>
          </w:p>
        </w:tc>
        <w:tc>
          <w:tcPr>
            <w:tcW w:w="1454" w:type="dxa"/>
            <w:vAlign w:val="center"/>
          </w:tcPr>
          <w:p w14:paraId="5F9B672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Povijest</w:t>
            </w:r>
          </w:p>
        </w:tc>
        <w:tc>
          <w:tcPr>
            <w:tcW w:w="1061" w:type="dxa"/>
            <w:gridSpan w:val="3"/>
            <w:vAlign w:val="center"/>
          </w:tcPr>
          <w:p w14:paraId="67D1AC3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1C7D041" w14:textId="6695A57B"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531" w:type="dxa"/>
            <w:gridSpan w:val="2"/>
            <w:vAlign w:val="center"/>
          </w:tcPr>
          <w:p w14:paraId="198D4281" w14:textId="1E82613F" w:rsidR="008F50F5"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320" w:type="dxa"/>
            <w:gridSpan w:val="2"/>
            <w:vAlign w:val="center"/>
          </w:tcPr>
          <w:p w14:paraId="5B3D1020" w14:textId="736FC305"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425" w:type="dxa"/>
            <w:gridSpan w:val="2"/>
            <w:vAlign w:val="center"/>
          </w:tcPr>
          <w:p w14:paraId="50A07D7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37FABA11" w14:textId="0D2E9DC4"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709" w:type="dxa"/>
            <w:gridSpan w:val="2"/>
            <w:vAlign w:val="center"/>
          </w:tcPr>
          <w:p w14:paraId="28C0E49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0B0F04A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5A311A55" w14:textId="197A8CA3"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567" w:type="dxa"/>
            <w:gridSpan w:val="2"/>
            <w:vAlign w:val="center"/>
          </w:tcPr>
          <w:p w14:paraId="28CC0F2A" w14:textId="6D1BC10A"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376E8165" w14:textId="6DA0CE4D"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851" w:type="dxa"/>
            <w:gridSpan w:val="2"/>
            <w:vAlign w:val="center"/>
          </w:tcPr>
          <w:p w14:paraId="2566CFF1" w14:textId="3C6BF456"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709" w:type="dxa"/>
            <w:gridSpan w:val="2"/>
            <w:vAlign w:val="center"/>
          </w:tcPr>
          <w:p w14:paraId="744418A1" w14:textId="73DD05A1"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673" w:type="dxa"/>
            <w:gridSpan w:val="2"/>
            <w:vAlign w:val="center"/>
          </w:tcPr>
          <w:p w14:paraId="7371CEA6" w14:textId="26BC05EA"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92" w:type="dxa"/>
            <w:gridSpan w:val="2"/>
            <w:vAlign w:val="center"/>
          </w:tcPr>
          <w:p w14:paraId="7011A160" w14:textId="4B51D818"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560</w:t>
            </w:r>
          </w:p>
        </w:tc>
      </w:tr>
      <w:tr w:rsidR="008F50F5" w:rsidRPr="00CA4493" w14:paraId="6EE4C49B" w14:textId="77777777" w:rsidTr="71D6DE98">
        <w:trPr>
          <w:trHeight w:val="300"/>
        </w:trPr>
        <w:tc>
          <w:tcPr>
            <w:tcW w:w="648" w:type="dxa"/>
            <w:vAlign w:val="center"/>
          </w:tcPr>
          <w:p w14:paraId="22EB0DBA" w14:textId="61F4EDBB"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930243">
              <w:rPr>
                <w:rFonts w:ascii="Times New Roman" w:eastAsia="Times New Roman" w:hAnsi="Times New Roman" w:cs="Times New Roman"/>
              </w:rPr>
              <w:t>8</w:t>
            </w:r>
            <w:r w:rsidRPr="00CA4493">
              <w:rPr>
                <w:rFonts w:ascii="Times New Roman" w:eastAsia="Times New Roman" w:hAnsi="Times New Roman" w:cs="Times New Roman"/>
              </w:rPr>
              <w:t>.</w:t>
            </w:r>
          </w:p>
        </w:tc>
        <w:tc>
          <w:tcPr>
            <w:tcW w:w="1834" w:type="dxa"/>
            <w:vAlign w:val="center"/>
          </w:tcPr>
          <w:p w14:paraId="2E7A4CCC" w14:textId="102F1B05" w:rsidR="00FF0296"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Vesna </w:t>
            </w:r>
            <w:proofErr w:type="spellStart"/>
            <w:r w:rsidRPr="00CA4493">
              <w:rPr>
                <w:rFonts w:ascii="Times New Roman" w:eastAsia="Times New Roman" w:hAnsi="Times New Roman" w:cs="Times New Roman"/>
              </w:rPr>
              <w:t>Tubak</w:t>
            </w:r>
            <w:proofErr w:type="spellEnd"/>
          </w:p>
        </w:tc>
        <w:tc>
          <w:tcPr>
            <w:tcW w:w="1454" w:type="dxa"/>
            <w:vAlign w:val="center"/>
          </w:tcPr>
          <w:p w14:paraId="24E0F8BD" w14:textId="6AA37E75" w:rsidR="008F50F5" w:rsidRPr="00CA4493" w:rsidRDefault="008F50F5" w:rsidP="008F50F5">
            <w:pPr>
              <w:spacing w:after="0" w:line="240" w:lineRule="auto"/>
              <w:jc w:val="both"/>
              <w:rPr>
                <w:rFonts w:ascii="Times New Roman" w:eastAsia="Times New Roman" w:hAnsi="Times New Roman" w:cs="Times New Roman"/>
              </w:rPr>
            </w:pPr>
            <w:proofErr w:type="spellStart"/>
            <w:r w:rsidRPr="00CA4493">
              <w:rPr>
                <w:rFonts w:ascii="Times New Roman" w:eastAsia="Times New Roman" w:hAnsi="Times New Roman" w:cs="Times New Roman"/>
              </w:rPr>
              <w:t>Tehn</w:t>
            </w:r>
            <w:proofErr w:type="spellEnd"/>
            <w:r w:rsidRPr="00CA4493">
              <w:rPr>
                <w:rFonts w:ascii="Times New Roman" w:eastAsia="Times New Roman" w:hAnsi="Times New Roman" w:cs="Times New Roman"/>
              </w:rPr>
              <w:t xml:space="preserve">. K. </w:t>
            </w:r>
          </w:p>
        </w:tc>
        <w:tc>
          <w:tcPr>
            <w:tcW w:w="1061" w:type="dxa"/>
            <w:gridSpan w:val="3"/>
            <w:vAlign w:val="center"/>
          </w:tcPr>
          <w:p w14:paraId="65B3413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8D939D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31" w:type="dxa"/>
            <w:gridSpan w:val="2"/>
            <w:vAlign w:val="center"/>
          </w:tcPr>
          <w:p w14:paraId="308DA23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p w14:paraId="4493C92E"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320" w:type="dxa"/>
            <w:gridSpan w:val="2"/>
            <w:vAlign w:val="center"/>
          </w:tcPr>
          <w:p w14:paraId="7499B6F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p w14:paraId="480CDF9F" w14:textId="012DDA04" w:rsidR="008F50F5" w:rsidRPr="00CA4493" w:rsidRDefault="008F50F5" w:rsidP="008F50F5">
            <w:pPr>
              <w:spacing w:after="0" w:line="240" w:lineRule="auto"/>
              <w:jc w:val="both"/>
              <w:rPr>
                <w:rFonts w:ascii="Times New Roman" w:eastAsia="Times New Roman" w:hAnsi="Times New Roman" w:cs="Times New Roman"/>
              </w:rPr>
            </w:pPr>
          </w:p>
        </w:tc>
        <w:tc>
          <w:tcPr>
            <w:tcW w:w="425" w:type="dxa"/>
            <w:gridSpan w:val="2"/>
            <w:vAlign w:val="center"/>
          </w:tcPr>
          <w:p w14:paraId="30EBB21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p w14:paraId="6C1A71E6" w14:textId="57118DEA" w:rsidR="008F50F5" w:rsidRPr="00CA4493" w:rsidRDefault="008F50F5" w:rsidP="008F50F5">
            <w:pPr>
              <w:spacing w:after="0" w:line="240" w:lineRule="auto"/>
              <w:jc w:val="both"/>
              <w:rPr>
                <w:rFonts w:ascii="Times New Roman" w:eastAsia="Times New Roman" w:hAnsi="Times New Roman" w:cs="Times New Roman"/>
              </w:rPr>
            </w:pPr>
          </w:p>
          <w:p w14:paraId="5D1C5307"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Align w:val="center"/>
          </w:tcPr>
          <w:p w14:paraId="22AA2D9A" w14:textId="1BA6A3EA"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709" w:type="dxa"/>
            <w:gridSpan w:val="2"/>
            <w:vAlign w:val="center"/>
          </w:tcPr>
          <w:p w14:paraId="399E45CE" w14:textId="6B11F54D" w:rsidR="008F50F5" w:rsidRPr="00CA4493" w:rsidRDefault="008F50F5" w:rsidP="008F50F5">
            <w:pPr>
              <w:spacing w:after="0" w:line="240" w:lineRule="auto"/>
              <w:jc w:val="both"/>
              <w:rPr>
                <w:rFonts w:ascii="Times New Roman" w:eastAsia="Times New Roman" w:hAnsi="Times New Roman" w:cs="Times New Roman"/>
              </w:rPr>
            </w:pPr>
          </w:p>
        </w:tc>
        <w:tc>
          <w:tcPr>
            <w:tcW w:w="850" w:type="dxa"/>
            <w:gridSpan w:val="2"/>
            <w:vAlign w:val="center"/>
          </w:tcPr>
          <w:p w14:paraId="07E8C5C8" w14:textId="4501C36E"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07F84A40" w14:textId="6C233131"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567" w:type="dxa"/>
            <w:gridSpan w:val="2"/>
            <w:vAlign w:val="center"/>
          </w:tcPr>
          <w:p w14:paraId="5B451C6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055F0970" w14:textId="23AABEC8"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29F9D0C0" w14:textId="22D7F4D9"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709" w:type="dxa"/>
            <w:gridSpan w:val="2"/>
            <w:vAlign w:val="center"/>
          </w:tcPr>
          <w:p w14:paraId="6FCA1F07" w14:textId="6E8DB4DC"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673" w:type="dxa"/>
            <w:gridSpan w:val="2"/>
            <w:vAlign w:val="center"/>
          </w:tcPr>
          <w:p w14:paraId="3815421C" w14:textId="75D0F72C"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992" w:type="dxa"/>
            <w:gridSpan w:val="2"/>
            <w:vAlign w:val="center"/>
          </w:tcPr>
          <w:p w14:paraId="2295FBAC" w14:textId="1A1FA1DC"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560</w:t>
            </w:r>
          </w:p>
        </w:tc>
      </w:tr>
      <w:tr w:rsidR="008F50F5" w:rsidRPr="00CA4493" w14:paraId="3669723A" w14:textId="77777777" w:rsidTr="71D6DE98">
        <w:trPr>
          <w:trHeight w:val="300"/>
        </w:trPr>
        <w:tc>
          <w:tcPr>
            <w:tcW w:w="648" w:type="dxa"/>
            <w:vAlign w:val="center"/>
          </w:tcPr>
          <w:p w14:paraId="59576751" w14:textId="1DC5A32B"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930243">
              <w:rPr>
                <w:rFonts w:ascii="Times New Roman" w:eastAsia="Times New Roman" w:hAnsi="Times New Roman" w:cs="Times New Roman"/>
              </w:rPr>
              <w:t>9</w:t>
            </w:r>
            <w:r w:rsidRPr="00CA4493">
              <w:rPr>
                <w:rFonts w:ascii="Times New Roman" w:eastAsia="Times New Roman" w:hAnsi="Times New Roman" w:cs="Times New Roman"/>
              </w:rPr>
              <w:t>.</w:t>
            </w:r>
          </w:p>
        </w:tc>
        <w:tc>
          <w:tcPr>
            <w:tcW w:w="1834" w:type="dxa"/>
            <w:vAlign w:val="center"/>
          </w:tcPr>
          <w:p w14:paraId="092375C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Sergej Martinović</w:t>
            </w:r>
          </w:p>
        </w:tc>
        <w:tc>
          <w:tcPr>
            <w:tcW w:w="1454" w:type="dxa"/>
            <w:vAlign w:val="center"/>
          </w:tcPr>
          <w:p w14:paraId="3069331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Tjelesna i zdrav. K.</w:t>
            </w:r>
          </w:p>
        </w:tc>
        <w:tc>
          <w:tcPr>
            <w:tcW w:w="1061" w:type="dxa"/>
            <w:gridSpan w:val="3"/>
            <w:vAlign w:val="center"/>
          </w:tcPr>
          <w:p w14:paraId="1B06E78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 r</w:t>
            </w:r>
          </w:p>
          <w:p w14:paraId="4EDA1295" w14:textId="19D39F03" w:rsidR="004362DC"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POOS 2</w:t>
            </w:r>
          </w:p>
        </w:tc>
        <w:tc>
          <w:tcPr>
            <w:tcW w:w="567" w:type="dxa"/>
            <w:gridSpan w:val="2"/>
            <w:vAlign w:val="center"/>
          </w:tcPr>
          <w:p w14:paraId="1F07C96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531" w:type="dxa"/>
            <w:gridSpan w:val="2"/>
            <w:vAlign w:val="center"/>
          </w:tcPr>
          <w:p w14:paraId="08C738A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320" w:type="dxa"/>
            <w:gridSpan w:val="2"/>
            <w:vAlign w:val="center"/>
          </w:tcPr>
          <w:p w14:paraId="5DD4771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425" w:type="dxa"/>
            <w:gridSpan w:val="2"/>
            <w:vAlign w:val="center"/>
          </w:tcPr>
          <w:p w14:paraId="3AEA92B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992" w:type="dxa"/>
            <w:gridSpan w:val="2"/>
            <w:vAlign w:val="center"/>
          </w:tcPr>
          <w:p w14:paraId="540A4D2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709" w:type="dxa"/>
            <w:gridSpan w:val="2"/>
            <w:vAlign w:val="center"/>
          </w:tcPr>
          <w:p w14:paraId="2A3E4AC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32C8637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ŠSD  2</w:t>
            </w:r>
          </w:p>
        </w:tc>
        <w:tc>
          <w:tcPr>
            <w:tcW w:w="567" w:type="dxa"/>
            <w:gridSpan w:val="2"/>
            <w:vAlign w:val="center"/>
          </w:tcPr>
          <w:p w14:paraId="4C9C2FD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1EE3DE4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6D3838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851" w:type="dxa"/>
            <w:gridSpan w:val="2"/>
            <w:vAlign w:val="center"/>
          </w:tcPr>
          <w:p w14:paraId="1B6A29FD" w14:textId="0865A259"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4362DC" w:rsidRPr="00CA4493">
              <w:rPr>
                <w:rFonts w:ascii="Times New Roman" w:eastAsia="Times New Roman" w:hAnsi="Times New Roman" w:cs="Times New Roman"/>
              </w:rPr>
              <w:t>4</w:t>
            </w:r>
          </w:p>
        </w:tc>
        <w:tc>
          <w:tcPr>
            <w:tcW w:w="709" w:type="dxa"/>
            <w:gridSpan w:val="2"/>
            <w:vAlign w:val="center"/>
          </w:tcPr>
          <w:p w14:paraId="52D9951E" w14:textId="52656AF4"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4362DC" w:rsidRPr="00CA4493">
              <w:rPr>
                <w:rFonts w:ascii="Times New Roman" w:eastAsia="Times New Roman" w:hAnsi="Times New Roman" w:cs="Times New Roman"/>
              </w:rPr>
              <w:t>6</w:t>
            </w:r>
          </w:p>
        </w:tc>
        <w:tc>
          <w:tcPr>
            <w:tcW w:w="673" w:type="dxa"/>
            <w:gridSpan w:val="2"/>
            <w:vAlign w:val="center"/>
          </w:tcPr>
          <w:p w14:paraId="003A814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5F7F6C4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4ABA24D8" w14:textId="77777777" w:rsidTr="71D6DE98">
        <w:trPr>
          <w:trHeight w:val="300"/>
        </w:trPr>
        <w:tc>
          <w:tcPr>
            <w:tcW w:w="648" w:type="dxa"/>
            <w:vAlign w:val="center"/>
          </w:tcPr>
          <w:p w14:paraId="064FF729" w14:textId="636199D2" w:rsidR="008F50F5"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r w:rsidR="008F50F5" w:rsidRPr="00CA4493">
              <w:rPr>
                <w:rFonts w:ascii="Times New Roman" w:eastAsia="Times New Roman" w:hAnsi="Times New Roman" w:cs="Times New Roman"/>
              </w:rPr>
              <w:t>.</w:t>
            </w:r>
          </w:p>
        </w:tc>
        <w:tc>
          <w:tcPr>
            <w:tcW w:w="1834" w:type="dxa"/>
            <w:vAlign w:val="center"/>
          </w:tcPr>
          <w:p w14:paraId="44C99C70" w14:textId="77777777" w:rsidR="008F50F5" w:rsidRPr="00CA4493" w:rsidRDefault="008F50F5" w:rsidP="008F50F5">
            <w:pPr>
              <w:spacing w:after="0" w:line="240" w:lineRule="auto"/>
              <w:jc w:val="both"/>
              <w:rPr>
                <w:rFonts w:ascii="Times New Roman" w:eastAsia="Times New Roman" w:hAnsi="Times New Roman" w:cs="Times New Roman"/>
              </w:rPr>
            </w:pPr>
            <w:proofErr w:type="spellStart"/>
            <w:r w:rsidRPr="00CA4493">
              <w:rPr>
                <w:rFonts w:ascii="Times New Roman" w:eastAsia="Times New Roman" w:hAnsi="Times New Roman" w:cs="Times New Roman"/>
              </w:rPr>
              <w:t>Josko</w:t>
            </w:r>
            <w:proofErr w:type="spellEnd"/>
            <w:r w:rsidRPr="00CA4493">
              <w:rPr>
                <w:rFonts w:ascii="Times New Roman" w:eastAsia="Times New Roman" w:hAnsi="Times New Roman" w:cs="Times New Roman"/>
              </w:rPr>
              <w:t xml:space="preserve"> Modrić</w:t>
            </w:r>
          </w:p>
        </w:tc>
        <w:tc>
          <w:tcPr>
            <w:tcW w:w="1454" w:type="dxa"/>
            <w:vAlign w:val="center"/>
          </w:tcPr>
          <w:p w14:paraId="0583458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Katolički vjeronauk</w:t>
            </w:r>
          </w:p>
        </w:tc>
        <w:tc>
          <w:tcPr>
            <w:tcW w:w="1061" w:type="dxa"/>
            <w:gridSpan w:val="3"/>
            <w:vAlign w:val="center"/>
          </w:tcPr>
          <w:p w14:paraId="180F723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39E3CF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vAlign w:val="center"/>
          </w:tcPr>
          <w:p w14:paraId="0896A3E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161AC7A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1C696F3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13DC50E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09" w:type="dxa"/>
            <w:gridSpan w:val="2"/>
            <w:vAlign w:val="center"/>
          </w:tcPr>
          <w:p w14:paraId="061838B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p>
        </w:tc>
        <w:tc>
          <w:tcPr>
            <w:tcW w:w="850" w:type="dxa"/>
            <w:gridSpan w:val="2"/>
            <w:vAlign w:val="center"/>
          </w:tcPr>
          <w:p w14:paraId="6A44579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5AE0FB8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041EEC7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3162A3C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3032615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p>
        </w:tc>
        <w:tc>
          <w:tcPr>
            <w:tcW w:w="709" w:type="dxa"/>
            <w:gridSpan w:val="2"/>
            <w:vAlign w:val="center"/>
          </w:tcPr>
          <w:p w14:paraId="17CC073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673" w:type="dxa"/>
            <w:gridSpan w:val="2"/>
            <w:vAlign w:val="center"/>
          </w:tcPr>
          <w:p w14:paraId="093E8C7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3F9ED0B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5B3CCC2B" w14:textId="77777777" w:rsidTr="71D6DE98">
        <w:trPr>
          <w:trHeight w:val="300"/>
        </w:trPr>
        <w:tc>
          <w:tcPr>
            <w:tcW w:w="648" w:type="dxa"/>
            <w:vAlign w:val="center"/>
          </w:tcPr>
          <w:p w14:paraId="622451ED" w14:textId="4138DEC4" w:rsidR="008F50F5" w:rsidRPr="00CA4493" w:rsidRDefault="00930243"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21</w:t>
            </w:r>
            <w:r w:rsidR="008F50F5" w:rsidRPr="00CA4493">
              <w:rPr>
                <w:rFonts w:ascii="Times New Roman" w:eastAsia="Times New Roman" w:hAnsi="Times New Roman" w:cs="Times New Roman"/>
              </w:rPr>
              <w:t>.</w:t>
            </w:r>
          </w:p>
        </w:tc>
        <w:tc>
          <w:tcPr>
            <w:tcW w:w="1834" w:type="dxa"/>
            <w:vAlign w:val="center"/>
          </w:tcPr>
          <w:p w14:paraId="2667DAAC" w14:textId="6F694CF7" w:rsidR="008F50F5" w:rsidRPr="00CA4493" w:rsidRDefault="00D57650"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Ksenija Gaćarić</w:t>
            </w:r>
          </w:p>
        </w:tc>
        <w:tc>
          <w:tcPr>
            <w:tcW w:w="1454" w:type="dxa"/>
            <w:vAlign w:val="center"/>
          </w:tcPr>
          <w:p w14:paraId="793CCFB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Vjeronauk</w:t>
            </w:r>
          </w:p>
        </w:tc>
        <w:tc>
          <w:tcPr>
            <w:tcW w:w="1061" w:type="dxa"/>
            <w:gridSpan w:val="3"/>
            <w:vAlign w:val="center"/>
          </w:tcPr>
          <w:p w14:paraId="2CF8F05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65297CF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vAlign w:val="center"/>
          </w:tcPr>
          <w:p w14:paraId="03AB180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55C4616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69DACA5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0990945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09" w:type="dxa"/>
            <w:gridSpan w:val="2"/>
            <w:vAlign w:val="center"/>
          </w:tcPr>
          <w:p w14:paraId="0A96A9D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PŠB 4</w:t>
            </w:r>
          </w:p>
        </w:tc>
        <w:tc>
          <w:tcPr>
            <w:tcW w:w="850" w:type="dxa"/>
            <w:gridSpan w:val="2"/>
            <w:vAlign w:val="center"/>
          </w:tcPr>
          <w:p w14:paraId="50FD67D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486077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44DA127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D0320B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7C0B033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709" w:type="dxa"/>
            <w:gridSpan w:val="2"/>
            <w:vAlign w:val="center"/>
          </w:tcPr>
          <w:p w14:paraId="4D88379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673" w:type="dxa"/>
            <w:gridSpan w:val="2"/>
            <w:vAlign w:val="center"/>
          </w:tcPr>
          <w:p w14:paraId="7DCA76FF" w14:textId="3FFB0961"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992" w:type="dxa"/>
            <w:gridSpan w:val="2"/>
            <w:vAlign w:val="center"/>
          </w:tcPr>
          <w:p w14:paraId="5B44033B" w14:textId="7A262BA8" w:rsidR="008F50F5" w:rsidRPr="00CA4493" w:rsidRDefault="00FF0296" w:rsidP="008F50F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280</w:t>
            </w:r>
          </w:p>
        </w:tc>
      </w:tr>
      <w:tr w:rsidR="008F50F5" w:rsidRPr="00CA4493" w14:paraId="1490796F" w14:textId="77777777" w:rsidTr="71D6DE98">
        <w:trPr>
          <w:trHeight w:val="300"/>
        </w:trPr>
        <w:tc>
          <w:tcPr>
            <w:tcW w:w="648" w:type="dxa"/>
            <w:vAlign w:val="center"/>
          </w:tcPr>
          <w:p w14:paraId="46717060" w14:textId="11507BB5"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930243">
              <w:rPr>
                <w:rFonts w:ascii="Times New Roman" w:eastAsia="Times New Roman" w:hAnsi="Times New Roman" w:cs="Times New Roman"/>
              </w:rPr>
              <w:t>2</w:t>
            </w:r>
            <w:r w:rsidRPr="00CA4493">
              <w:rPr>
                <w:rFonts w:ascii="Times New Roman" w:eastAsia="Times New Roman" w:hAnsi="Times New Roman" w:cs="Times New Roman"/>
              </w:rPr>
              <w:t>.</w:t>
            </w:r>
          </w:p>
        </w:tc>
        <w:tc>
          <w:tcPr>
            <w:tcW w:w="1834" w:type="dxa"/>
            <w:vAlign w:val="center"/>
          </w:tcPr>
          <w:p w14:paraId="08F0FC2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Elvedin Posavljak</w:t>
            </w:r>
          </w:p>
        </w:tc>
        <w:tc>
          <w:tcPr>
            <w:tcW w:w="1454" w:type="dxa"/>
            <w:vAlign w:val="center"/>
          </w:tcPr>
          <w:p w14:paraId="20061F8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Islamski  vjeronauk</w:t>
            </w:r>
          </w:p>
        </w:tc>
        <w:tc>
          <w:tcPr>
            <w:tcW w:w="1061" w:type="dxa"/>
            <w:gridSpan w:val="3"/>
            <w:vAlign w:val="center"/>
          </w:tcPr>
          <w:p w14:paraId="25F3B90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120E5CF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vAlign w:val="center"/>
          </w:tcPr>
          <w:p w14:paraId="4C107F1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2FE9552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257475F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7FDD379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09" w:type="dxa"/>
            <w:gridSpan w:val="2"/>
            <w:vAlign w:val="center"/>
          </w:tcPr>
          <w:p w14:paraId="64A9F5D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850" w:type="dxa"/>
            <w:gridSpan w:val="2"/>
            <w:vAlign w:val="center"/>
          </w:tcPr>
          <w:p w14:paraId="674A1C0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122960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46E2880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B8A17B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7BBC9BC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709" w:type="dxa"/>
            <w:gridSpan w:val="2"/>
            <w:vAlign w:val="center"/>
          </w:tcPr>
          <w:p w14:paraId="0DB0E21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673" w:type="dxa"/>
            <w:gridSpan w:val="2"/>
            <w:vAlign w:val="center"/>
          </w:tcPr>
          <w:p w14:paraId="55DF044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992" w:type="dxa"/>
            <w:gridSpan w:val="2"/>
            <w:vAlign w:val="center"/>
          </w:tcPr>
          <w:p w14:paraId="67B48CF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w:t>
            </w:r>
          </w:p>
        </w:tc>
      </w:tr>
    </w:tbl>
    <w:p w14:paraId="257289A0" w14:textId="77777777" w:rsidR="003A09A6" w:rsidRDefault="003A09A6" w:rsidP="003A09A6">
      <w:pPr>
        <w:spacing w:after="0" w:line="240" w:lineRule="auto"/>
        <w:jc w:val="both"/>
        <w:rPr>
          <w:rFonts w:ascii="Times New Roman" w:eastAsia="Times New Roman" w:hAnsi="Times New Roman" w:cs="Times New Roman"/>
        </w:rPr>
      </w:pPr>
    </w:p>
    <w:p w14:paraId="1F9D018A" w14:textId="77777777" w:rsidR="00BB5CE7" w:rsidRDefault="00BB5CE7" w:rsidP="00BB5CE7">
      <w:pPr>
        <w:rPr>
          <w:rFonts w:ascii="Times New Roman" w:eastAsia="Times New Roman" w:hAnsi="Times New Roman" w:cs="Times New Roman"/>
        </w:rPr>
      </w:pPr>
    </w:p>
    <w:p w14:paraId="518C9F6E" w14:textId="77777777" w:rsidR="00BB5CE7" w:rsidRDefault="00BB5CE7" w:rsidP="00BB5CE7">
      <w:pPr>
        <w:rPr>
          <w:rFonts w:ascii="Times New Roman" w:eastAsia="Times New Roman" w:hAnsi="Times New Roman" w:cs="Times New Roman"/>
        </w:rPr>
        <w:sectPr w:rsidR="00BB5CE7" w:rsidSect="00BB5CE7">
          <w:headerReference w:type="even" r:id="rId18"/>
          <w:headerReference w:type="default" r:id="rId19"/>
          <w:headerReference w:type="first" r:id="rId20"/>
          <w:footerReference w:type="first" r:id="rId21"/>
          <w:pgSz w:w="15840" w:h="12240" w:orient="landscape"/>
          <w:pgMar w:top="1418" w:right="1418" w:bottom="1418" w:left="1418" w:header="709" w:footer="709" w:gutter="0"/>
          <w:cols w:space="708"/>
          <w:docGrid w:linePitch="360"/>
        </w:sectPr>
      </w:pPr>
    </w:p>
    <w:p w14:paraId="66F2F819"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i/>
          <w:szCs w:val="26"/>
        </w:rPr>
      </w:pPr>
      <w:bookmarkStart w:id="97" w:name="_Toc494097695"/>
      <w:bookmarkStart w:id="98" w:name="_Toc208903397"/>
      <w:bookmarkStart w:id="99" w:name="_Toc115353200"/>
      <w:r w:rsidRPr="00C42B01">
        <w:rPr>
          <w:rFonts w:ascii="Times New Roman" w:eastAsiaTheme="majorEastAsia" w:hAnsi="Times New Roman" w:cs="Times New Roman"/>
          <w:i/>
          <w:szCs w:val="26"/>
        </w:rPr>
        <w:t>3.3.3. Tjedna i godišnja zaduženja ravnatelja i stručnih suradnika škole</w:t>
      </w:r>
      <w:bookmarkEnd w:id="97"/>
      <w:bookmarkEnd w:id="98"/>
      <w:r w:rsidRPr="00C42B01">
        <w:rPr>
          <w:rFonts w:ascii="Times New Roman" w:eastAsiaTheme="majorEastAsia" w:hAnsi="Times New Roman" w:cs="Times New Roman"/>
          <w:i/>
          <w:szCs w:val="26"/>
        </w:rPr>
        <w:t xml:space="preserve"> </w:t>
      </w:r>
      <w:bookmarkEnd w:id="99"/>
    </w:p>
    <w:p w14:paraId="1224BDE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5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85"/>
        <w:gridCol w:w="1769"/>
        <w:gridCol w:w="1634"/>
        <w:gridCol w:w="1364"/>
        <w:gridCol w:w="1093"/>
        <w:gridCol w:w="1093"/>
        <w:gridCol w:w="884"/>
        <w:gridCol w:w="1134"/>
      </w:tblGrid>
      <w:tr w:rsidR="003A09A6" w:rsidRPr="00CA4493" w14:paraId="1B8324AB" w14:textId="77777777" w:rsidTr="34A9457D">
        <w:tc>
          <w:tcPr>
            <w:tcW w:w="385" w:type="dxa"/>
            <w:shd w:val="clear" w:color="auto" w:fill="FABF8F"/>
            <w:vAlign w:val="center"/>
          </w:tcPr>
          <w:p w14:paraId="26956909"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Red.</w:t>
            </w:r>
          </w:p>
          <w:p w14:paraId="4CEB4141"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w:t>
            </w:r>
          </w:p>
        </w:tc>
        <w:tc>
          <w:tcPr>
            <w:tcW w:w="1769" w:type="dxa"/>
            <w:shd w:val="clear" w:color="auto" w:fill="FABF8F"/>
            <w:vAlign w:val="center"/>
          </w:tcPr>
          <w:p w14:paraId="78334349"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Ime i prezime</w:t>
            </w:r>
          </w:p>
          <w:p w14:paraId="61A93E34"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Radnika</w:t>
            </w:r>
          </w:p>
        </w:tc>
        <w:tc>
          <w:tcPr>
            <w:tcW w:w="1634" w:type="dxa"/>
            <w:shd w:val="clear" w:color="auto" w:fill="FABF8F"/>
            <w:vAlign w:val="center"/>
          </w:tcPr>
          <w:p w14:paraId="34C4464E"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Struka</w:t>
            </w:r>
          </w:p>
        </w:tc>
        <w:tc>
          <w:tcPr>
            <w:tcW w:w="1364" w:type="dxa"/>
            <w:shd w:val="clear" w:color="auto" w:fill="FABF8F"/>
            <w:vAlign w:val="center"/>
          </w:tcPr>
          <w:p w14:paraId="68C9EA03"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Radno mjesto</w:t>
            </w:r>
          </w:p>
        </w:tc>
        <w:tc>
          <w:tcPr>
            <w:tcW w:w="1093" w:type="dxa"/>
            <w:shd w:val="clear" w:color="auto" w:fill="FABF8F"/>
            <w:vAlign w:val="center"/>
          </w:tcPr>
          <w:p w14:paraId="25236077"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Radno vrijeme</w:t>
            </w:r>
          </w:p>
          <w:p w14:paraId="593873DF"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(od – do)</w:t>
            </w:r>
          </w:p>
        </w:tc>
        <w:tc>
          <w:tcPr>
            <w:tcW w:w="1093" w:type="dxa"/>
            <w:shd w:val="clear" w:color="auto" w:fill="FABF8F"/>
          </w:tcPr>
          <w:p w14:paraId="65C20627"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Rad sa strankama</w:t>
            </w:r>
          </w:p>
          <w:p w14:paraId="5F7305B2"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(od – do)</w:t>
            </w:r>
          </w:p>
        </w:tc>
        <w:tc>
          <w:tcPr>
            <w:tcW w:w="884" w:type="dxa"/>
            <w:shd w:val="clear" w:color="auto" w:fill="FABF8F"/>
            <w:vAlign w:val="center"/>
          </w:tcPr>
          <w:p w14:paraId="5AAE5D59"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 sati</w:t>
            </w:r>
          </w:p>
          <w:p w14:paraId="6E3FF772"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tjedno</w:t>
            </w:r>
          </w:p>
        </w:tc>
        <w:tc>
          <w:tcPr>
            <w:tcW w:w="1134" w:type="dxa"/>
            <w:shd w:val="clear" w:color="auto" w:fill="FABF8F"/>
            <w:vAlign w:val="center"/>
          </w:tcPr>
          <w:p w14:paraId="2704C1A2"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 sati godišnjeg</w:t>
            </w:r>
          </w:p>
          <w:p w14:paraId="7C852902"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zaduženja</w:t>
            </w:r>
          </w:p>
        </w:tc>
      </w:tr>
      <w:tr w:rsidR="003A09A6" w:rsidRPr="00CA4493" w14:paraId="46BA73FC" w14:textId="77777777" w:rsidTr="34A9457D">
        <w:trPr>
          <w:trHeight w:val="301"/>
        </w:trPr>
        <w:tc>
          <w:tcPr>
            <w:tcW w:w="385" w:type="dxa"/>
            <w:vAlign w:val="center"/>
          </w:tcPr>
          <w:p w14:paraId="1122802D"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p>
        </w:tc>
        <w:tc>
          <w:tcPr>
            <w:tcW w:w="1769" w:type="dxa"/>
            <w:vAlign w:val="center"/>
          </w:tcPr>
          <w:p w14:paraId="739BFFD5"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Dražen Hinek</w:t>
            </w:r>
          </w:p>
        </w:tc>
        <w:tc>
          <w:tcPr>
            <w:tcW w:w="1634" w:type="dxa"/>
            <w:vAlign w:val="center"/>
          </w:tcPr>
          <w:p w14:paraId="42B2852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 xml:space="preserve">Prof. hrv. J i dipl. </w:t>
            </w:r>
            <w:proofErr w:type="spellStart"/>
            <w:r w:rsidRPr="00CA4493">
              <w:rPr>
                <w:rFonts w:ascii="Times New Roman" w:eastAsia="Times New Roman" w:hAnsi="Times New Roman" w:cs="Times New Roman"/>
                <w:bCs/>
              </w:rPr>
              <w:t>knjiž</w:t>
            </w:r>
            <w:proofErr w:type="spellEnd"/>
            <w:r w:rsidRPr="00CA4493">
              <w:rPr>
                <w:rFonts w:ascii="Times New Roman" w:eastAsia="Times New Roman" w:hAnsi="Times New Roman" w:cs="Times New Roman"/>
                <w:bCs/>
              </w:rPr>
              <w:t>.</w:t>
            </w:r>
          </w:p>
        </w:tc>
        <w:tc>
          <w:tcPr>
            <w:tcW w:w="1364" w:type="dxa"/>
            <w:vAlign w:val="center"/>
          </w:tcPr>
          <w:p w14:paraId="55AA8C2B"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Ravnatelj</w:t>
            </w:r>
          </w:p>
        </w:tc>
        <w:tc>
          <w:tcPr>
            <w:tcW w:w="1093" w:type="dxa"/>
            <w:vAlign w:val="center"/>
          </w:tcPr>
          <w:p w14:paraId="0AD0428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 ili po potrebi</w:t>
            </w:r>
          </w:p>
        </w:tc>
        <w:tc>
          <w:tcPr>
            <w:tcW w:w="1093" w:type="dxa"/>
          </w:tcPr>
          <w:p w14:paraId="72945CDA"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9:00-13:00 i po dogovoru</w:t>
            </w:r>
          </w:p>
        </w:tc>
        <w:tc>
          <w:tcPr>
            <w:tcW w:w="884" w:type="dxa"/>
            <w:vAlign w:val="center"/>
          </w:tcPr>
          <w:p w14:paraId="40BAF90D"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134" w:type="dxa"/>
            <w:vAlign w:val="center"/>
          </w:tcPr>
          <w:p w14:paraId="5FF14A40" w14:textId="20763190" w:rsidR="003A09A6" w:rsidRPr="00CA4493" w:rsidRDefault="00A82AF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CC3464">
              <w:rPr>
                <w:rFonts w:ascii="Times New Roman" w:eastAsia="Times New Roman" w:hAnsi="Times New Roman" w:cs="Times New Roman"/>
                <w:bCs/>
              </w:rPr>
              <w:t>768</w:t>
            </w:r>
          </w:p>
        </w:tc>
      </w:tr>
      <w:tr w:rsidR="003A09A6" w:rsidRPr="00CA4493" w14:paraId="1B1FB779" w14:textId="77777777" w:rsidTr="34A9457D">
        <w:trPr>
          <w:trHeight w:val="301"/>
        </w:trPr>
        <w:tc>
          <w:tcPr>
            <w:tcW w:w="385" w:type="dxa"/>
            <w:vAlign w:val="center"/>
          </w:tcPr>
          <w:p w14:paraId="7A00524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2.</w:t>
            </w:r>
          </w:p>
        </w:tc>
        <w:tc>
          <w:tcPr>
            <w:tcW w:w="1769" w:type="dxa"/>
            <w:vAlign w:val="center"/>
          </w:tcPr>
          <w:p w14:paraId="79605AEE" w14:textId="77777777" w:rsidR="003A09A6" w:rsidRPr="00CA4493" w:rsidRDefault="007B3883"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Petra Rađenović Vikaukal</w:t>
            </w:r>
          </w:p>
        </w:tc>
        <w:tc>
          <w:tcPr>
            <w:tcW w:w="1634" w:type="dxa"/>
            <w:vAlign w:val="center"/>
          </w:tcPr>
          <w:p w14:paraId="008D5C1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Mag. pedagogije</w:t>
            </w:r>
          </w:p>
          <w:p w14:paraId="4A11B88A" w14:textId="77777777" w:rsidR="003A09A6" w:rsidRPr="00CA4493" w:rsidRDefault="003A09A6" w:rsidP="003A09A6">
            <w:pPr>
              <w:spacing w:after="0" w:line="240" w:lineRule="auto"/>
              <w:jc w:val="both"/>
              <w:rPr>
                <w:rFonts w:ascii="Times New Roman" w:eastAsia="Times New Roman" w:hAnsi="Times New Roman" w:cs="Times New Roman"/>
                <w:bCs/>
              </w:rPr>
            </w:pPr>
          </w:p>
        </w:tc>
        <w:tc>
          <w:tcPr>
            <w:tcW w:w="1364" w:type="dxa"/>
            <w:vAlign w:val="center"/>
          </w:tcPr>
          <w:p w14:paraId="24E16119"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Stručni suradnik pedagog</w:t>
            </w:r>
          </w:p>
        </w:tc>
        <w:tc>
          <w:tcPr>
            <w:tcW w:w="1093" w:type="dxa"/>
            <w:vAlign w:val="center"/>
          </w:tcPr>
          <w:p w14:paraId="7556CEA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p>
        </w:tc>
        <w:tc>
          <w:tcPr>
            <w:tcW w:w="1093" w:type="dxa"/>
          </w:tcPr>
          <w:p w14:paraId="1E42BCF4" w14:textId="0EE12E4E"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r w:rsidR="00CB0EC6" w:rsidRPr="00CA4493">
              <w:rPr>
                <w:rFonts w:ascii="Times New Roman" w:eastAsia="Times New Roman" w:hAnsi="Times New Roman" w:cs="Times New Roman"/>
                <w:bCs/>
              </w:rPr>
              <w:t xml:space="preserve"> i po dogovoru</w:t>
            </w:r>
          </w:p>
        </w:tc>
        <w:tc>
          <w:tcPr>
            <w:tcW w:w="884" w:type="dxa"/>
            <w:vAlign w:val="center"/>
          </w:tcPr>
          <w:p w14:paraId="01579FDB"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134" w:type="dxa"/>
            <w:vAlign w:val="center"/>
          </w:tcPr>
          <w:p w14:paraId="199C456A" w14:textId="4F1A79C2" w:rsidR="003A09A6" w:rsidRPr="00CA4493" w:rsidRDefault="00A82AF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CC3464">
              <w:rPr>
                <w:rFonts w:ascii="Times New Roman" w:eastAsia="Times New Roman" w:hAnsi="Times New Roman" w:cs="Times New Roman"/>
                <w:bCs/>
              </w:rPr>
              <w:t>768</w:t>
            </w:r>
          </w:p>
        </w:tc>
      </w:tr>
      <w:tr w:rsidR="003A09A6" w:rsidRPr="00CA4493" w14:paraId="167EDDC5" w14:textId="77777777" w:rsidTr="34A9457D">
        <w:trPr>
          <w:trHeight w:val="301"/>
        </w:trPr>
        <w:tc>
          <w:tcPr>
            <w:tcW w:w="385" w:type="dxa"/>
            <w:vAlign w:val="center"/>
          </w:tcPr>
          <w:p w14:paraId="2ACE5245"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3.</w:t>
            </w:r>
          </w:p>
        </w:tc>
        <w:tc>
          <w:tcPr>
            <w:tcW w:w="1769" w:type="dxa"/>
            <w:vAlign w:val="center"/>
          </w:tcPr>
          <w:p w14:paraId="4836F0D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Goran Poropat</w:t>
            </w:r>
          </w:p>
        </w:tc>
        <w:tc>
          <w:tcPr>
            <w:tcW w:w="1634" w:type="dxa"/>
            <w:vAlign w:val="center"/>
          </w:tcPr>
          <w:p w14:paraId="7EC1C958"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Prof. psiholog</w:t>
            </w:r>
          </w:p>
        </w:tc>
        <w:tc>
          <w:tcPr>
            <w:tcW w:w="1364" w:type="dxa"/>
            <w:vAlign w:val="center"/>
          </w:tcPr>
          <w:p w14:paraId="6B5632B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Stručni suradnik psiholog</w:t>
            </w:r>
          </w:p>
        </w:tc>
        <w:tc>
          <w:tcPr>
            <w:tcW w:w="1093" w:type="dxa"/>
            <w:vAlign w:val="center"/>
          </w:tcPr>
          <w:p w14:paraId="64E3CF1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p>
        </w:tc>
        <w:tc>
          <w:tcPr>
            <w:tcW w:w="1093" w:type="dxa"/>
          </w:tcPr>
          <w:p w14:paraId="128BE1D9" w14:textId="4F8864B4"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r w:rsidR="00CB0EC6" w:rsidRPr="00CA4493">
              <w:rPr>
                <w:rFonts w:ascii="Times New Roman" w:eastAsia="Times New Roman" w:hAnsi="Times New Roman" w:cs="Times New Roman"/>
                <w:bCs/>
              </w:rPr>
              <w:t xml:space="preserve"> i  po dogovoru</w:t>
            </w:r>
          </w:p>
        </w:tc>
        <w:tc>
          <w:tcPr>
            <w:tcW w:w="884" w:type="dxa"/>
            <w:vAlign w:val="center"/>
          </w:tcPr>
          <w:p w14:paraId="1B64026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134" w:type="dxa"/>
            <w:vAlign w:val="center"/>
          </w:tcPr>
          <w:p w14:paraId="66BDB2BD" w14:textId="6749A05C" w:rsidR="003A09A6" w:rsidRPr="00CA4493" w:rsidRDefault="00A82AF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CC3464">
              <w:rPr>
                <w:rFonts w:ascii="Times New Roman" w:eastAsia="Times New Roman" w:hAnsi="Times New Roman" w:cs="Times New Roman"/>
                <w:bCs/>
              </w:rPr>
              <w:t>768</w:t>
            </w:r>
          </w:p>
        </w:tc>
      </w:tr>
      <w:tr w:rsidR="003A09A6" w:rsidRPr="00CA4493" w14:paraId="0A5B1306" w14:textId="77777777" w:rsidTr="34A9457D">
        <w:trPr>
          <w:trHeight w:val="301"/>
        </w:trPr>
        <w:tc>
          <w:tcPr>
            <w:tcW w:w="385" w:type="dxa"/>
            <w:vAlign w:val="center"/>
          </w:tcPr>
          <w:p w14:paraId="1C0E91A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w:t>
            </w:r>
          </w:p>
        </w:tc>
        <w:tc>
          <w:tcPr>
            <w:tcW w:w="1769" w:type="dxa"/>
            <w:vAlign w:val="center"/>
          </w:tcPr>
          <w:p w14:paraId="75F596C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 xml:space="preserve">Iva </w:t>
            </w:r>
            <w:proofErr w:type="spellStart"/>
            <w:r w:rsidRPr="00CA4493">
              <w:rPr>
                <w:rFonts w:ascii="Times New Roman" w:eastAsia="Times New Roman" w:hAnsi="Times New Roman" w:cs="Times New Roman"/>
                <w:bCs/>
              </w:rPr>
              <w:t>Winter</w:t>
            </w:r>
            <w:proofErr w:type="spellEnd"/>
            <w:r w:rsidRPr="00CA4493">
              <w:rPr>
                <w:rFonts w:ascii="Times New Roman" w:eastAsia="Times New Roman" w:hAnsi="Times New Roman" w:cs="Times New Roman"/>
                <w:bCs/>
              </w:rPr>
              <w:t>-Bistrović</w:t>
            </w:r>
          </w:p>
        </w:tc>
        <w:tc>
          <w:tcPr>
            <w:tcW w:w="1634" w:type="dxa"/>
            <w:vAlign w:val="center"/>
          </w:tcPr>
          <w:p w14:paraId="69A5CFC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Dipl. komunikolog/</w:t>
            </w:r>
          </w:p>
          <w:p w14:paraId="1920881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dipl. knjižničar</w:t>
            </w:r>
          </w:p>
        </w:tc>
        <w:tc>
          <w:tcPr>
            <w:tcW w:w="1364" w:type="dxa"/>
            <w:vAlign w:val="center"/>
          </w:tcPr>
          <w:p w14:paraId="1010C34E"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Stručni suradnik knjižničar</w:t>
            </w:r>
          </w:p>
        </w:tc>
        <w:tc>
          <w:tcPr>
            <w:tcW w:w="1093" w:type="dxa"/>
            <w:vAlign w:val="center"/>
          </w:tcPr>
          <w:p w14:paraId="6E21339E"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p>
        </w:tc>
        <w:tc>
          <w:tcPr>
            <w:tcW w:w="1093" w:type="dxa"/>
          </w:tcPr>
          <w:p w14:paraId="0AC61BA7"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Po dogovoru</w:t>
            </w:r>
          </w:p>
        </w:tc>
        <w:tc>
          <w:tcPr>
            <w:tcW w:w="884" w:type="dxa"/>
            <w:vAlign w:val="center"/>
          </w:tcPr>
          <w:p w14:paraId="6D1F94D5"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134" w:type="dxa"/>
            <w:vAlign w:val="center"/>
          </w:tcPr>
          <w:p w14:paraId="6F9D8DF0" w14:textId="3F866D73" w:rsidR="003A09A6" w:rsidRPr="00CA4493" w:rsidRDefault="00A82AF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CC3464">
              <w:rPr>
                <w:rFonts w:ascii="Times New Roman" w:eastAsia="Times New Roman" w:hAnsi="Times New Roman" w:cs="Times New Roman"/>
                <w:bCs/>
              </w:rPr>
              <w:t>768</w:t>
            </w:r>
          </w:p>
        </w:tc>
      </w:tr>
    </w:tbl>
    <w:p w14:paraId="62F570C5" w14:textId="77777777" w:rsidR="003A09A6" w:rsidRPr="00A8028C" w:rsidRDefault="003A09A6" w:rsidP="003A09A6">
      <w:pPr>
        <w:spacing w:after="0" w:line="240" w:lineRule="auto"/>
        <w:jc w:val="both"/>
        <w:rPr>
          <w:rFonts w:ascii="Times New Roman" w:eastAsia="Times New Roman" w:hAnsi="Times New Roman" w:cs="Times New Roman"/>
          <w:b/>
          <w:bCs/>
          <w:i/>
          <w:iCs/>
          <w:color w:val="000000" w:themeColor="text1"/>
        </w:rPr>
      </w:pPr>
    </w:p>
    <w:p w14:paraId="7CF41A1E"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100" w:name="_Toc494097696"/>
      <w:bookmarkStart w:id="101" w:name="_Toc208903398"/>
      <w:bookmarkStart w:id="102" w:name="_Toc115353201"/>
      <w:r w:rsidRPr="00A8028C">
        <w:rPr>
          <w:rFonts w:ascii="Times New Roman" w:eastAsiaTheme="majorEastAsia" w:hAnsi="Times New Roman" w:cs="Times New Roman"/>
          <w:i/>
          <w:color w:val="000000" w:themeColor="text1"/>
          <w:szCs w:val="26"/>
        </w:rPr>
        <w:t xml:space="preserve">3.3.4. </w:t>
      </w:r>
      <w:r w:rsidRPr="00D57650">
        <w:rPr>
          <w:rFonts w:ascii="Times New Roman" w:eastAsiaTheme="majorEastAsia" w:hAnsi="Times New Roman" w:cs="Times New Roman"/>
          <w:i/>
          <w:color w:val="FF0000"/>
          <w:szCs w:val="26"/>
        </w:rPr>
        <w:t>Tjedna i godišnja zaduženja ostalih radnika škole</w:t>
      </w:r>
      <w:bookmarkEnd w:id="100"/>
      <w:bookmarkEnd w:id="101"/>
      <w:r w:rsidRPr="00D57650">
        <w:rPr>
          <w:rFonts w:ascii="Times New Roman" w:eastAsiaTheme="majorEastAsia" w:hAnsi="Times New Roman" w:cs="Times New Roman"/>
          <w:i/>
          <w:color w:val="FF0000"/>
          <w:szCs w:val="26"/>
        </w:rPr>
        <w:t xml:space="preserve"> </w:t>
      </w:r>
      <w:bookmarkEnd w:id="102"/>
    </w:p>
    <w:p w14:paraId="3B9AE7F6" w14:textId="77777777" w:rsidR="003A09A6" w:rsidRPr="00C42B01" w:rsidRDefault="003A09A6" w:rsidP="003A09A6">
      <w:pPr>
        <w:spacing w:after="0" w:line="240" w:lineRule="auto"/>
        <w:jc w:val="both"/>
        <w:rPr>
          <w:rFonts w:ascii="Times New Roman" w:eastAsia="Times New Roman" w:hAnsi="Times New Roman" w:cs="Times New Roman"/>
          <w:color w:val="FF0000"/>
        </w:rPr>
      </w:pPr>
    </w:p>
    <w:tbl>
      <w:tblPr>
        <w:tblW w:w="935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7"/>
        <w:gridCol w:w="2166"/>
        <w:gridCol w:w="851"/>
        <w:gridCol w:w="1984"/>
        <w:gridCol w:w="1464"/>
        <w:gridCol w:w="1047"/>
        <w:gridCol w:w="1317"/>
      </w:tblGrid>
      <w:tr w:rsidR="003A09A6" w:rsidRPr="00CA4493" w14:paraId="09774FE9" w14:textId="77777777" w:rsidTr="34A9457D">
        <w:tc>
          <w:tcPr>
            <w:tcW w:w="527" w:type="dxa"/>
            <w:shd w:val="clear" w:color="auto" w:fill="FABF8F"/>
            <w:vAlign w:val="center"/>
          </w:tcPr>
          <w:p w14:paraId="40C193F8"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Red.</w:t>
            </w:r>
          </w:p>
          <w:p w14:paraId="5D56757F"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w:t>
            </w:r>
          </w:p>
        </w:tc>
        <w:tc>
          <w:tcPr>
            <w:tcW w:w="2166" w:type="dxa"/>
            <w:shd w:val="clear" w:color="auto" w:fill="FABF8F"/>
            <w:vAlign w:val="center"/>
          </w:tcPr>
          <w:p w14:paraId="58E67243"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Ime i prezime</w:t>
            </w:r>
          </w:p>
          <w:p w14:paraId="1BBA481D"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Radnika</w:t>
            </w:r>
          </w:p>
        </w:tc>
        <w:tc>
          <w:tcPr>
            <w:tcW w:w="851" w:type="dxa"/>
            <w:shd w:val="clear" w:color="auto" w:fill="FABF8F"/>
            <w:vAlign w:val="center"/>
          </w:tcPr>
          <w:p w14:paraId="546D36DB"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Struka</w:t>
            </w:r>
          </w:p>
        </w:tc>
        <w:tc>
          <w:tcPr>
            <w:tcW w:w="1984" w:type="dxa"/>
            <w:shd w:val="clear" w:color="auto" w:fill="FABF8F"/>
            <w:vAlign w:val="center"/>
          </w:tcPr>
          <w:p w14:paraId="7CDE63D8"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Radno mjesto</w:t>
            </w:r>
          </w:p>
        </w:tc>
        <w:tc>
          <w:tcPr>
            <w:tcW w:w="1464" w:type="dxa"/>
            <w:shd w:val="clear" w:color="auto" w:fill="FABF8F"/>
            <w:vAlign w:val="center"/>
          </w:tcPr>
          <w:p w14:paraId="7AA95212"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Radno vrijeme</w:t>
            </w:r>
          </w:p>
          <w:p w14:paraId="4CBE7F70"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(od – do)</w:t>
            </w:r>
          </w:p>
        </w:tc>
        <w:tc>
          <w:tcPr>
            <w:tcW w:w="1047" w:type="dxa"/>
            <w:shd w:val="clear" w:color="auto" w:fill="FABF8F"/>
            <w:vAlign w:val="center"/>
          </w:tcPr>
          <w:p w14:paraId="432BD21D"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 sati</w:t>
            </w:r>
          </w:p>
          <w:p w14:paraId="032887FE"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tjedno</w:t>
            </w:r>
          </w:p>
        </w:tc>
        <w:tc>
          <w:tcPr>
            <w:tcW w:w="1317" w:type="dxa"/>
            <w:shd w:val="clear" w:color="auto" w:fill="FABF8F"/>
            <w:vAlign w:val="center"/>
          </w:tcPr>
          <w:p w14:paraId="44F5CC80"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Broj sati godišnjeg</w:t>
            </w:r>
          </w:p>
          <w:p w14:paraId="24B3314E" w14:textId="77777777" w:rsidR="003A09A6" w:rsidRPr="00CA4493" w:rsidRDefault="4B2F0FB6" w:rsidP="34A9457D">
            <w:pPr>
              <w:spacing w:after="0" w:line="240" w:lineRule="auto"/>
              <w:jc w:val="both"/>
              <w:rPr>
                <w:rFonts w:ascii="Times New Roman" w:eastAsia="Times New Roman" w:hAnsi="Times New Roman" w:cs="Times New Roman"/>
                <w:b/>
                <w:bCs/>
              </w:rPr>
            </w:pPr>
            <w:r w:rsidRPr="34A9457D">
              <w:rPr>
                <w:rFonts w:ascii="Times New Roman" w:eastAsia="Times New Roman" w:hAnsi="Times New Roman" w:cs="Times New Roman"/>
                <w:b/>
                <w:bCs/>
              </w:rPr>
              <w:t>zaduženja</w:t>
            </w:r>
          </w:p>
        </w:tc>
      </w:tr>
      <w:tr w:rsidR="003A09A6" w:rsidRPr="00CA4493" w14:paraId="11E8FBCA" w14:textId="77777777" w:rsidTr="34A9457D">
        <w:trPr>
          <w:trHeight w:val="301"/>
        </w:trPr>
        <w:tc>
          <w:tcPr>
            <w:tcW w:w="527" w:type="dxa"/>
            <w:vAlign w:val="center"/>
          </w:tcPr>
          <w:p w14:paraId="4141579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p>
        </w:tc>
        <w:tc>
          <w:tcPr>
            <w:tcW w:w="2166" w:type="dxa"/>
            <w:vAlign w:val="center"/>
          </w:tcPr>
          <w:p w14:paraId="02C918D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Marina Gusak</w:t>
            </w:r>
          </w:p>
        </w:tc>
        <w:tc>
          <w:tcPr>
            <w:tcW w:w="851" w:type="dxa"/>
            <w:vAlign w:val="center"/>
          </w:tcPr>
          <w:p w14:paraId="77C9B3CF" w14:textId="0ECF700C"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VSS</w:t>
            </w:r>
          </w:p>
        </w:tc>
        <w:tc>
          <w:tcPr>
            <w:tcW w:w="1984" w:type="dxa"/>
            <w:vAlign w:val="center"/>
          </w:tcPr>
          <w:p w14:paraId="1003FAA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Tajnik škole</w:t>
            </w:r>
          </w:p>
        </w:tc>
        <w:tc>
          <w:tcPr>
            <w:tcW w:w="1464" w:type="dxa"/>
            <w:vAlign w:val="center"/>
          </w:tcPr>
          <w:p w14:paraId="03B372D2" w14:textId="048966FA"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w:t>
            </w:r>
            <w:r w:rsidR="00552AF1" w:rsidRPr="00CA4493">
              <w:rPr>
                <w:rFonts w:ascii="Times New Roman" w:eastAsia="Times New Roman" w:hAnsi="Times New Roman" w:cs="Times New Roman"/>
                <w:bCs/>
              </w:rPr>
              <w:t>0</w:t>
            </w:r>
            <w:r w:rsidRPr="00CA4493">
              <w:rPr>
                <w:rFonts w:ascii="Times New Roman" w:eastAsia="Times New Roman" w:hAnsi="Times New Roman" w:cs="Times New Roman"/>
                <w:bCs/>
              </w:rPr>
              <w:t>0-15:</w:t>
            </w:r>
            <w:r w:rsidR="00552AF1" w:rsidRPr="00CA4493">
              <w:rPr>
                <w:rFonts w:ascii="Times New Roman" w:eastAsia="Times New Roman" w:hAnsi="Times New Roman" w:cs="Times New Roman"/>
                <w:bCs/>
              </w:rPr>
              <w:t>0</w:t>
            </w:r>
            <w:r w:rsidRPr="00CA4493">
              <w:rPr>
                <w:rFonts w:ascii="Times New Roman" w:eastAsia="Times New Roman" w:hAnsi="Times New Roman" w:cs="Times New Roman"/>
                <w:bCs/>
              </w:rPr>
              <w:t>0</w:t>
            </w:r>
          </w:p>
        </w:tc>
        <w:tc>
          <w:tcPr>
            <w:tcW w:w="1047" w:type="dxa"/>
            <w:vAlign w:val="center"/>
          </w:tcPr>
          <w:p w14:paraId="1648A4D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7BE817E1" w14:textId="3EC93CA6"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w:t>
            </w:r>
            <w:r w:rsidR="00CC3464">
              <w:rPr>
                <w:rFonts w:ascii="Times New Roman" w:eastAsia="Times New Roman" w:hAnsi="Times New Roman" w:cs="Times New Roman"/>
                <w:bCs/>
              </w:rPr>
              <w:t>768</w:t>
            </w:r>
          </w:p>
        </w:tc>
      </w:tr>
      <w:tr w:rsidR="003A09A6" w:rsidRPr="00CA4493" w14:paraId="3AA86A33" w14:textId="77777777" w:rsidTr="34A9457D">
        <w:trPr>
          <w:trHeight w:val="301"/>
        </w:trPr>
        <w:tc>
          <w:tcPr>
            <w:tcW w:w="527" w:type="dxa"/>
            <w:vAlign w:val="center"/>
          </w:tcPr>
          <w:p w14:paraId="3210415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2.</w:t>
            </w:r>
          </w:p>
        </w:tc>
        <w:tc>
          <w:tcPr>
            <w:tcW w:w="2166" w:type="dxa"/>
            <w:vAlign w:val="center"/>
          </w:tcPr>
          <w:p w14:paraId="34A748A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Roberta Paoletić</w:t>
            </w:r>
          </w:p>
        </w:tc>
        <w:tc>
          <w:tcPr>
            <w:tcW w:w="851" w:type="dxa"/>
            <w:vAlign w:val="center"/>
          </w:tcPr>
          <w:p w14:paraId="1099E770" w14:textId="7E62180B"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VSS</w:t>
            </w:r>
          </w:p>
        </w:tc>
        <w:tc>
          <w:tcPr>
            <w:tcW w:w="1984" w:type="dxa"/>
            <w:vAlign w:val="center"/>
          </w:tcPr>
          <w:p w14:paraId="7B5067D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Voditelj računovodstva</w:t>
            </w:r>
          </w:p>
        </w:tc>
        <w:tc>
          <w:tcPr>
            <w:tcW w:w="1464" w:type="dxa"/>
            <w:vAlign w:val="center"/>
          </w:tcPr>
          <w:p w14:paraId="56AC66C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w:t>
            </w:r>
          </w:p>
        </w:tc>
        <w:tc>
          <w:tcPr>
            <w:tcW w:w="1047" w:type="dxa"/>
            <w:vAlign w:val="center"/>
          </w:tcPr>
          <w:p w14:paraId="2EEF47F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2CA7C11E" w14:textId="64428293"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w:t>
            </w:r>
            <w:r w:rsidR="00CC3464">
              <w:rPr>
                <w:rFonts w:ascii="Times New Roman" w:eastAsia="Times New Roman" w:hAnsi="Times New Roman" w:cs="Times New Roman"/>
                <w:bCs/>
              </w:rPr>
              <w:t>784</w:t>
            </w:r>
          </w:p>
        </w:tc>
      </w:tr>
      <w:tr w:rsidR="003A09A6" w:rsidRPr="00CA4493" w14:paraId="6AD9B697" w14:textId="77777777" w:rsidTr="34A9457D">
        <w:trPr>
          <w:trHeight w:val="578"/>
        </w:trPr>
        <w:tc>
          <w:tcPr>
            <w:tcW w:w="527" w:type="dxa"/>
            <w:vAlign w:val="center"/>
          </w:tcPr>
          <w:p w14:paraId="69FEF93F" w14:textId="0D4730A5" w:rsidR="003A09A6"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3</w:t>
            </w:r>
            <w:r w:rsidR="003A09A6" w:rsidRPr="00CA4493">
              <w:rPr>
                <w:rFonts w:ascii="Times New Roman" w:eastAsia="Times New Roman" w:hAnsi="Times New Roman" w:cs="Times New Roman"/>
                <w:bCs/>
              </w:rPr>
              <w:t>.</w:t>
            </w:r>
          </w:p>
        </w:tc>
        <w:tc>
          <w:tcPr>
            <w:tcW w:w="2166" w:type="dxa"/>
            <w:vAlign w:val="center"/>
          </w:tcPr>
          <w:p w14:paraId="75ACD41A"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 xml:space="preserve">Kristijan </w:t>
            </w:r>
            <w:proofErr w:type="spellStart"/>
            <w:r w:rsidRPr="00CA4493">
              <w:rPr>
                <w:rFonts w:ascii="Times New Roman" w:eastAsia="Times New Roman" w:hAnsi="Times New Roman" w:cs="Times New Roman"/>
                <w:bCs/>
              </w:rPr>
              <w:t>Mojzeš</w:t>
            </w:r>
            <w:proofErr w:type="spellEnd"/>
          </w:p>
        </w:tc>
        <w:tc>
          <w:tcPr>
            <w:tcW w:w="851" w:type="dxa"/>
            <w:vAlign w:val="center"/>
          </w:tcPr>
          <w:p w14:paraId="0251F112" w14:textId="4E82CECE"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1C99EA5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Domar/vozač</w:t>
            </w:r>
          </w:p>
        </w:tc>
        <w:tc>
          <w:tcPr>
            <w:tcW w:w="1464" w:type="dxa"/>
            <w:vAlign w:val="center"/>
          </w:tcPr>
          <w:p w14:paraId="57BF412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w:t>
            </w:r>
          </w:p>
        </w:tc>
        <w:tc>
          <w:tcPr>
            <w:tcW w:w="1047" w:type="dxa"/>
            <w:vAlign w:val="center"/>
          </w:tcPr>
          <w:p w14:paraId="5F326AB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2C343B75" w14:textId="47187AD7"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w:t>
            </w:r>
            <w:r w:rsidR="00CC3464">
              <w:rPr>
                <w:rFonts w:ascii="Times New Roman" w:eastAsia="Times New Roman" w:hAnsi="Times New Roman" w:cs="Times New Roman"/>
                <w:bCs/>
              </w:rPr>
              <w:t>768</w:t>
            </w:r>
          </w:p>
        </w:tc>
      </w:tr>
      <w:tr w:rsidR="003A09A6" w:rsidRPr="00CA4493" w14:paraId="5ACCD6F8" w14:textId="77777777" w:rsidTr="34A9457D">
        <w:trPr>
          <w:trHeight w:val="301"/>
        </w:trPr>
        <w:tc>
          <w:tcPr>
            <w:tcW w:w="527" w:type="dxa"/>
            <w:vAlign w:val="center"/>
          </w:tcPr>
          <w:p w14:paraId="3D3EBCCF" w14:textId="7B8C2C67" w:rsidR="003A09A6"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4</w:t>
            </w:r>
            <w:r w:rsidR="003A09A6" w:rsidRPr="00CA4493">
              <w:rPr>
                <w:rFonts w:ascii="Times New Roman" w:eastAsia="Times New Roman" w:hAnsi="Times New Roman" w:cs="Times New Roman"/>
                <w:bCs/>
              </w:rPr>
              <w:t>.</w:t>
            </w:r>
          </w:p>
        </w:tc>
        <w:tc>
          <w:tcPr>
            <w:tcW w:w="2166" w:type="dxa"/>
            <w:vAlign w:val="center"/>
          </w:tcPr>
          <w:p w14:paraId="2ADE381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 xml:space="preserve">Marica </w:t>
            </w:r>
            <w:proofErr w:type="spellStart"/>
            <w:r w:rsidRPr="00CA4493">
              <w:rPr>
                <w:rFonts w:ascii="Times New Roman" w:eastAsia="Times New Roman" w:hAnsi="Times New Roman" w:cs="Times New Roman"/>
                <w:bCs/>
              </w:rPr>
              <w:t>Kalinov</w:t>
            </w:r>
            <w:proofErr w:type="spellEnd"/>
          </w:p>
        </w:tc>
        <w:tc>
          <w:tcPr>
            <w:tcW w:w="851" w:type="dxa"/>
            <w:vAlign w:val="center"/>
          </w:tcPr>
          <w:p w14:paraId="2A1A19CE" w14:textId="10946B7B"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OŠ</w:t>
            </w:r>
          </w:p>
        </w:tc>
        <w:tc>
          <w:tcPr>
            <w:tcW w:w="1984" w:type="dxa"/>
            <w:vAlign w:val="center"/>
          </w:tcPr>
          <w:p w14:paraId="465CB2B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Pomoćna kuharica</w:t>
            </w:r>
          </w:p>
        </w:tc>
        <w:tc>
          <w:tcPr>
            <w:tcW w:w="1464" w:type="dxa"/>
            <w:vAlign w:val="center"/>
          </w:tcPr>
          <w:p w14:paraId="6D40661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5:30-13:30</w:t>
            </w:r>
          </w:p>
        </w:tc>
        <w:tc>
          <w:tcPr>
            <w:tcW w:w="1047" w:type="dxa"/>
            <w:vAlign w:val="center"/>
          </w:tcPr>
          <w:p w14:paraId="5A98DA1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34F29F0F" w14:textId="2BC25E37"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w:t>
            </w:r>
            <w:r w:rsidR="00CC3464">
              <w:rPr>
                <w:rFonts w:ascii="Times New Roman" w:eastAsia="Times New Roman" w:hAnsi="Times New Roman" w:cs="Times New Roman"/>
                <w:bCs/>
              </w:rPr>
              <w:t>768</w:t>
            </w:r>
          </w:p>
        </w:tc>
      </w:tr>
      <w:tr w:rsidR="00D57650" w:rsidRPr="00CA4493" w14:paraId="1F300353" w14:textId="77777777" w:rsidTr="34A9457D">
        <w:trPr>
          <w:trHeight w:val="301"/>
        </w:trPr>
        <w:tc>
          <w:tcPr>
            <w:tcW w:w="527" w:type="dxa"/>
            <w:vAlign w:val="center"/>
          </w:tcPr>
          <w:p w14:paraId="366E6BB5" w14:textId="7E246870" w:rsidR="00D57650"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5.</w:t>
            </w:r>
          </w:p>
        </w:tc>
        <w:tc>
          <w:tcPr>
            <w:tcW w:w="2166" w:type="dxa"/>
            <w:vAlign w:val="center"/>
          </w:tcPr>
          <w:p w14:paraId="4526E269" w14:textId="19A25628" w:rsidR="00D57650"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Alen </w:t>
            </w:r>
            <w:proofErr w:type="spellStart"/>
            <w:r>
              <w:rPr>
                <w:rFonts w:ascii="Times New Roman" w:eastAsia="Times New Roman" w:hAnsi="Times New Roman" w:cs="Times New Roman"/>
                <w:bCs/>
              </w:rPr>
              <w:t>Matos</w:t>
            </w:r>
            <w:proofErr w:type="spellEnd"/>
          </w:p>
        </w:tc>
        <w:tc>
          <w:tcPr>
            <w:tcW w:w="851" w:type="dxa"/>
            <w:vAlign w:val="center"/>
          </w:tcPr>
          <w:p w14:paraId="7FC89FF2" w14:textId="6FBB761A" w:rsidR="00D57650"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SSS</w:t>
            </w:r>
          </w:p>
        </w:tc>
        <w:tc>
          <w:tcPr>
            <w:tcW w:w="1984" w:type="dxa"/>
            <w:vAlign w:val="center"/>
          </w:tcPr>
          <w:p w14:paraId="4EAD03E5" w14:textId="14BA4C53" w:rsidR="00D57650"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Domar </w:t>
            </w:r>
          </w:p>
        </w:tc>
        <w:tc>
          <w:tcPr>
            <w:tcW w:w="1464" w:type="dxa"/>
            <w:vAlign w:val="center"/>
          </w:tcPr>
          <w:p w14:paraId="5E7B4121" w14:textId="77777777" w:rsidR="00D57650" w:rsidRPr="00CA4493" w:rsidRDefault="00D57650" w:rsidP="003A09A6">
            <w:pPr>
              <w:spacing w:after="0" w:line="240" w:lineRule="auto"/>
              <w:jc w:val="both"/>
              <w:rPr>
                <w:rFonts w:ascii="Times New Roman" w:eastAsia="Times New Roman" w:hAnsi="Times New Roman" w:cs="Times New Roman"/>
                <w:bCs/>
              </w:rPr>
            </w:pPr>
          </w:p>
        </w:tc>
        <w:tc>
          <w:tcPr>
            <w:tcW w:w="1047" w:type="dxa"/>
            <w:vAlign w:val="center"/>
          </w:tcPr>
          <w:p w14:paraId="397E8021" w14:textId="354CF8F8" w:rsidR="00D57650"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20</w:t>
            </w:r>
          </w:p>
        </w:tc>
        <w:tc>
          <w:tcPr>
            <w:tcW w:w="1317" w:type="dxa"/>
            <w:vAlign w:val="center"/>
          </w:tcPr>
          <w:p w14:paraId="45065678" w14:textId="0354DFFF" w:rsidR="00D57650" w:rsidRDefault="00CC3464"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884</w:t>
            </w:r>
          </w:p>
        </w:tc>
      </w:tr>
      <w:tr w:rsidR="003A09A6" w:rsidRPr="00CA4493" w14:paraId="6B10DEE2" w14:textId="77777777" w:rsidTr="34A9457D">
        <w:trPr>
          <w:trHeight w:val="301"/>
        </w:trPr>
        <w:tc>
          <w:tcPr>
            <w:tcW w:w="527" w:type="dxa"/>
            <w:vAlign w:val="center"/>
          </w:tcPr>
          <w:p w14:paraId="571FEF91" w14:textId="65E2D791" w:rsidR="003A09A6"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6</w:t>
            </w:r>
            <w:r w:rsidR="003A09A6" w:rsidRPr="00CA4493">
              <w:rPr>
                <w:rFonts w:ascii="Times New Roman" w:eastAsia="Times New Roman" w:hAnsi="Times New Roman" w:cs="Times New Roman"/>
                <w:bCs/>
              </w:rPr>
              <w:t>.</w:t>
            </w:r>
          </w:p>
        </w:tc>
        <w:tc>
          <w:tcPr>
            <w:tcW w:w="2166" w:type="dxa"/>
            <w:vAlign w:val="center"/>
          </w:tcPr>
          <w:p w14:paraId="7F3664F7"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Martina Marinković</w:t>
            </w:r>
          </w:p>
        </w:tc>
        <w:tc>
          <w:tcPr>
            <w:tcW w:w="851" w:type="dxa"/>
            <w:vAlign w:val="center"/>
          </w:tcPr>
          <w:p w14:paraId="64CC4905" w14:textId="0CA4431C"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0C1A373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Kuhar./spremačica</w:t>
            </w:r>
          </w:p>
        </w:tc>
        <w:tc>
          <w:tcPr>
            <w:tcW w:w="1464" w:type="dxa"/>
            <w:vAlign w:val="center"/>
          </w:tcPr>
          <w:p w14:paraId="64C5BA48"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w:t>
            </w:r>
          </w:p>
        </w:tc>
        <w:tc>
          <w:tcPr>
            <w:tcW w:w="1047" w:type="dxa"/>
            <w:vAlign w:val="center"/>
          </w:tcPr>
          <w:p w14:paraId="108852E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58E1D763" w14:textId="698E4E36" w:rsidR="003A09A6" w:rsidRPr="00CA4493" w:rsidRDefault="00CC3464"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1768</w:t>
            </w:r>
          </w:p>
        </w:tc>
      </w:tr>
      <w:tr w:rsidR="003A09A6" w:rsidRPr="00CA4493" w14:paraId="14D77D5A" w14:textId="77777777" w:rsidTr="34A9457D">
        <w:trPr>
          <w:trHeight w:val="301"/>
        </w:trPr>
        <w:tc>
          <w:tcPr>
            <w:tcW w:w="527" w:type="dxa"/>
            <w:vAlign w:val="center"/>
          </w:tcPr>
          <w:p w14:paraId="01436FDA" w14:textId="7E5514E2" w:rsidR="003A09A6"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7</w:t>
            </w:r>
            <w:r w:rsidR="003A09A6" w:rsidRPr="00CA4493">
              <w:rPr>
                <w:rFonts w:ascii="Times New Roman" w:eastAsia="Times New Roman" w:hAnsi="Times New Roman" w:cs="Times New Roman"/>
                <w:bCs/>
              </w:rPr>
              <w:t>.</w:t>
            </w:r>
          </w:p>
        </w:tc>
        <w:tc>
          <w:tcPr>
            <w:tcW w:w="2166" w:type="dxa"/>
            <w:vAlign w:val="center"/>
          </w:tcPr>
          <w:p w14:paraId="1326B977" w14:textId="00A2658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 xml:space="preserve">Luiza </w:t>
            </w:r>
            <w:proofErr w:type="spellStart"/>
            <w:r w:rsidRPr="00CA4493">
              <w:rPr>
                <w:rFonts w:ascii="Times New Roman" w:eastAsia="Times New Roman" w:hAnsi="Times New Roman" w:cs="Times New Roman"/>
                <w:bCs/>
              </w:rPr>
              <w:t>Spać</w:t>
            </w:r>
            <w:proofErr w:type="spellEnd"/>
            <w:r w:rsidR="00C42B01" w:rsidRPr="00CA4493">
              <w:rPr>
                <w:rFonts w:ascii="Times New Roman" w:eastAsia="Times New Roman" w:hAnsi="Times New Roman" w:cs="Times New Roman"/>
                <w:bCs/>
              </w:rPr>
              <w:t xml:space="preserve"> Zulić</w:t>
            </w:r>
          </w:p>
        </w:tc>
        <w:tc>
          <w:tcPr>
            <w:tcW w:w="851" w:type="dxa"/>
            <w:vAlign w:val="center"/>
          </w:tcPr>
          <w:p w14:paraId="4FA5D7B5" w14:textId="1DA91A0C"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2851190E"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4A3AE53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w:t>
            </w:r>
          </w:p>
        </w:tc>
        <w:tc>
          <w:tcPr>
            <w:tcW w:w="1047" w:type="dxa"/>
            <w:vAlign w:val="center"/>
          </w:tcPr>
          <w:p w14:paraId="5078FCA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4C813B94" w14:textId="7E67F8C5" w:rsidR="003A09A6" w:rsidRPr="00CA4493" w:rsidRDefault="00CC3464"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1768</w:t>
            </w:r>
          </w:p>
        </w:tc>
      </w:tr>
      <w:tr w:rsidR="003A09A6" w:rsidRPr="00CA4493" w14:paraId="672AEDB5" w14:textId="77777777" w:rsidTr="34A9457D">
        <w:trPr>
          <w:trHeight w:val="301"/>
        </w:trPr>
        <w:tc>
          <w:tcPr>
            <w:tcW w:w="527" w:type="dxa"/>
            <w:vAlign w:val="center"/>
          </w:tcPr>
          <w:p w14:paraId="29F09E58" w14:textId="5ADAD092" w:rsidR="003A09A6"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8</w:t>
            </w:r>
            <w:r w:rsidR="003A09A6" w:rsidRPr="00CA4493">
              <w:rPr>
                <w:rFonts w:ascii="Times New Roman" w:eastAsia="Times New Roman" w:hAnsi="Times New Roman" w:cs="Times New Roman"/>
                <w:bCs/>
              </w:rPr>
              <w:t>.</w:t>
            </w:r>
          </w:p>
        </w:tc>
        <w:tc>
          <w:tcPr>
            <w:tcW w:w="2166" w:type="dxa"/>
            <w:vAlign w:val="center"/>
          </w:tcPr>
          <w:p w14:paraId="0EF755B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 xml:space="preserve">Lidija </w:t>
            </w:r>
            <w:proofErr w:type="spellStart"/>
            <w:r w:rsidRPr="00CA4493">
              <w:rPr>
                <w:rFonts w:ascii="Times New Roman" w:eastAsia="Times New Roman" w:hAnsi="Times New Roman" w:cs="Times New Roman"/>
                <w:bCs/>
              </w:rPr>
              <w:t>Barukčić</w:t>
            </w:r>
            <w:proofErr w:type="spellEnd"/>
          </w:p>
        </w:tc>
        <w:tc>
          <w:tcPr>
            <w:tcW w:w="851" w:type="dxa"/>
            <w:vAlign w:val="center"/>
          </w:tcPr>
          <w:p w14:paraId="41A0D6E0" w14:textId="3E2BE96B"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OS</w:t>
            </w:r>
          </w:p>
        </w:tc>
        <w:tc>
          <w:tcPr>
            <w:tcW w:w="1984" w:type="dxa"/>
            <w:vAlign w:val="center"/>
          </w:tcPr>
          <w:p w14:paraId="5260377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503C1C1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2D0E1B49"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11398834" w14:textId="263A4195" w:rsidR="003A09A6" w:rsidRPr="00CA4493" w:rsidRDefault="00CC3464"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1768</w:t>
            </w:r>
          </w:p>
        </w:tc>
      </w:tr>
      <w:tr w:rsidR="003A09A6" w:rsidRPr="00CA4493" w14:paraId="41C1A11C" w14:textId="77777777" w:rsidTr="34A9457D">
        <w:trPr>
          <w:trHeight w:val="301"/>
        </w:trPr>
        <w:tc>
          <w:tcPr>
            <w:tcW w:w="527" w:type="dxa"/>
            <w:vAlign w:val="center"/>
          </w:tcPr>
          <w:p w14:paraId="13E0F486" w14:textId="5756EEB5" w:rsidR="003A09A6" w:rsidRPr="00CA4493" w:rsidRDefault="00D57650"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9</w:t>
            </w:r>
            <w:r w:rsidR="003A09A6" w:rsidRPr="00CA4493">
              <w:rPr>
                <w:rFonts w:ascii="Times New Roman" w:eastAsia="Times New Roman" w:hAnsi="Times New Roman" w:cs="Times New Roman"/>
                <w:bCs/>
              </w:rPr>
              <w:t>.</w:t>
            </w:r>
          </w:p>
        </w:tc>
        <w:tc>
          <w:tcPr>
            <w:tcW w:w="2166" w:type="dxa"/>
            <w:vAlign w:val="center"/>
          </w:tcPr>
          <w:p w14:paraId="38118016" w14:textId="77777777" w:rsidR="003A09A6" w:rsidRPr="00CA4493" w:rsidRDefault="003A09A6" w:rsidP="003A09A6">
            <w:pPr>
              <w:spacing w:after="0" w:line="240" w:lineRule="auto"/>
              <w:jc w:val="both"/>
              <w:rPr>
                <w:rFonts w:ascii="Times New Roman" w:eastAsia="Times New Roman" w:hAnsi="Times New Roman" w:cs="Times New Roman"/>
                <w:bCs/>
              </w:rPr>
            </w:pPr>
            <w:proofErr w:type="spellStart"/>
            <w:r w:rsidRPr="00CA4493">
              <w:rPr>
                <w:rFonts w:ascii="Times New Roman" w:eastAsia="Times New Roman" w:hAnsi="Times New Roman" w:cs="Times New Roman"/>
                <w:bCs/>
              </w:rPr>
              <w:t>Mikela</w:t>
            </w:r>
            <w:proofErr w:type="spellEnd"/>
            <w:r w:rsidRPr="00CA4493">
              <w:rPr>
                <w:rFonts w:ascii="Times New Roman" w:eastAsia="Times New Roman" w:hAnsi="Times New Roman" w:cs="Times New Roman"/>
                <w:bCs/>
              </w:rPr>
              <w:t xml:space="preserve"> </w:t>
            </w:r>
            <w:proofErr w:type="spellStart"/>
            <w:r w:rsidRPr="00CA4493">
              <w:rPr>
                <w:rFonts w:ascii="Times New Roman" w:eastAsia="Times New Roman" w:hAnsi="Times New Roman" w:cs="Times New Roman"/>
                <w:bCs/>
              </w:rPr>
              <w:t>Novoselnik</w:t>
            </w:r>
            <w:proofErr w:type="spellEnd"/>
          </w:p>
        </w:tc>
        <w:tc>
          <w:tcPr>
            <w:tcW w:w="851" w:type="dxa"/>
            <w:vAlign w:val="center"/>
          </w:tcPr>
          <w:p w14:paraId="126BA9CE" w14:textId="58DCDF5E"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475E073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7D46EE5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25317B8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765BFB39" w14:textId="62F08358"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w:t>
            </w:r>
            <w:r w:rsidR="00CC3464">
              <w:rPr>
                <w:rFonts w:ascii="Times New Roman" w:eastAsia="Times New Roman" w:hAnsi="Times New Roman" w:cs="Times New Roman"/>
                <w:bCs/>
              </w:rPr>
              <w:t>768</w:t>
            </w:r>
          </w:p>
        </w:tc>
      </w:tr>
      <w:tr w:rsidR="003A09A6" w:rsidRPr="00CA4493" w14:paraId="16A6E89F" w14:textId="77777777" w:rsidTr="34A9457D">
        <w:trPr>
          <w:trHeight w:val="301"/>
        </w:trPr>
        <w:tc>
          <w:tcPr>
            <w:tcW w:w="527" w:type="dxa"/>
            <w:vAlign w:val="center"/>
          </w:tcPr>
          <w:p w14:paraId="3C4E7C20" w14:textId="3ACF694E"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D57650">
              <w:rPr>
                <w:rFonts w:ascii="Times New Roman" w:eastAsia="Times New Roman" w:hAnsi="Times New Roman" w:cs="Times New Roman"/>
                <w:bCs/>
              </w:rPr>
              <w:t>0</w:t>
            </w:r>
            <w:r w:rsidRPr="00CA4493">
              <w:rPr>
                <w:rFonts w:ascii="Times New Roman" w:eastAsia="Times New Roman" w:hAnsi="Times New Roman" w:cs="Times New Roman"/>
                <w:bCs/>
              </w:rPr>
              <w:t>.</w:t>
            </w:r>
          </w:p>
        </w:tc>
        <w:tc>
          <w:tcPr>
            <w:tcW w:w="2166" w:type="dxa"/>
            <w:vAlign w:val="center"/>
          </w:tcPr>
          <w:p w14:paraId="29FCA00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 xml:space="preserve">Radmila </w:t>
            </w:r>
            <w:proofErr w:type="spellStart"/>
            <w:r w:rsidRPr="00CA4493">
              <w:rPr>
                <w:rFonts w:ascii="Times New Roman" w:eastAsia="Times New Roman" w:hAnsi="Times New Roman" w:cs="Times New Roman"/>
                <w:bCs/>
              </w:rPr>
              <w:t>Omerčević</w:t>
            </w:r>
            <w:proofErr w:type="spellEnd"/>
          </w:p>
        </w:tc>
        <w:tc>
          <w:tcPr>
            <w:tcW w:w="851" w:type="dxa"/>
            <w:vAlign w:val="center"/>
          </w:tcPr>
          <w:p w14:paraId="5B933209" w14:textId="51F6EB0B"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38F35DC9"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6B61ABAD"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1D040CE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3F6EBF1F" w14:textId="03766428"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w:t>
            </w:r>
            <w:r w:rsidR="00CC3464">
              <w:rPr>
                <w:rFonts w:ascii="Times New Roman" w:eastAsia="Times New Roman" w:hAnsi="Times New Roman" w:cs="Times New Roman"/>
                <w:bCs/>
              </w:rPr>
              <w:t>768</w:t>
            </w:r>
          </w:p>
        </w:tc>
      </w:tr>
      <w:tr w:rsidR="003F6A22" w:rsidRPr="00CA4493" w14:paraId="2C139836" w14:textId="77777777" w:rsidTr="34A9457D">
        <w:trPr>
          <w:trHeight w:val="301"/>
        </w:trPr>
        <w:tc>
          <w:tcPr>
            <w:tcW w:w="527" w:type="dxa"/>
            <w:vAlign w:val="center"/>
          </w:tcPr>
          <w:p w14:paraId="6CF180F3" w14:textId="3AEC6DA0"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D57650">
              <w:rPr>
                <w:rFonts w:ascii="Times New Roman" w:eastAsia="Times New Roman" w:hAnsi="Times New Roman" w:cs="Times New Roman"/>
                <w:bCs/>
              </w:rPr>
              <w:t>1</w:t>
            </w:r>
            <w:r w:rsidRPr="00CA4493">
              <w:rPr>
                <w:rFonts w:ascii="Times New Roman" w:eastAsia="Times New Roman" w:hAnsi="Times New Roman" w:cs="Times New Roman"/>
                <w:bCs/>
              </w:rPr>
              <w:t>.</w:t>
            </w:r>
          </w:p>
        </w:tc>
        <w:tc>
          <w:tcPr>
            <w:tcW w:w="2166" w:type="dxa"/>
            <w:vAlign w:val="center"/>
          </w:tcPr>
          <w:p w14:paraId="07ECE623" w14:textId="1B7452F6" w:rsidR="003F6A22" w:rsidRPr="00CA4493" w:rsidRDefault="003F6A22" w:rsidP="003F6A22">
            <w:pPr>
              <w:spacing w:after="0" w:line="240" w:lineRule="auto"/>
              <w:jc w:val="both"/>
              <w:rPr>
                <w:rFonts w:ascii="Times New Roman" w:eastAsia="Times New Roman" w:hAnsi="Times New Roman" w:cs="Times New Roman"/>
                <w:bCs/>
              </w:rPr>
            </w:pPr>
            <w:proofErr w:type="spellStart"/>
            <w:r w:rsidRPr="00CA4493">
              <w:rPr>
                <w:rFonts w:ascii="Times New Roman" w:eastAsia="Times New Roman" w:hAnsi="Times New Roman" w:cs="Times New Roman"/>
                <w:bCs/>
              </w:rPr>
              <w:t>Holinda</w:t>
            </w:r>
            <w:proofErr w:type="spellEnd"/>
            <w:r w:rsidRPr="00CA4493">
              <w:rPr>
                <w:rFonts w:ascii="Times New Roman" w:eastAsia="Times New Roman" w:hAnsi="Times New Roman" w:cs="Times New Roman"/>
                <w:bCs/>
              </w:rPr>
              <w:t xml:space="preserve"> Visintin</w:t>
            </w:r>
          </w:p>
        </w:tc>
        <w:tc>
          <w:tcPr>
            <w:tcW w:w="851" w:type="dxa"/>
            <w:vAlign w:val="center"/>
          </w:tcPr>
          <w:p w14:paraId="264589EF" w14:textId="281A7658"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54C958A9" w14:textId="752C2FD1"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4B5B2622" w14:textId="140DDBFA"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02D2BEEC" w14:textId="72BCC3B5"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69F30BAB" w14:textId="212E0743" w:rsidR="003F6A22" w:rsidRPr="00CA4493" w:rsidRDefault="008B7B45" w:rsidP="003F6A22">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w:t>
            </w:r>
            <w:r w:rsidR="00CC3464">
              <w:rPr>
                <w:rFonts w:ascii="Times New Roman" w:eastAsia="Times New Roman" w:hAnsi="Times New Roman" w:cs="Times New Roman"/>
                <w:bCs/>
              </w:rPr>
              <w:t>768</w:t>
            </w:r>
          </w:p>
        </w:tc>
      </w:tr>
      <w:tr w:rsidR="003F6A22" w:rsidRPr="00CA4493" w14:paraId="684D2282" w14:textId="77777777" w:rsidTr="34A9457D">
        <w:trPr>
          <w:trHeight w:val="301"/>
        </w:trPr>
        <w:tc>
          <w:tcPr>
            <w:tcW w:w="527" w:type="dxa"/>
            <w:vAlign w:val="center"/>
          </w:tcPr>
          <w:p w14:paraId="56A05E3E" w14:textId="10D41EDB"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D57650">
              <w:rPr>
                <w:rFonts w:ascii="Times New Roman" w:eastAsia="Times New Roman" w:hAnsi="Times New Roman" w:cs="Times New Roman"/>
                <w:bCs/>
              </w:rPr>
              <w:t>2</w:t>
            </w:r>
            <w:r w:rsidRPr="00CA4493">
              <w:rPr>
                <w:rFonts w:ascii="Times New Roman" w:eastAsia="Times New Roman" w:hAnsi="Times New Roman" w:cs="Times New Roman"/>
                <w:bCs/>
              </w:rPr>
              <w:t>.</w:t>
            </w:r>
          </w:p>
        </w:tc>
        <w:tc>
          <w:tcPr>
            <w:tcW w:w="2166" w:type="dxa"/>
            <w:vAlign w:val="center"/>
          </w:tcPr>
          <w:p w14:paraId="614C61BD" w14:textId="2EDA0ACB"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 xml:space="preserve">Suzana </w:t>
            </w:r>
            <w:proofErr w:type="spellStart"/>
            <w:r w:rsidRPr="00CA4493">
              <w:rPr>
                <w:rFonts w:ascii="Times New Roman" w:eastAsia="Times New Roman" w:hAnsi="Times New Roman" w:cs="Times New Roman"/>
                <w:bCs/>
              </w:rPr>
              <w:t>Benvegnu</w:t>
            </w:r>
            <w:proofErr w:type="spellEnd"/>
          </w:p>
        </w:tc>
        <w:tc>
          <w:tcPr>
            <w:tcW w:w="851" w:type="dxa"/>
            <w:vAlign w:val="center"/>
          </w:tcPr>
          <w:p w14:paraId="4A4E7B1B" w14:textId="239CD4B7"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3FD5A6C8" w14:textId="5D8476EE"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026C16AF" w14:textId="5C82FBDB"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07AEEAC1" w14:textId="2804F347"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5C70A3EA" w14:textId="0731AB54" w:rsidR="003F6A22" w:rsidRPr="00CA4493" w:rsidRDefault="008B7B45" w:rsidP="003F6A22">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w:t>
            </w:r>
            <w:r w:rsidR="00CC3464">
              <w:rPr>
                <w:rFonts w:ascii="Times New Roman" w:eastAsia="Times New Roman" w:hAnsi="Times New Roman" w:cs="Times New Roman"/>
                <w:bCs/>
              </w:rPr>
              <w:t>768</w:t>
            </w:r>
          </w:p>
        </w:tc>
      </w:tr>
    </w:tbl>
    <w:p w14:paraId="1FCB1185" w14:textId="77777777" w:rsidR="003A09A6" w:rsidRPr="00C42B01" w:rsidRDefault="003A09A6" w:rsidP="003A09A6">
      <w:pPr>
        <w:keepNext/>
        <w:keepLines/>
        <w:spacing w:before="240" w:after="0" w:line="240" w:lineRule="auto"/>
        <w:ind w:left="360"/>
        <w:outlineLvl w:val="0"/>
        <w:rPr>
          <w:rFonts w:ascii="Times New Roman" w:eastAsiaTheme="majorEastAsia" w:hAnsi="Times New Roman" w:cs="Times New Roman"/>
          <w:b/>
          <w:szCs w:val="32"/>
        </w:rPr>
      </w:pPr>
      <w:bookmarkStart w:id="103" w:name="_Toc208903399"/>
      <w:r w:rsidRPr="00C42B01">
        <w:rPr>
          <w:rFonts w:ascii="Times New Roman" w:eastAsiaTheme="majorEastAsia" w:hAnsi="Times New Roman" w:cs="Times New Roman"/>
          <w:b/>
          <w:szCs w:val="32"/>
        </w:rPr>
        <w:t>4. PODATCI O ORGANIZACIJI RADA</w:t>
      </w:r>
      <w:bookmarkEnd w:id="103"/>
    </w:p>
    <w:p w14:paraId="4C6BCF64" w14:textId="193B8436" w:rsidR="003A09A6" w:rsidRPr="00C42B01" w:rsidRDefault="003A09A6" w:rsidP="003A09A6">
      <w:pPr>
        <w:keepNext/>
        <w:keepLines/>
        <w:spacing w:before="40" w:after="0" w:line="240" w:lineRule="auto"/>
        <w:outlineLvl w:val="1"/>
        <w:rPr>
          <w:rFonts w:ascii="Times New Roman" w:eastAsiaTheme="majorEastAsia" w:hAnsi="Times New Roman" w:cs="Times New Roman"/>
          <w:i/>
          <w:szCs w:val="26"/>
        </w:rPr>
      </w:pPr>
      <w:bookmarkStart w:id="104" w:name="_Toc208903400"/>
      <w:r w:rsidRPr="00C42B01">
        <w:rPr>
          <w:rFonts w:ascii="Times New Roman" w:eastAsiaTheme="majorEastAsia" w:hAnsi="Times New Roman" w:cs="Times New Roman"/>
          <w:i/>
          <w:szCs w:val="26"/>
        </w:rPr>
        <w:t>4.1. Organizacija smje</w:t>
      </w:r>
      <w:r w:rsidR="0044367A">
        <w:rPr>
          <w:rFonts w:ascii="Times New Roman" w:eastAsiaTheme="majorEastAsia" w:hAnsi="Times New Roman" w:cs="Times New Roman"/>
          <w:i/>
          <w:szCs w:val="26"/>
        </w:rPr>
        <w:t>na</w:t>
      </w:r>
      <w:bookmarkEnd w:id="104"/>
    </w:p>
    <w:p w14:paraId="5F001262"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20CE1863" w14:textId="73B7FEAD" w:rsidR="003A09A6" w:rsidRDefault="003A09A6" w:rsidP="003A09A6">
      <w:pPr>
        <w:spacing w:after="0" w:line="240" w:lineRule="auto"/>
        <w:rPr>
          <w:rFonts w:ascii="Times New Roman" w:eastAsia="Times New Roman" w:hAnsi="Times New Roman" w:cs="Times New Roman"/>
        </w:rPr>
      </w:pPr>
      <w:r w:rsidRPr="00B204D5">
        <w:rPr>
          <w:rFonts w:ascii="Times New Roman" w:eastAsia="Times New Roman" w:hAnsi="Times New Roman" w:cs="Times New Roman"/>
        </w:rPr>
        <w:t>Škola radi u jednoj, jutarnjoj smjeni. Nastava započinje u 8, a završava u 14:05 sati. Produženi boravak učenika započinje u 11:30 i traje do 16:30. Osim učenika matične škole, u produženi boravak dolaze i učenici iz PŠ Kaštel, za koje je osiguran prijevoz školskim kombijem. Za učenike PŠ Brtonigla produženi boravak organiziran je u toj školi. Sportska dvorana ostaje u funkciji za potrebe učenika i građana do 20:30.</w:t>
      </w:r>
    </w:p>
    <w:p w14:paraId="74B237C4" w14:textId="3198D35B" w:rsidR="00C850BC" w:rsidRDefault="00C850BC" w:rsidP="003A09A6">
      <w:pPr>
        <w:spacing w:after="0" w:line="240" w:lineRule="auto"/>
        <w:rPr>
          <w:rFonts w:ascii="Times New Roman" w:eastAsia="Times New Roman" w:hAnsi="Times New Roman" w:cs="Times New Roman"/>
        </w:rPr>
      </w:pPr>
    </w:p>
    <w:p w14:paraId="60728A61" w14:textId="2E28382B" w:rsidR="003A09A6" w:rsidRPr="00B204D5" w:rsidRDefault="003A09A6" w:rsidP="003A09A6">
      <w:pPr>
        <w:spacing w:after="0" w:line="240" w:lineRule="auto"/>
        <w:rPr>
          <w:rFonts w:ascii="Times New Roman" w:eastAsia="Times New Roman" w:hAnsi="Times New Roman" w:cs="Times New Roman"/>
        </w:rPr>
      </w:pPr>
      <w:r w:rsidRPr="35285517">
        <w:rPr>
          <w:rFonts w:ascii="Times New Roman" w:eastAsia="Times New Roman" w:hAnsi="Times New Roman" w:cs="Times New Roman"/>
        </w:rPr>
        <w:t xml:space="preserve">Dežurstvo je organizirano za matičnu školu, dislociranu školu i područne škole. U matičnoj školi dežuraju po tri učitelja sukladno rasporedu koji za svaki mjesec priredi </w:t>
      </w:r>
      <w:proofErr w:type="spellStart"/>
      <w:r w:rsidRPr="35285517">
        <w:rPr>
          <w:rFonts w:ascii="Times New Roman" w:eastAsia="Times New Roman" w:hAnsi="Times New Roman" w:cs="Times New Roman"/>
        </w:rPr>
        <w:t>satničar</w:t>
      </w:r>
      <w:proofErr w:type="spellEnd"/>
      <w:r w:rsidRPr="35285517">
        <w:rPr>
          <w:rFonts w:ascii="Times New Roman" w:eastAsia="Times New Roman" w:hAnsi="Times New Roman" w:cs="Times New Roman"/>
        </w:rPr>
        <w:t xml:space="preserve">. Jedan učitelj dežura na donjem katu, jedan ispred škole za vrijeme velikih odmora, a za vrijeme malih na srednjoj etaži. Još jedan učitelj zajedno s učiteljima razredne nastave dežura na gornjoj etaži. Za sigurnost učenika putnika brine </w:t>
      </w:r>
      <w:r w:rsidR="5E3CD151" w:rsidRPr="35285517">
        <w:rPr>
          <w:rFonts w:ascii="Times New Roman" w:eastAsia="Times New Roman" w:hAnsi="Times New Roman" w:cs="Times New Roman"/>
        </w:rPr>
        <w:t xml:space="preserve">se </w:t>
      </w:r>
      <w:r w:rsidRPr="35285517">
        <w:rPr>
          <w:rFonts w:ascii="Times New Roman" w:eastAsia="Times New Roman" w:hAnsi="Times New Roman" w:cs="Times New Roman"/>
        </w:rPr>
        <w:t xml:space="preserve">drugi dežurni učitelj, koji ostaje u školi do odlaska autobusa i koji ih prati do njih. </w:t>
      </w:r>
    </w:p>
    <w:p w14:paraId="2C69D6AA" w14:textId="77777777" w:rsidR="00B204D5" w:rsidRPr="00B204D5" w:rsidRDefault="003A09A6" w:rsidP="003A09A6">
      <w:pPr>
        <w:spacing w:after="0" w:line="240" w:lineRule="auto"/>
        <w:rPr>
          <w:rFonts w:ascii="Times New Roman" w:eastAsia="Times New Roman" w:hAnsi="Times New Roman" w:cs="Times New Roman"/>
        </w:rPr>
      </w:pPr>
      <w:r w:rsidRPr="00B204D5">
        <w:rPr>
          <w:rFonts w:ascii="Times New Roman" w:eastAsia="Times New Roman" w:hAnsi="Times New Roman" w:cs="Times New Roman"/>
        </w:rPr>
        <w:t xml:space="preserve">U dislociranoj školi, a s obzirom na to da u njoj borave učenici POOS-a, dežuraju stalno obje učiteljice. U područnim školama Brtonigla i Kaštel učitelji se tjedno izmjenjuju u dežurstvima. </w:t>
      </w:r>
    </w:p>
    <w:p w14:paraId="25339231" w14:textId="6E003661" w:rsidR="003A09A6" w:rsidRDefault="003A09A6" w:rsidP="003A09A6">
      <w:pPr>
        <w:spacing w:after="0" w:line="240" w:lineRule="auto"/>
        <w:rPr>
          <w:rFonts w:ascii="Times New Roman" w:eastAsia="Times New Roman" w:hAnsi="Times New Roman" w:cs="Times New Roman"/>
          <w:sz w:val="24"/>
          <w:szCs w:val="24"/>
        </w:rPr>
      </w:pPr>
    </w:p>
    <w:p w14:paraId="19331576" w14:textId="1B757DAA" w:rsidR="00B204D5" w:rsidRPr="0044367A" w:rsidRDefault="007F168E" w:rsidP="0044367A">
      <w:pPr>
        <w:keepNext/>
        <w:keepLines/>
        <w:spacing w:before="40" w:after="0" w:line="240" w:lineRule="auto"/>
        <w:outlineLvl w:val="1"/>
        <w:rPr>
          <w:rFonts w:ascii="Times New Roman" w:eastAsiaTheme="majorEastAsia" w:hAnsi="Times New Roman" w:cs="Times New Roman"/>
          <w:i/>
          <w:szCs w:val="26"/>
        </w:rPr>
      </w:pPr>
      <w:bookmarkStart w:id="105" w:name="_Toc208903401"/>
      <w:r w:rsidRPr="0044367A">
        <w:rPr>
          <w:rFonts w:ascii="Times New Roman" w:eastAsiaTheme="majorEastAsia" w:hAnsi="Times New Roman" w:cs="Times New Roman"/>
          <w:i/>
          <w:szCs w:val="26"/>
        </w:rPr>
        <w:t xml:space="preserve">4.2. </w:t>
      </w:r>
      <w:r w:rsidR="00B204D5" w:rsidRPr="0044367A">
        <w:rPr>
          <w:rFonts w:ascii="Times New Roman" w:eastAsiaTheme="majorEastAsia" w:hAnsi="Times New Roman" w:cs="Times New Roman"/>
          <w:i/>
          <w:szCs w:val="26"/>
        </w:rPr>
        <w:t>Organizacija prehrane</w:t>
      </w:r>
      <w:bookmarkEnd w:id="105"/>
    </w:p>
    <w:p w14:paraId="772AAA9E" w14:textId="1F64AEB3" w:rsidR="00B204D5" w:rsidRDefault="00B204D5" w:rsidP="003A09A6">
      <w:pPr>
        <w:spacing w:after="0" w:line="240" w:lineRule="auto"/>
        <w:rPr>
          <w:rFonts w:ascii="Times New Roman" w:eastAsia="Times New Roman" w:hAnsi="Times New Roman" w:cs="Times New Roman"/>
          <w:sz w:val="24"/>
          <w:szCs w:val="24"/>
        </w:rPr>
      </w:pPr>
    </w:p>
    <w:p w14:paraId="28D0CA7B" w14:textId="77777777" w:rsidR="007F168E" w:rsidRPr="00C42B01" w:rsidRDefault="007F168E" w:rsidP="007F168E">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 školi je organizirana prehrana učenika. Organizirana je užina, a za učenike u produženom boravku ručak. Jelovnik se izmjenjuje svaka dva tjedna. Sastavljen je po preporuci stručnjaka nutricionista. Jelovnik se usklađuje na početku svake školske godina na roditeljskim sastancima i na Vijeću roditelja. Uglavnom je kuhana hrana s dosta voća i povrća. Koliko je god moguće koristi se maslinovo ulje dobiveno iz plodova maslina koje rastu oko školskih zgrada. U Područnoj školi Brtonigla učenici dobivaju užinu iz kuhinje Dječjeg vrtića Brtonigla. I ove školske godine svi učenici viših i nižih razreda primat će jednom tjedno voće i mlijeko po školskoj shemi.</w:t>
      </w:r>
    </w:p>
    <w:p w14:paraId="63D456E1" w14:textId="77777777" w:rsidR="00B204D5" w:rsidRPr="00C42B01" w:rsidRDefault="00B204D5" w:rsidP="00B204D5">
      <w:pPr>
        <w:spacing w:after="0" w:line="240" w:lineRule="auto"/>
        <w:jc w:val="both"/>
        <w:rPr>
          <w:rFonts w:ascii="Times New Roman" w:eastAsia="Times New Roman" w:hAnsi="Times New Roman" w:cs="Times New Roman"/>
        </w:rPr>
      </w:pPr>
    </w:p>
    <w:p w14:paraId="748ECFFB" w14:textId="20A7B174" w:rsidR="00B204D5" w:rsidRDefault="00B204D5" w:rsidP="0044367A">
      <w:pPr>
        <w:keepNext/>
        <w:keepLines/>
        <w:spacing w:before="40" w:after="0" w:line="240" w:lineRule="auto"/>
        <w:outlineLvl w:val="1"/>
        <w:rPr>
          <w:rFonts w:ascii="Times New Roman" w:eastAsiaTheme="majorEastAsia" w:hAnsi="Times New Roman" w:cs="Times New Roman"/>
          <w:i/>
          <w:szCs w:val="26"/>
        </w:rPr>
      </w:pPr>
      <w:bookmarkStart w:id="106" w:name="_Toc208903402"/>
      <w:r w:rsidRPr="0044367A">
        <w:rPr>
          <w:rFonts w:ascii="Times New Roman" w:eastAsiaTheme="majorEastAsia" w:hAnsi="Times New Roman" w:cs="Times New Roman"/>
          <w:i/>
          <w:szCs w:val="26"/>
        </w:rPr>
        <w:t>4.3. Organizacija prijevoza</w:t>
      </w:r>
      <w:bookmarkEnd w:id="106"/>
    </w:p>
    <w:p w14:paraId="087BE32A" w14:textId="77777777" w:rsidR="008C3DBC" w:rsidRPr="0044367A" w:rsidRDefault="008C3DBC" w:rsidP="0044367A">
      <w:pPr>
        <w:keepNext/>
        <w:keepLines/>
        <w:spacing w:before="40" w:after="0" w:line="240" w:lineRule="auto"/>
        <w:outlineLvl w:val="1"/>
        <w:rPr>
          <w:rFonts w:ascii="Times New Roman" w:eastAsiaTheme="majorEastAsia" w:hAnsi="Times New Roman" w:cs="Times New Roman"/>
          <w:i/>
          <w:szCs w:val="26"/>
        </w:rPr>
      </w:pPr>
    </w:p>
    <w:p w14:paraId="4A024F29" w14:textId="12E3F3A4" w:rsidR="008C3DBC" w:rsidRPr="000E3CE8" w:rsidRDefault="21C434FB" w:rsidP="44584B6B">
      <w:pPr>
        <w:pStyle w:val="Podnaslov"/>
        <w:jc w:val="both"/>
        <w:rPr>
          <w:rFonts w:ascii="Times New Roman" w:hAnsi="Times New Roman"/>
          <w:i w:val="0"/>
          <w:iCs w:val="0"/>
          <w:color w:val="auto"/>
          <w:sz w:val="22"/>
          <w:szCs w:val="22"/>
        </w:rPr>
      </w:pPr>
      <w:r w:rsidRPr="44584B6B">
        <w:rPr>
          <w:rFonts w:ascii="Times New Roman" w:hAnsi="Times New Roman"/>
          <w:i w:val="0"/>
          <w:iCs w:val="0"/>
          <w:color w:val="auto"/>
          <w:spacing w:val="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Prometna povezanost naselja iz kojih nam dolaze učenici putnici vrlo je slaba pa su najvažnija veza školski autobusi, koji ne mogu u potpunosti zadovoljiti potrebe prijevoza učenika. Zbog toga se dio učenika prevozi vlastitim kombijem te kombijem talijanske škole. Organizacija prijevoza je zadovoljavajuća. </w:t>
      </w:r>
      <w:r w:rsidR="7E0AD6AA" w:rsidRPr="44584B6B">
        <w:rPr>
          <w:rFonts w:ascii="Times New Roman" w:hAnsi="Times New Roman"/>
          <w:i w:val="0"/>
          <w:iCs w:val="0"/>
          <w:color w:val="auto"/>
          <w:spacing w:val="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Učenike iz posebno odgojno-obrazovnih skupina koji nisu iz Buja dovoze i odvoze roditelji, a MZOM im refundira troškove prijevoza.</w:t>
      </w:r>
    </w:p>
    <w:p w14:paraId="640D4DBD" w14:textId="3F04100C" w:rsidR="008C3DBC" w:rsidRPr="000E3CE8" w:rsidRDefault="28132DA2" w:rsidP="44584B6B">
      <w:pPr>
        <w:pStyle w:val="Podnaslov"/>
        <w:jc w:val="both"/>
        <w:rPr>
          <w:rFonts w:ascii="Times New Roman" w:hAnsi="Times New Roman"/>
        </w:rPr>
      </w:pPr>
      <w:bookmarkStart w:id="107" w:name="_Toc115353204"/>
      <w:r w:rsidRPr="44584B6B">
        <w:rPr>
          <w:rFonts w:ascii="Times New Roman" w:hAnsi="Times New Roman"/>
        </w:rPr>
        <w:t>4.4. Produženi boravak</w:t>
      </w:r>
    </w:p>
    <w:p w14:paraId="752BC89E" w14:textId="3BF1CE47" w:rsidR="00BC2FBD" w:rsidRDefault="00BC2FBD" w:rsidP="35285517">
      <w:pPr>
        <w:spacing w:before="240"/>
        <w:rPr>
          <w:rFonts w:ascii="Times New Roman" w:hAnsi="Times New Roman" w:cs="Times New Roman"/>
          <w:color w:val="231F20"/>
          <w:shd w:val="clear" w:color="auto" w:fill="FFFFFF"/>
        </w:rPr>
      </w:pPr>
      <w:r w:rsidRPr="35285517">
        <w:rPr>
          <w:rFonts w:ascii="Times New Roman" w:hAnsi="Times New Roman" w:cs="Times New Roman"/>
          <w:color w:val="231F20"/>
          <w:shd w:val="clear" w:color="auto" w:fill="FFFFFF"/>
        </w:rPr>
        <w:t>Produženi boravak je posebni oblik odgojno-obrazovnoga rada koji se organizira za učenike izvan redovite nastave. U školskoj godini 2025./26. formirano je 3 grupe produženog boravka za učenike od 1. do 4. razreda. Sve tri grupe kombinacije su razrednih odjela. U matičnoj školi produženi boravak održava</w:t>
      </w:r>
      <w:r w:rsidR="008C3DBC" w:rsidRPr="35285517">
        <w:rPr>
          <w:rFonts w:ascii="Times New Roman" w:hAnsi="Times New Roman" w:cs="Times New Roman"/>
          <w:color w:val="231F20"/>
          <w:shd w:val="clear" w:color="auto" w:fill="FFFFFF"/>
        </w:rPr>
        <w:t xml:space="preserve"> </w:t>
      </w:r>
      <w:r w:rsidRPr="35285517">
        <w:rPr>
          <w:rFonts w:ascii="Times New Roman" w:hAnsi="Times New Roman" w:cs="Times New Roman"/>
          <w:color w:val="231F20"/>
          <w:shd w:val="clear" w:color="auto" w:fill="FFFFFF"/>
        </w:rPr>
        <w:t xml:space="preserve"> se u dvije skupine</w:t>
      </w:r>
      <w:r w:rsidR="006D3597" w:rsidRPr="35285517">
        <w:rPr>
          <w:rFonts w:ascii="Times New Roman" w:hAnsi="Times New Roman" w:cs="Times New Roman"/>
          <w:color w:val="231F20"/>
          <w:shd w:val="clear" w:color="auto" w:fill="FFFFFF"/>
        </w:rPr>
        <w:t xml:space="preserve"> (učenici 1. i 2.razreda te učenici 3.i 4. razreda)</w:t>
      </w:r>
      <w:r w:rsidR="004243CC" w:rsidRPr="35285517">
        <w:rPr>
          <w:rFonts w:ascii="Times New Roman" w:hAnsi="Times New Roman" w:cs="Times New Roman"/>
          <w:color w:val="231F20"/>
          <w:shd w:val="clear" w:color="auto" w:fill="FFFFFF"/>
        </w:rPr>
        <w:t>.</w:t>
      </w:r>
      <w:r w:rsidRPr="35285517">
        <w:rPr>
          <w:rFonts w:ascii="Times New Roman" w:hAnsi="Times New Roman" w:cs="Times New Roman"/>
          <w:color w:val="231F20"/>
          <w:shd w:val="clear" w:color="auto" w:fill="FFFFFF"/>
        </w:rPr>
        <w:t xml:space="preserve"> </w:t>
      </w:r>
      <w:r w:rsidR="004243CC" w:rsidRPr="35285517">
        <w:rPr>
          <w:rFonts w:ascii="Times New Roman" w:hAnsi="Times New Roman" w:cs="Times New Roman"/>
          <w:color w:val="231F20"/>
          <w:shd w:val="clear" w:color="auto" w:fill="FFFFFF"/>
        </w:rPr>
        <w:t>U</w:t>
      </w:r>
      <w:r w:rsidRPr="35285517">
        <w:rPr>
          <w:rFonts w:ascii="Times New Roman" w:hAnsi="Times New Roman" w:cs="Times New Roman"/>
          <w:color w:val="231F20"/>
          <w:shd w:val="clear" w:color="auto" w:fill="FFFFFF"/>
        </w:rPr>
        <w:t xml:space="preserve">čenici </w:t>
      </w:r>
      <w:r w:rsidR="004243CC" w:rsidRPr="35285517">
        <w:rPr>
          <w:rFonts w:ascii="Times New Roman" w:hAnsi="Times New Roman" w:cs="Times New Roman"/>
          <w:color w:val="231F20"/>
          <w:shd w:val="clear" w:color="auto" w:fill="FFFFFF"/>
        </w:rPr>
        <w:t>P</w:t>
      </w:r>
      <w:r w:rsidRPr="35285517">
        <w:rPr>
          <w:rFonts w:ascii="Times New Roman" w:hAnsi="Times New Roman" w:cs="Times New Roman"/>
          <w:color w:val="231F20"/>
          <w:shd w:val="clear" w:color="auto" w:fill="FFFFFF"/>
        </w:rPr>
        <w:t>odručne škole Kaštel pohađa</w:t>
      </w:r>
      <w:r w:rsidR="008C3DBC" w:rsidRPr="35285517">
        <w:rPr>
          <w:rFonts w:ascii="Times New Roman" w:hAnsi="Times New Roman" w:cs="Times New Roman"/>
          <w:color w:val="231F20"/>
          <w:shd w:val="clear" w:color="auto" w:fill="FFFFFF"/>
        </w:rPr>
        <w:t>ju</w:t>
      </w:r>
      <w:r w:rsidRPr="35285517">
        <w:rPr>
          <w:rFonts w:ascii="Times New Roman" w:hAnsi="Times New Roman" w:cs="Times New Roman"/>
          <w:color w:val="231F20"/>
          <w:shd w:val="clear" w:color="auto" w:fill="FFFFFF"/>
        </w:rPr>
        <w:t xml:space="preserve"> </w:t>
      </w:r>
      <w:r w:rsidR="004243CC" w:rsidRPr="35285517">
        <w:rPr>
          <w:rFonts w:ascii="Times New Roman" w:hAnsi="Times New Roman" w:cs="Times New Roman"/>
          <w:color w:val="231F20"/>
          <w:shd w:val="clear" w:color="auto" w:fill="FFFFFF"/>
        </w:rPr>
        <w:t>produženi boravak u matičnoj školi uz organizirani školski prijevoz. U Područnoj školi Brtonigla održava se produženi boravak za sve učenike 1.-4. razreda.</w:t>
      </w:r>
    </w:p>
    <w:p w14:paraId="1C265E25" w14:textId="06F664C5" w:rsidR="002B6E5E" w:rsidRDefault="002B6E5E" w:rsidP="0044367A">
      <w:pPr>
        <w:spacing w:before="240"/>
        <w:rPr>
          <w:rFonts w:ascii="Times New Roman" w:hAnsi="Times New Roman" w:cs="Times New Roman"/>
        </w:rPr>
      </w:pPr>
    </w:p>
    <w:p w14:paraId="35849D4D" w14:textId="7FB590D0" w:rsidR="002B6E5E" w:rsidRDefault="002B6E5E" w:rsidP="0044367A">
      <w:pPr>
        <w:spacing w:before="240"/>
        <w:rPr>
          <w:rFonts w:ascii="Times New Roman" w:hAnsi="Times New Roman" w:cs="Times New Roman"/>
        </w:rPr>
      </w:pPr>
    </w:p>
    <w:p w14:paraId="738170BF" w14:textId="77777777" w:rsidR="002B6E5E" w:rsidRPr="00BC2FBD" w:rsidRDefault="002B6E5E" w:rsidP="0044367A">
      <w:pPr>
        <w:spacing w:before="240"/>
        <w:rPr>
          <w:rFonts w:ascii="Times New Roman" w:hAnsi="Times New Roman" w:cs="Times New Roman"/>
        </w:rPr>
      </w:pPr>
    </w:p>
    <w:p w14:paraId="36B3DD24" w14:textId="72553050" w:rsidR="00B204D5" w:rsidRDefault="00B204D5" w:rsidP="0044367A">
      <w:pPr>
        <w:outlineLvl w:val="1"/>
        <w:rPr>
          <w:rFonts w:ascii="Times New Roman" w:eastAsiaTheme="majorEastAsia" w:hAnsi="Times New Roman" w:cs="Times New Roman"/>
          <w:i/>
          <w:color w:val="000000" w:themeColor="text1"/>
          <w:szCs w:val="26"/>
        </w:rPr>
      </w:pPr>
      <w:bookmarkStart w:id="108" w:name="_Toc208903403"/>
      <w:r w:rsidRPr="00D73255">
        <w:rPr>
          <w:rFonts w:ascii="Times New Roman" w:eastAsiaTheme="majorEastAsia" w:hAnsi="Times New Roman" w:cs="Times New Roman"/>
          <w:i/>
          <w:color w:val="000000" w:themeColor="text1"/>
          <w:szCs w:val="26"/>
        </w:rPr>
        <w:t>4.</w:t>
      </w:r>
      <w:r w:rsidR="00BC2FBD">
        <w:rPr>
          <w:rFonts w:ascii="Times New Roman" w:eastAsiaTheme="majorEastAsia" w:hAnsi="Times New Roman" w:cs="Times New Roman"/>
          <w:i/>
          <w:color w:val="000000" w:themeColor="text1"/>
          <w:szCs w:val="26"/>
        </w:rPr>
        <w:t>5</w:t>
      </w:r>
      <w:r w:rsidRPr="00D73255">
        <w:rPr>
          <w:rFonts w:ascii="Times New Roman" w:eastAsiaTheme="majorEastAsia" w:hAnsi="Times New Roman" w:cs="Times New Roman"/>
          <w:i/>
          <w:color w:val="000000" w:themeColor="text1"/>
          <w:szCs w:val="26"/>
        </w:rPr>
        <w:t>. Raspored primanja roditelja u školskoj 202</w:t>
      </w:r>
      <w:r w:rsidR="009159D8">
        <w:rPr>
          <w:rFonts w:ascii="Times New Roman" w:eastAsiaTheme="majorEastAsia" w:hAnsi="Times New Roman" w:cs="Times New Roman"/>
          <w:i/>
          <w:color w:val="000000" w:themeColor="text1"/>
          <w:szCs w:val="26"/>
        </w:rPr>
        <w:t>5</w:t>
      </w:r>
      <w:r w:rsidRPr="00D73255">
        <w:rPr>
          <w:rFonts w:ascii="Times New Roman" w:eastAsiaTheme="majorEastAsia" w:hAnsi="Times New Roman" w:cs="Times New Roman"/>
          <w:i/>
          <w:color w:val="000000" w:themeColor="text1"/>
          <w:szCs w:val="26"/>
        </w:rPr>
        <w:t>./202</w:t>
      </w:r>
      <w:r w:rsidR="009159D8">
        <w:rPr>
          <w:rFonts w:ascii="Times New Roman" w:eastAsiaTheme="majorEastAsia" w:hAnsi="Times New Roman" w:cs="Times New Roman"/>
          <w:i/>
          <w:color w:val="000000" w:themeColor="text1"/>
          <w:szCs w:val="26"/>
        </w:rPr>
        <w:t>6</w:t>
      </w:r>
      <w:r w:rsidRPr="00D73255">
        <w:rPr>
          <w:rFonts w:ascii="Times New Roman" w:eastAsiaTheme="majorEastAsia" w:hAnsi="Times New Roman" w:cs="Times New Roman"/>
          <w:i/>
          <w:color w:val="000000" w:themeColor="text1"/>
          <w:szCs w:val="26"/>
        </w:rPr>
        <w:t>. godini</w:t>
      </w:r>
      <w:bookmarkEnd w:id="108"/>
    </w:p>
    <w:p w14:paraId="6E968D11" w14:textId="1FAF9639" w:rsidR="00B204D5" w:rsidRPr="002B6E5E" w:rsidRDefault="00B204D5" w:rsidP="0044367A">
      <w:pPr>
        <w:spacing w:after="0" w:line="240" w:lineRule="auto"/>
        <w:rPr>
          <w:rFonts w:ascii="Times New Roman" w:eastAsia="Times New Roman" w:hAnsi="Times New Roman" w:cs="Times New Roman"/>
        </w:rPr>
      </w:pPr>
      <w:r w:rsidRPr="35285517">
        <w:rPr>
          <w:rFonts w:ascii="Times New Roman" w:eastAsia="Times New Roman" w:hAnsi="Times New Roman" w:cs="Times New Roman"/>
        </w:rPr>
        <w:t>U cilju što kvalitetnijeg</w:t>
      </w:r>
      <w:r w:rsidR="078BC74F" w:rsidRPr="35285517">
        <w:rPr>
          <w:rFonts w:ascii="Times New Roman" w:eastAsia="Times New Roman" w:hAnsi="Times New Roman" w:cs="Times New Roman"/>
        </w:rPr>
        <w:t>a</w:t>
      </w:r>
      <w:r w:rsidRPr="35285517">
        <w:rPr>
          <w:rFonts w:ascii="Times New Roman" w:eastAsia="Times New Roman" w:hAnsi="Times New Roman" w:cs="Times New Roman"/>
        </w:rPr>
        <w:t xml:space="preserve"> komuniciranja s roditeljima, u školi je organiziran Dan otvorenih vrata tri puta tijekom školske godine u popodnevnim satima. Tada su u školi prisutni svi učitelji, stručni suradnici i ravnatelj s ciljem da se roditeljima pruže informacije, savjeti ili da se riješi bilo koja situacija važna za dobro i zadovoljavajuće odvijanje nastavnog procesa. Osim toga, svaki učitelj tijekom tjedna ima određeni sat kada prima roditelje. Po potrebi i dogovoru, roditelji se primaju i izvan tih termina.</w:t>
      </w:r>
    </w:p>
    <w:p w14:paraId="20AEC947" w14:textId="77777777" w:rsidR="00B204D5" w:rsidRPr="00C42B01" w:rsidRDefault="00B204D5" w:rsidP="00B204D5">
      <w:pPr>
        <w:spacing w:after="0" w:line="240" w:lineRule="auto"/>
        <w:rPr>
          <w:rFonts w:ascii="Times New Roman" w:eastAsia="Times New Roman" w:hAnsi="Times New Roman" w:cs="Times New Roman"/>
          <w:sz w:val="24"/>
          <w:szCs w:val="24"/>
        </w:rPr>
      </w:pPr>
    </w:p>
    <w:tbl>
      <w:tblPr>
        <w:tblStyle w:val="Reetkatablice"/>
        <w:tblW w:w="0" w:type="auto"/>
        <w:tblInd w:w="3254" w:type="dxa"/>
        <w:tblLook w:val="04A0" w:firstRow="1" w:lastRow="0" w:firstColumn="1" w:lastColumn="0" w:noHBand="0" w:noVBand="1"/>
      </w:tblPr>
      <w:tblGrid>
        <w:gridCol w:w="3114"/>
      </w:tblGrid>
      <w:tr w:rsidR="00B204D5" w:rsidRPr="00CA4493" w14:paraId="15758539" w14:textId="77777777" w:rsidTr="34A9457D">
        <w:tc>
          <w:tcPr>
            <w:tcW w:w="3114" w:type="dxa"/>
            <w:shd w:val="clear" w:color="auto" w:fill="F4B083" w:themeFill="accent2" w:themeFillTint="99"/>
          </w:tcPr>
          <w:p w14:paraId="6C6C6542" w14:textId="77777777" w:rsidR="00B204D5" w:rsidRPr="00CA4493" w:rsidRDefault="3942A775" w:rsidP="34A9457D">
            <w:pPr>
              <w:jc w:val="center"/>
              <w:rPr>
                <w:b/>
                <w:bCs/>
                <w:sz w:val="22"/>
                <w:szCs w:val="22"/>
              </w:rPr>
            </w:pPr>
            <w:r w:rsidRPr="34A9457D">
              <w:rPr>
                <w:b/>
                <w:bCs/>
                <w:sz w:val="22"/>
                <w:szCs w:val="22"/>
              </w:rPr>
              <w:t>Raspored primanja roditelja u popodnevnim satima</w:t>
            </w:r>
          </w:p>
        </w:tc>
      </w:tr>
      <w:tr w:rsidR="00B204D5" w:rsidRPr="00CA4493" w14:paraId="710B4905" w14:textId="77777777" w:rsidTr="34A9457D">
        <w:tc>
          <w:tcPr>
            <w:tcW w:w="3114" w:type="dxa"/>
          </w:tcPr>
          <w:p w14:paraId="58849314" w14:textId="51DF8A65" w:rsidR="00B204D5" w:rsidRPr="00CA4493" w:rsidRDefault="00B204D5" w:rsidP="00B204D5">
            <w:pPr>
              <w:rPr>
                <w:sz w:val="22"/>
                <w:szCs w:val="22"/>
              </w:rPr>
            </w:pPr>
            <w:r w:rsidRPr="37CEC73F">
              <w:rPr>
                <w:sz w:val="22"/>
                <w:szCs w:val="22"/>
              </w:rPr>
              <w:t>25. studen</w:t>
            </w:r>
            <w:r w:rsidR="00CA08CC" w:rsidRPr="37CEC73F">
              <w:rPr>
                <w:sz w:val="22"/>
                <w:szCs w:val="22"/>
              </w:rPr>
              <w:t>og</w:t>
            </w:r>
            <w:r w:rsidRPr="37CEC73F">
              <w:rPr>
                <w:sz w:val="22"/>
                <w:szCs w:val="22"/>
              </w:rPr>
              <w:t xml:space="preserve"> 202</w:t>
            </w:r>
            <w:r w:rsidR="29A99791" w:rsidRPr="37CEC73F">
              <w:rPr>
                <w:sz w:val="22"/>
                <w:szCs w:val="22"/>
              </w:rPr>
              <w:t>5</w:t>
            </w:r>
            <w:r w:rsidRPr="37CEC73F">
              <w:rPr>
                <w:sz w:val="22"/>
                <w:szCs w:val="22"/>
              </w:rPr>
              <w:t>. u 16.30</w:t>
            </w:r>
          </w:p>
        </w:tc>
      </w:tr>
      <w:tr w:rsidR="00B204D5" w:rsidRPr="00CA4493" w14:paraId="03DE0A24" w14:textId="77777777" w:rsidTr="34A9457D">
        <w:tc>
          <w:tcPr>
            <w:tcW w:w="3114" w:type="dxa"/>
          </w:tcPr>
          <w:p w14:paraId="58FD2E17" w14:textId="6D4F5B09" w:rsidR="00B204D5" w:rsidRPr="00CA4493" w:rsidRDefault="00F84E0E" w:rsidP="00B204D5">
            <w:pPr>
              <w:rPr>
                <w:sz w:val="22"/>
                <w:szCs w:val="22"/>
              </w:rPr>
            </w:pPr>
            <w:r w:rsidRPr="37CEC73F">
              <w:rPr>
                <w:sz w:val="22"/>
                <w:szCs w:val="22"/>
              </w:rPr>
              <w:t>1</w:t>
            </w:r>
            <w:r w:rsidR="12F8994C" w:rsidRPr="37CEC73F">
              <w:rPr>
                <w:sz w:val="22"/>
                <w:szCs w:val="22"/>
              </w:rPr>
              <w:t>1</w:t>
            </w:r>
            <w:r w:rsidR="00B204D5" w:rsidRPr="37CEC73F">
              <w:rPr>
                <w:sz w:val="22"/>
                <w:szCs w:val="22"/>
              </w:rPr>
              <w:t xml:space="preserve">. </w:t>
            </w:r>
            <w:r w:rsidR="14411C2E" w:rsidRPr="37CEC73F">
              <w:rPr>
                <w:sz w:val="22"/>
                <w:szCs w:val="22"/>
              </w:rPr>
              <w:t>ožujka</w:t>
            </w:r>
            <w:r w:rsidR="00B204D5" w:rsidRPr="37CEC73F">
              <w:rPr>
                <w:sz w:val="22"/>
                <w:szCs w:val="22"/>
              </w:rPr>
              <w:t xml:space="preserve"> 202</w:t>
            </w:r>
            <w:r w:rsidR="44B9FAC8" w:rsidRPr="37CEC73F">
              <w:rPr>
                <w:sz w:val="22"/>
                <w:szCs w:val="22"/>
              </w:rPr>
              <w:t>6</w:t>
            </w:r>
            <w:r w:rsidR="00B204D5" w:rsidRPr="37CEC73F">
              <w:rPr>
                <w:sz w:val="22"/>
                <w:szCs w:val="22"/>
              </w:rPr>
              <w:t>. u 16.30</w:t>
            </w:r>
          </w:p>
        </w:tc>
      </w:tr>
      <w:tr w:rsidR="00B204D5" w:rsidRPr="00CA4493" w14:paraId="0D39088C" w14:textId="77777777" w:rsidTr="34A9457D">
        <w:tc>
          <w:tcPr>
            <w:tcW w:w="3114" w:type="dxa"/>
          </w:tcPr>
          <w:p w14:paraId="7837BC20" w14:textId="1B4C3577" w:rsidR="00B204D5" w:rsidRPr="00CA4493" w:rsidRDefault="00B204D5" w:rsidP="00B204D5">
            <w:pPr>
              <w:rPr>
                <w:sz w:val="22"/>
                <w:szCs w:val="22"/>
              </w:rPr>
            </w:pPr>
            <w:r w:rsidRPr="37CEC73F">
              <w:rPr>
                <w:sz w:val="22"/>
                <w:szCs w:val="22"/>
              </w:rPr>
              <w:t>1</w:t>
            </w:r>
            <w:r w:rsidR="7E61CCB7" w:rsidRPr="37CEC73F">
              <w:rPr>
                <w:sz w:val="22"/>
                <w:szCs w:val="22"/>
              </w:rPr>
              <w:t>8</w:t>
            </w:r>
            <w:r w:rsidRPr="37CEC73F">
              <w:rPr>
                <w:sz w:val="22"/>
                <w:szCs w:val="22"/>
              </w:rPr>
              <w:t>. svibnja 202</w:t>
            </w:r>
            <w:r w:rsidR="3B877832" w:rsidRPr="37CEC73F">
              <w:rPr>
                <w:sz w:val="22"/>
                <w:szCs w:val="22"/>
              </w:rPr>
              <w:t>6</w:t>
            </w:r>
            <w:r w:rsidRPr="37CEC73F">
              <w:rPr>
                <w:sz w:val="22"/>
                <w:szCs w:val="22"/>
              </w:rPr>
              <w:t>. u 16.30</w:t>
            </w:r>
          </w:p>
        </w:tc>
      </w:tr>
    </w:tbl>
    <w:p w14:paraId="60098C25" w14:textId="77777777" w:rsidR="00B204D5" w:rsidRPr="00C42B01" w:rsidRDefault="00B204D5" w:rsidP="00B204D5">
      <w:pPr>
        <w:spacing w:after="0" w:line="240" w:lineRule="auto"/>
        <w:rPr>
          <w:rFonts w:ascii="Times New Roman" w:eastAsia="Times New Roman" w:hAnsi="Times New Roman" w:cs="Times New Roman"/>
          <w:sz w:val="24"/>
          <w:szCs w:val="24"/>
        </w:rPr>
      </w:pPr>
    </w:p>
    <w:p w14:paraId="5EC3BF58" w14:textId="77777777" w:rsidR="00B204D5" w:rsidRPr="00C42B01" w:rsidRDefault="00B204D5" w:rsidP="00B204D5">
      <w:pPr>
        <w:spacing w:after="0" w:line="240" w:lineRule="auto"/>
        <w:jc w:val="both"/>
        <w:rPr>
          <w:rFonts w:ascii="Times New Roman" w:eastAsia="Times New Roman" w:hAnsi="Times New Roman" w:cs="Times New Roman"/>
          <w:bCs/>
          <w:sz w:val="20"/>
          <w:szCs w:val="20"/>
        </w:rPr>
      </w:pPr>
      <w:r w:rsidRPr="00C42B01">
        <w:rPr>
          <w:rFonts w:ascii="Times New Roman" w:eastAsia="Times New Roman" w:hAnsi="Times New Roman" w:cs="Times New Roman"/>
          <w:bCs/>
          <w:sz w:val="20"/>
          <w:szCs w:val="20"/>
        </w:rPr>
        <w:t xml:space="preserve">    a) matična škola</w:t>
      </w:r>
    </w:p>
    <w:p w14:paraId="1A14A3E2" w14:textId="77777777" w:rsidR="00B204D5" w:rsidRPr="00C42B01" w:rsidRDefault="00B204D5" w:rsidP="00B204D5">
      <w:pPr>
        <w:spacing w:after="0" w:line="240" w:lineRule="auto"/>
        <w:jc w:val="both"/>
        <w:rPr>
          <w:rFonts w:ascii="Times New Roman" w:eastAsia="Times New Roman" w:hAnsi="Times New Roman" w:cs="Times New Roman"/>
        </w:rPr>
      </w:pPr>
    </w:p>
    <w:p w14:paraId="6CD19780" w14:textId="77777777" w:rsidR="00B936D3" w:rsidRDefault="00B936D3" w:rsidP="00B936D3">
      <w:pPr>
        <w:spacing w:after="0" w:line="240" w:lineRule="auto"/>
        <w:jc w:val="center"/>
        <w:rPr>
          <w:rFonts w:ascii="Times New Roman" w:eastAsia="Times New Roman" w:hAnsi="Times New Roman" w:cs="Times New Roman"/>
          <w:bCs/>
          <w:color w:val="000000" w:themeColor="text1"/>
          <w:sz w:val="24"/>
          <w:szCs w:val="24"/>
        </w:rPr>
      </w:pPr>
    </w:p>
    <w:p w14:paraId="3FADFBEA" w14:textId="77777777" w:rsidR="00B936D3" w:rsidRPr="004D66F9" w:rsidRDefault="00B936D3" w:rsidP="00B936D3">
      <w:pPr>
        <w:spacing w:after="0" w:line="240" w:lineRule="auto"/>
        <w:jc w:val="center"/>
        <w:rPr>
          <w:rFonts w:ascii="Times New Roman" w:eastAsia="Times New Roman" w:hAnsi="Times New Roman" w:cs="Times New Roman"/>
          <w:bCs/>
          <w:color w:val="000000" w:themeColor="text1"/>
          <w:sz w:val="24"/>
          <w:szCs w:val="24"/>
        </w:rPr>
      </w:pPr>
      <w:r w:rsidRPr="004D66F9">
        <w:rPr>
          <w:rFonts w:ascii="Times New Roman" w:eastAsia="Times New Roman" w:hAnsi="Times New Roman" w:cs="Times New Roman"/>
          <w:bCs/>
          <w:color w:val="000000" w:themeColor="text1"/>
          <w:sz w:val="24"/>
          <w:szCs w:val="24"/>
        </w:rPr>
        <w:t>RASPORED INFORMACIJA PRIMANJA RODITELJA U ŠKOLSKOJ GODINI 202</w:t>
      </w:r>
      <w:r>
        <w:rPr>
          <w:rFonts w:ascii="Times New Roman" w:eastAsia="Times New Roman" w:hAnsi="Times New Roman" w:cs="Times New Roman"/>
          <w:bCs/>
          <w:color w:val="000000" w:themeColor="text1"/>
          <w:sz w:val="24"/>
          <w:szCs w:val="24"/>
        </w:rPr>
        <w:t>5</w:t>
      </w:r>
      <w:r w:rsidRPr="004D66F9">
        <w:rPr>
          <w:rFonts w:ascii="Times New Roman" w:eastAsia="Times New Roman" w:hAnsi="Times New Roman" w:cs="Times New Roman"/>
          <w:bCs/>
          <w:color w:val="000000" w:themeColor="text1"/>
          <w:sz w:val="24"/>
          <w:szCs w:val="24"/>
        </w:rPr>
        <w:t>./202</w:t>
      </w:r>
      <w:r>
        <w:rPr>
          <w:rFonts w:ascii="Times New Roman" w:eastAsia="Times New Roman" w:hAnsi="Times New Roman" w:cs="Times New Roman"/>
          <w:bCs/>
          <w:color w:val="000000" w:themeColor="text1"/>
          <w:sz w:val="24"/>
          <w:szCs w:val="24"/>
        </w:rPr>
        <w:t>6</w:t>
      </w:r>
      <w:r w:rsidRPr="004D66F9">
        <w:rPr>
          <w:rFonts w:ascii="Times New Roman" w:eastAsia="Times New Roman" w:hAnsi="Times New Roman" w:cs="Times New Roman"/>
          <w:bCs/>
          <w:color w:val="000000" w:themeColor="text1"/>
          <w:sz w:val="24"/>
          <w:szCs w:val="24"/>
        </w:rPr>
        <w:t>.</w:t>
      </w:r>
    </w:p>
    <w:p w14:paraId="10A627F0" w14:textId="77777777" w:rsidR="00B936D3" w:rsidRDefault="00B936D3" w:rsidP="00B936D3">
      <w:pPr>
        <w:spacing w:after="0" w:line="240" w:lineRule="auto"/>
        <w:jc w:val="both"/>
        <w:rPr>
          <w:rFonts w:ascii="Times New Roman" w:eastAsia="Times New Roman" w:hAnsi="Times New Roman" w:cs="Times New Roman"/>
          <w:bCs/>
          <w:color w:val="000000" w:themeColor="text1"/>
          <w:sz w:val="18"/>
          <w:szCs w:val="18"/>
        </w:rPr>
      </w:pPr>
      <w:r>
        <w:rPr>
          <w:rFonts w:ascii="Times New Roman" w:eastAsia="Times New Roman" w:hAnsi="Times New Roman" w:cs="Times New Roman"/>
          <w:bCs/>
          <w:color w:val="000000" w:themeColor="text1"/>
          <w:sz w:val="18"/>
          <w:szCs w:val="18"/>
        </w:rPr>
        <w:t xml:space="preserve">                                    </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4"/>
        <w:gridCol w:w="851"/>
        <w:gridCol w:w="1275"/>
        <w:gridCol w:w="2127"/>
        <w:gridCol w:w="2693"/>
      </w:tblGrid>
      <w:tr w:rsidR="00B936D3" w14:paraId="33F9DFE4" w14:textId="77777777" w:rsidTr="44584B6B">
        <w:tc>
          <w:tcPr>
            <w:tcW w:w="70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156D331" w14:textId="77777777" w:rsidR="00B936D3" w:rsidRDefault="3FBACC0C" w:rsidP="34A9457D">
            <w:pPr>
              <w:spacing w:after="0" w:line="240" w:lineRule="auto"/>
              <w:jc w:val="both"/>
              <w:rPr>
                <w:rFonts w:ascii="Times New Roman" w:eastAsia="Times New Roman" w:hAnsi="Times New Roman" w:cs="Times New Roman"/>
                <w:b/>
                <w:bCs/>
                <w:color w:val="000000" w:themeColor="text1"/>
              </w:rPr>
            </w:pPr>
            <w:r w:rsidRPr="34A9457D">
              <w:rPr>
                <w:rFonts w:ascii="Times New Roman" w:eastAsia="Times New Roman" w:hAnsi="Times New Roman" w:cs="Times New Roman"/>
                <w:b/>
                <w:bCs/>
                <w:color w:val="000000" w:themeColor="text1"/>
              </w:rPr>
              <w:t>Red.</w:t>
            </w:r>
          </w:p>
          <w:p w14:paraId="0AF0D0B3" w14:textId="77777777" w:rsidR="00B936D3" w:rsidRDefault="3FBACC0C" w:rsidP="34A9457D">
            <w:pPr>
              <w:spacing w:after="0" w:line="240" w:lineRule="auto"/>
              <w:jc w:val="both"/>
              <w:rPr>
                <w:rFonts w:ascii="Times New Roman" w:eastAsia="Times New Roman" w:hAnsi="Times New Roman" w:cs="Times New Roman"/>
                <w:b/>
                <w:bCs/>
                <w:color w:val="000000" w:themeColor="text1"/>
              </w:rPr>
            </w:pPr>
            <w:r w:rsidRPr="34A9457D">
              <w:rPr>
                <w:rFonts w:ascii="Times New Roman" w:eastAsia="Times New Roman" w:hAnsi="Times New Roman" w:cs="Times New Roman"/>
                <w:b/>
                <w:bCs/>
                <w:color w:val="000000" w:themeColor="text1"/>
              </w:rPr>
              <w:t>Broj</w:t>
            </w:r>
          </w:p>
        </w:tc>
        <w:tc>
          <w:tcPr>
            <w:tcW w:w="269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3832AF5" w14:textId="77777777" w:rsidR="00B936D3" w:rsidRDefault="3FBACC0C" w:rsidP="34A9457D">
            <w:pPr>
              <w:spacing w:after="0" w:line="240" w:lineRule="auto"/>
              <w:jc w:val="both"/>
              <w:rPr>
                <w:rFonts w:ascii="Times New Roman" w:eastAsia="Times New Roman" w:hAnsi="Times New Roman" w:cs="Times New Roman"/>
                <w:b/>
                <w:bCs/>
                <w:color w:val="000000" w:themeColor="text1"/>
              </w:rPr>
            </w:pPr>
            <w:r w:rsidRPr="34A9457D">
              <w:rPr>
                <w:rFonts w:ascii="Times New Roman" w:eastAsia="Times New Roman" w:hAnsi="Times New Roman" w:cs="Times New Roman"/>
                <w:b/>
                <w:bCs/>
                <w:color w:val="000000" w:themeColor="text1"/>
              </w:rPr>
              <w:t>Ime i prezime učitelja</w:t>
            </w:r>
          </w:p>
        </w:tc>
        <w:tc>
          <w:tcPr>
            <w:tcW w:w="85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A13E13A" w14:textId="77777777" w:rsidR="00B936D3" w:rsidRDefault="3FBACC0C" w:rsidP="34A9457D">
            <w:pPr>
              <w:spacing w:after="0" w:line="240" w:lineRule="auto"/>
              <w:jc w:val="both"/>
              <w:rPr>
                <w:rFonts w:ascii="Times New Roman" w:eastAsia="Times New Roman" w:hAnsi="Times New Roman" w:cs="Times New Roman"/>
                <w:b/>
                <w:bCs/>
                <w:color w:val="000000" w:themeColor="text1"/>
              </w:rPr>
            </w:pPr>
            <w:r w:rsidRPr="34A9457D">
              <w:rPr>
                <w:rFonts w:ascii="Times New Roman" w:eastAsia="Times New Roman" w:hAnsi="Times New Roman" w:cs="Times New Roman"/>
                <w:b/>
                <w:bCs/>
                <w:color w:val="000000" w:themeColor="text1"/>
              </w:rPr>
              <w:t>Razred</w:t>
            </w:r>
          </w:p>
        </w:tc>
        <w:tc>
          <w:tcPr>
            <w:tcW w:w="1275"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7B46150" w14:textId="77777777" w:rsidR="00B936D3" w:rsidRDefault="3FBACC0C" w:rsidP="34A9457D">
            <w:pPr>
              <w:spacing w:after="0" w:line="240" w:lineRule="auto"/>
              <w:jc w:val="both"/>
              <w:rPr>
                <w:rFonts w:ascii="Times New Roman" w:eastAsia="Times New Roman" w:hAnsi="Times New Roman" w:cs="Times New Roman"/>
                <w:b/>
                <w:bCs/>
                <w:color w:val="000000" w:themeColor="text1"/>
              </w:rPr>
            </w:pPr>
            <w:r w:rsidRPr="34A9457D">
              <w:rPr>
                <w:rFonts w:ascii="Times New Roman" w:eastAsia="Times New Roman" w:hAnsi="Times New Roman" w:cs="Times New Roman"/>
                <w:b/>
                <w:bCs/>
                <w:color w:val="000000" w:themeColor="text1"/>
              </w:rPr>
              <w:t>Dan primanja</w:t>
            </w:r>
          </w:p>
        </w:tc>
        <w:tc>
          <w:tcPr>
            <w:tcW w:w="212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E05FB79" w14:textId="77777777" w:rsidR="00B936D3" w:rsidRDefault="3FBACC0C" w:rsidP="34A9457D">
            <w:pPr>
              <w:spacing w:after="0" w:line="240" w:lineRule="auto"/>
              <w:jc w:val="both"/>
              <w:rPr>
                <w:rFonts w:ascii="Times New Roman" w:eastAsia="Times New Roman" w:hAnsi="Times New Roman" w:cs="Times New Roman"/>
                <w:b/>
                <w:bCs/>
                <w:color w:val="000000" w:themeColor="text1"/>
              </w:rPr>
            </w:pPr>
            <w:r w:rsidRPr="34A9457D">
              <w:rPr>
                <w:rFonts w:ascii="Times New Roman" w:eastAsia="Times New Roman" w:hAnsi="Times New Roman" w:cs="Times New Roman"/>
                <w:b/>
                <w:bCs/>
                <w:color w:val="000000" w:themeColor="text1"/>
              </w:rPr>
              <w:t>Sat; vrijeme primanja</w:t>
            </w:r>
          </w:p>
        </w:tc>
        <w:tc>
          <w:tcPr>
            <w:tcW w:w="269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68D40C0" w14:textId="77777777" w:rsidR="00B936D3" w:rsidRDefault="3FBACC0C" w:rsidP="34A9457D">
            <w:pPr>
              <w:spacing w:after="0" w:line="240" w:lineRule="auto"/>
              <w:jc w:val="both"/>
              <w:rPr>
                <w:rFonts w:ascii="Times New Roman" w:eastAsia="Times New Roman" w:hAnsi="Times New Roman" w:cs="Times New Roman"/>
                <w:b/>
                <w:bCs/>
                <w:color w:val="000000" w:themeColor="text1"/>
              </w:rPr>
            </w:pPr>
            <w:r w:rsidRPr="34A9457D">
              <w:rPr>
                <w:rFonts w:ascii="Times New Roman" w:eastAsia="Times New Roman" w:hAnsi="Times New Roman" w:cs="Times New Roman"/>
                <w:b/>
                <w:bCs/>
                <w:color w:val="000000" w:themeColor="text1"/>
              </w:rPr>
              <w:t>Adresa e-pošte učitelja za najavu individualnih razgovora </w:t>
            </w:r>
          </w:p>
        </w:tc>
      </w:tr>
      <w:tr w:rsidR="00B936D3" w14:paraId="4E743B86" w14:textId="77777777" w:rsidTr="44584B6B">
        <w:tc>
          <w:tcPr>
            <w:tcW w:w="709" w:type="dxa"/>
            <w:tcBorders>
              <w:top w:val="single" w:sz="4" w:space="0" w:color="auto"/>
              <w:left w:val="single" w:sz="4" w:space="0" w:color="auto"/>
              <w:bottom w:val="single" w:sz="4" w:space="0" w:color="auto"/>
              <w:right w:val="single" w:sz="4" w:space="0" w:color="auto"/>
            </w:tcBorders>
          </w:tcPr>
          <w:p w14:paraId="140EF503"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2694" w:type="dxa"/>
            <w:tcBorders>
              <w:top w:val="single" w:sz="4" w:space="0" w:color="auto"/>
              <w:left w:val="single" w:sz="4" w:space="0" w:color="auto"/>
              <w:bottom w:val="single" w:sz="4" w:space="0" w:color="auto"/>
              <w:right w:val="single" w:sz="4" w:space="0" w:color="auto"/>
            </w:tcBorders>
          </w:tcPr>
          <w:p w14:paraId="1CDA3CFF" w14:textId="1F8F0DCE"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Danijela </w:t>
            </w:r>
            <w:proofErr w:type="spellStart"/>
            <w:r>
              <w:rPr>
                <w:rFonts w:ascii="Times New Roman" w:eastAsia="Times New Roman" w:hAnsi="Times New Roman" w:cs="Times New Roman"/>
                <w:color w:val="000000" w:themeColor="text1"/>
              </w:rPr>
              <w:t>Jalušić</w:t>
            </w:r>
            <w:proofErr w:type="spellEnd"/>
          </w:p>
        </w:tc>
        <w:tc>
          <w:tcPr>
            <w:tcW w:w="851" w:type="dxa"/>
            <w:tcBorders>
              <w:top w:val="single" w:sz="4" w:space="0" w:color="auto"/>
              <w:left w:val="single" w:sz="4" w:space="0" w:color="auto"/>
              <w:bottom w:val="single" w:sz="4" w:space="0" w:color="auto"/>
              <w:right w:val="single" w:sz="4" w:space="0" w:color="auto"/>
            </w:tcBorders>
          </w:tcPr>
          <w:p w14:paraId="7B62D25B" w14:textId="5485C601"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I.</w:t>
            </w:r>
          </w:p>
        </w:tc>
        <w:tc>
          <w:tcPr>
            <w:tcW w:w="1275" w:type="dxa"/>
            <w:tcBorders>
              <w:top w:val="single" w:sz="4" w:space="0" w:color="auto"/>
              <w:left w:val="single" w:sz="4" w:space="0" w:color="auto"/>
              <w:bottom w:val="single" w:sz="4" w:space="0" w:color="auto"/>
              <w:right w:val="single" w:sz="4" w:space="0" w:color="auto"/>
            </w:tcBorders>
          </w:tcPr>
          <w:p w14:paraId="192CF774" w14:textId="507F4AE9" w:rsidR="00B936D3" w:rsidRDefault="20EFA39E" w:rsidP="00AE72DC">
            <w:pPr>
              <w:spacing w:after="0" w:line="240" w:lineRule="auto"/>
              <w:jc w:val="both"/>
              <w:rPr>
                <w:rFonts w:ascii="Times New Roman" w:eastAsia="Times New Roman" w:hAnsi="Times New Roman" w:cs="Times New Roman"/>
                <w:color w:val="000000" w:themeColor="text1"/>
              </w:rPr>
            </w:pPr>
            <w:r w:rsidRPr="71D6DE98">
              <w:rPr>
                <w:rFonts w:ascii="Times New Roman" w:eastAsia="Times New Roman" w:hAnsi="Times New Roman" w:cs="Times New Roman"/>
                <w:color w:val="000000" w:themeColor="text1"/>
              </w:rPr>
              <w:t>Ponedjeljak</w:t>
            </w:r>
          </w:p>
        </w:tc>
        <w:tc>
          <w:tcPr>
            <w:tcW w:w="2127" w:type="dxa"/>
            <w:tcBorders>
              <w:top w:val="single" w:sz="4" w:space="0" w:color="auto"/>
              <w:left w:val="single" w:sz="4" w:space="0" w:color="auto"/>
              <w:bottom w:val="single" w:sz="4" w:space="0" w:color="auto"/>
              <w:right w:val="single" w:sz="4" w:space="0" w:color="auto"/>
            </w:tcBorders>
          </w:tcPr>
          <w:p w14:paraId="73606C20" w14:textId="090B17AD" w:rsidR="00B936D3" w:rsidRDefault="20EFA39E" w:rsidP="71D6DE98">
            <w:pPr>
              <w:spacing w:after="0" w:line="240" w:lineRule="auto"/>
              <w:rPr>
                <w:rFonts w:ascii="Times New Roman" w:eastAsia="Times New Roman" w:hAnsi="Times New Roman" w:cs="Times New Roman"/>
                <w:color w:val="000000" w:themeColor="text1"/>
              </w:rPr>
            </w:pPr>
            <w:r w:rsidRPr="71D6DE98">
              <w:rPr>
                <w:rFonts w:ascii="Times New Roman" w:eastAsia="Times New Roman" w:hAnsi="Times New Roman" w:cs="Times New Roman"/>
                <w:color w:val="000000" w:themeColor="text1"/>
              </w:rPr>
              <w:t>4.sat (10,50-11,35)</w:t>
            </w:r>
          </w:p>
          <w:p w14:paraId="6D1DE37F" w14:textId="3D545039" w:rsidR="00B936D3" w:rsidRDefault="00B936D3" w:rsidP="00AE72DC">
            <w:pPr>
              <w:spacing w:after="0" w:line="240" w:lineRule="auto"/>
              <w:jc w:val="both"/>
              <w:rPr>
                <w:rFonts w:ascii="Times New Roman" w:eastAsia="Times New Roman" w:hAnsi="Times New Roman" w:cs="Times New Roman"/>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2EAD6E7B" w14:textId="5BA9D333" w:rsidR="00B936D3" w:rsidRDefault="00B936D3" w:rsidP="00AE72D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danijela.jalusic@gmail.com</w:t>
            </w:r>
          </w:p>
        </w:tc>
      </w:tr>
      <w:tr w:rsidR="00B936D3" w14:paraId="15980D5E"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5C1C7186"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2694" w:type="dxa"/>
            <w:tcBorders>
              <w:top w:val="single" w:sz="4" w:space="0" w:color="auto"/>
              <w:left w:val="single" w:sz="4" w:space="0" w:color="auto"/>
              <w:bottom w:val="single" w:sz="4" w:space="0" w:color="auto"/>
              <w:right w:val="single" w:sz="4" w:space="0" w:color="auto"/>
            </w:tcBorders>
            <w:hideMark/>
          </w:tcPr>
          <w:p w14:paraId="4A3C0675"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Brigita Bakić</w:t>
            </w:r>
          </w:p>
        </w:tc>
        <w:tc>
          <w:tcPr>
            <w:tcW w:w="851" w:type="dxa"/>
            <w:tcBorders>
              <w:top w:val="single" w:sz="4" w:space="0" w:color="auto"/>
              <w:left w:val="single" w:sz="4" w:space="0" w:color="auto"/>
              <w:bottom w:val="single" w:sz="4" w:space="0" w:color="auto"/>
              <w:right w:val="single" w:sz="4" w:space="0" w:color="auto"/>
            </w:tcBorders>
            <w:hideMark/>
          </w:tcPr>
          <w:p w14:paraId="7BD09C1A" w14:textId="77777777" w:rsidR="00B936D3" w:rsidRDefault="00B936D3" w:rsidP="00AE72D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II.</w:t>
            </w:r>
          </w:p>
        </w:tc>
        <w:tc>
          <w:tcPr>
            <w:tcW w:w="1275" w:type="dxa"/>
            <w:tcBorders>
              <w:top w:val="single" w:sz="4" w:space="0" w:color="auto"/>
              <w:left w:val="single" w:sz="4" w:space="0" w:color="auto"/>
              <w:bottom w:val="single" w:sz="4" w:space="0" w:color="auto"/>
              <w:right w:val="single" w:sz="4" w:space="0" w:color="auto"/>
            </w:tcBorders>
          </w:tcPr>
          <w:p w14:paraId="0D019D57" w14:textId="3E27F9AB" w:rsidR="00B936D3" w:rsidRPr="000E3CE8" w:rsidRDefault="000E3CE8" w:rsidP="00AE72DC">
            <w:pPr>
              <w:spacing w:after="0" w:line="240" w:lineRule="auto"/>
              <w:jc w:val="both"/>
              <w:rPr>
                <w:rFonts w:ascii="Times New Roman" w:eastAsia="Times New Roman" w:hAnsi="Times New Roman" w:cs="Times New Roman"/>
              </w:rPr>
            </w:pPr>
            <w:r w:rsidRPr="000E3CE8">
              <w:rPr>
                <w:rFonts w:ascii="Times New Roman" w:eastAsia="Times New Roman" w:hAnsi="Times New Roman" w:cs="Times New Roman"/>
              </w:rPr>
              <w:t xml:space="preserve">Srijeda </w:t>
            </w:r>
          </w:p>
        </w:tc>
        <w:tc>
          <w:tcPr>
            <w:tcW w:w="2127" w:type="dxa"/>
            <w:tcBorders>
              <w:top w:val="single" w:sz="4" w:space="0" w:color="auto"/>
              <w:left w:val="single" w:sz="4" w:space="0" w:color="auto"/>
              <w:bottom w:val="single" w:sz="4" w:space="0" w:color="auto"/>
              <w:right w:val="single" w:sz="4" w:space="0" w:color="auto"/>
            </w:tcBorders>
          </w:tcPr>
          <w:p w14:paraId="11FDCAE1" w14:textId="128FB359" w:rsidR="00B936D3" w:rsidRPr="000E3CE8" w:rsidRDefault="000E3CE8" w:rsidP="000E3CE8">
            <w:pPr>
              <w:rPr>
                <w:rFonts w:ascii="Times New Roman" w:hAnsi="Times New Roman" w:cs="Times New Roman"/>
                <w:color w:val="000000" w:themeColor="text1"/>
              </w:rPr>
            </w:pPr>
            <w:r w:rsidRPr="000E3CE8">
              <w:rPr>
                <w:rFonts w:ascii="Times New Roman" w:hAnsi="Times New Roman" w:cs="Times New Roman"/>
                <w:color w:val="000000" w:themeColor="text1"/>
              </w:rPr>
              <w:t>3. sat (9,50-10,35)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CDD06" w14:textId="77777777" w:rsidR="00B936D3" w:rsidRDefault="00B936D3" w:rsidP="00AE72DC">
            <w:pPr>
              <w:rPr>
                <w:rFonts w:ascii="Times New Roman" w:hAnsi="Times New Roman" w:cs="Times New Roman"/>
                <w:color w:val="000000" w:themeColor="text1"/>
              </w:rPr>
            </w:pPr>
            <w:r>
              <w:rPr>
                <w:rFonts w:ascii="Times New Roman" w:eastAsia="Times New Roman" w:hAnsi="Times New Roman" w:cs="Times New Roman"/>
                <w:color w:val="000000"/>
              </w:rPr>
              <w:t>brigitabakic1@gmail.com</w:t>
            </w:r>
          </w:p>
        </w:tc>
      </w:tr>
      <w:tr w:rsidR="00B936D3" w14:paraId="49850D3F"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05458EF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2694" w:type="dxa"/>
            <w:tcBorders>
              <w:top w:val="single" w:sz="4" w:space="0" w:color="auto"/>
              <w:left w:val="single" w:sz="4" w:space="0" w:color="auto"/>
              <w:bottom w:val="single" w:sz="4" w:space="0" w:color="auto"/>
              <w:right w:val="single" w:sz="4" w:space="0" w:color="auto"/>
            </w:tcBorders>
            <w:hideMark/>
          </w:tcPr>
          <w:p w14:paraId="588B5075"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Iva </w:t>
            </w:r>
            <w:proofErr w:type="spellStart"/>
            <w:r>
              <w:rPr>
                <w:rFonts w:ascii="Times New Roman" w:eastAsia="Times New Roman" w:hAnsi="Times New Roman" w:cs="Times New Roman"/>
                <w:color w:val="000000" w:themeColor="text1"/>
              </w:rPr>
              <w:t>Sošić</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39A7C75" w14:textId="77777777" w:rsidR="00B936D3" w:rsidRDefault="00B936D3" w:rsidP="00AE72D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III.</w:t>
            </w:r>
          </w:p>
        </w:tc>
        <w:tc>
          <w:tcPr>
            <w:tcW w:w="1275" w:type="dxa"/>
            <w:tcBorders>
              <w:top w:val="single" w:sz="4" w:space="0" w:color="auto"/>
              <w:left w:val="single" w:sz="4" w:space="0" w:color="auto"/>
              <w:bottom w:val="single" w:sz="4" w:space="0" w:color="auto"/>
              <w:right w:val="single" w:sz="4" w:space="0" w:color="auto"/>
            </w:tcBorders>
          </w:tcPr>
          <w:p w14:paraId="08A57A2F" w14:textId="3E6B588D" w:rsidR="00B936D3" w:rsidRPr="000E3CE8" w:rsidRDefault="000E3CE8" w:rsidP="00AE72DC">
            <w:pPr>
              <w:spacing w:after="0" w:line="240" w:lineRule="auto"/>
              <w:jc w:val="both"/>
              <w:rPr>
                <w:rFonts w:ascii="Times New Roman" w:eastAsia="Times New Roman" w:hAnsi="Times New Roman" w:cs="Times New Roman"/>
              </w:rPr>
            </w:pPr>
            <w:r w:rsidRPr="000E3CE8">
              <w:rPr>
                <w:rFonts w:ascii="Times New Roman" w:eastAsia="Times New Roman" w:hAnsi="Times New Roman" w:cs="Times New Roman"/>
              </w:rPr>
              <w:t xml:space="preserve">Utorak </w:t>
            </w:r>
          </w:p>
        </w:tc>
        <w:tc>
          <w:tcPr>
            <w:tcW w:w="2127" w:type="dxa"/>
            <w:tcBorders>
              <w:top w:val="single" w:sz="4" w:space="0" w:color="auto"/>
              <w:left w:val="single" w:sz="4" w:space="0" w:color="auto"/>
              <w:bottom w:val="single" w:sz="4" w:space="0" w:color="auto"/>
              <w:right w:val="single" w:sz="4" w:space="0" w:color="auto"/>
            </w:tcBorders>
          </w:tcPr>
          <w:p w14:paraId="4F4D2348" w14:textId="090B17AD" w:rsidR="00B936D3" w:rsidRPr="000E3CE8" w:rsidRDefault="000E3CE8" w:rsidP="00AE72DC">
            <w:pPr>
              <w:rPr>
                <w:rFonts w:ascii="Times New Roman" w:eastAsia="Times New Roman" w:hAnsi="Times New Roman" w:cs="Times New Roman"/>
                <w:color w:val="000000" w:themeColor="text1"/>
              </w:rPr>
            </w:pPr>
            <w:r w:rsidRPr="000E3CE8">
              <w:rPr>
                <w:rFonts w:ascii="Times New Roman" w:eastAsia="Times New Roman" w:hAnsi="Times New Roman" w:cs="Times New Roman"/>
                <w:color w:val="000000" w:themeColor="text1"/>
              </w:rPr>
              <w:t>4.sat (10,50-11,35)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F6290" w14:textId="77777777" w:rsidR="00B936D3" w:rsidRDefault="00B936D3" w:rsidP="00AE72DC">
            <w:pPr>
              <w:rPr>
                <w:rFonts w:ascii="Times New Roman" w:hAnsi="Times New Roman" w:cs="Times New Roman"/>
                <w:color w:val="000000" w:themeColor="text1"/>
              </w:rPr>
            </w:pPr>
            <w:r>
              <w:rPr>
                <w:rFonts w:ascii="Times New Roman" w:eastAsia="Times New Roman" w:hAnsi="Times New Roman" w:cs="Times New Roman"/>
                <w:color w:val="000000"/>
              </w:rPr>
              <w:t>ivaspaic@hotmail.com </w:t>
            </w:r>
          </w:p>
        </w:tc>
      </w:tr>
      <w:tr w:rsidR="00B936D3" w14:paraId="3207D061"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105A090D"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2694" w:type="dxa"/>
            <w:tcBorders>
              <w:top w:val="single" w:sz="4" w:space="0" w:color="auto"/>
              <w:left w:val="single" w:sz="4" w:space="0" w:color="auto"/>
              <w:bottom w:val="single" w:sz="4" w:space="0" w:color="auto"/>
              <w:right w:val="single" w:sz="4" w:space="0" w:color="auto"/>
            </w:tcBorders>
            <w:hideMark/>
          </w:tcPr>
          <w:p w14:paraId="6919DF0F"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Mateja Benić Hamzić</w:t>
            </w:r>
          </w:p>
        </w:tc>
        <w:tc>
          <w:tcPr>
            <w:tcW w:w="851" w:type="dxa"/>
            <w:tcBorders>
              <w:top w:val="single" w:sz="4" w:space="0" w:color="auto"/>
              <w:left w:val="single" w:sz="4" w:space="0" w:color="auto"/>
              <w:bottom w:val="single" w:sz="4" w:space="0" w:color="auto"/>
              <w:right w:val="single" w:sz="4" w:space="0" w:color="auto"/>
            </w:tcBorders>
            <w:hideMark/>
          </w:tcPr>
          <w:p w14:paraId="208F2A27" w14:textId="77777777" w:rsidR="00B936D3" w:rsidRDefault="00B936D3" w:rsidP="00AE72D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IV.</w:t>
            </w:r>
          </w:p>
        </w:tc>
        <w:tc>
          <w:tcPr>
            <w:tcW w:w="1275" w:type="dxa"/>
            <w:tcBorders>
              <w:top w:val="single" w:sz="4" w:space="0" w:color="auto"/>
              <w:left w:val="single" w:sz="4" w:space="0" w:color="auto"/>
              <w:bottom w:val="single" w:sz="4" w:space="0" w:color="auto"/>
              <w:right w:val="single" w:sz="4" w:space="0" w:color="auto"/>
            </w:tcBorders>
          </w:tcPr>
          <w:p w14:paraId="2F50DCA1" w14:textId="46DB45AA" w:rsidR="00B936D3" w:rsidRPr="000E3CE8" w:rsidRDefault="000E3CE8" w:rsidP="00AE72DC">
            <w:pPr>
              <w:spacing w:after="0" w:line="240" w:lineRule="auto"/>
              <w:jc w:val="both"/>
              <w:rPr>
                <w:rFonts w:ascii="Times New Roman" w:eastAsia="Times New Roman" w:hAnsi="Times New Roman" w:cs="Times New Roman"/>
              </w:rPr>
            </w:pPr>
            <w:r w:rsidRPr="000E3CE8">
              <w:rPr>
                <w:rFonts w:ascii="Times New Roman" w:eastAsia="Times New Roman" w:hAnsi="Times New Roman" w:cs="Times New Roman"/>
              </w:rPr>
              <w:t xml:space="preserve">Petak </w:t>
            </w:r>
          </w:p>
        </w:tc>
        <w:tc>
          <w:tcPr>
            <w:tcW w:w="2127" w:type="dxa"/>
            <w:tcBorders>
              <w:top w:val="single" w:sz="4" w:space="0" w:color="auto"/>
              <w:left w:val="single" w:sz="4" w:space="0" w:color="auto"/>
              <w:bottom w:val="single" w:sz="4" w:space="0" w:color="auto"/>
              <w:right w:val="single" w:sz="4" w:space="0" w:color="auto"/>
            </w:tcBorders>
          </w:tcPr>
          <w:p w14:paraId="4C2CEABF" w14:textId="1527A39D" w:rsidR="00B936D3" w:rsidRPr="000E3CE8" w:rsidRDefault="000E3CE8" w:rsidP="00AE72DC">
            <w:pPr>
              <w:spacing w:after="0" w:line="240" w:lineRule="auto"/>
              <w:jc w:val="both"/>
              <w:rPr>
                <w:rFonts w:ascii="Times New Roman" w:eastAsia="Times New Roman" w:hAnsi="Times New Roman" w:cs="Times New Roman"/>
                <w:color w:val="000000" w:themeColor="text1"/>
              </w:rPr>
            </w:pPr>
            <w:r w:rsidRPr="000E3CE8">
              <w:rPr>
                <w:rFonts w:ascii="Times New Roman" w:eastAsia="Times New Roman" w:hAnsi="Times New Roman" w:cs="Times New Roman"/>
                <w:color w:val="000000" w:themeColor="text1"/>
              </w:rPr>
              <w:t>4.sat (10,50-11,35)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368E8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mbenichamzic@gmail.com </w:t>
            </w:r>
          </w:p>
        </w:tc>
      </w:tr>
      <w:tr w:rsidR="00B936D3" w14:paraId="0EDF4E43" w14:textId="77777777" w:rsidTr="44584B6B">
        <w:tc>
          <w:tcPr>
            <w:tcW w:w="709" w:type="dxa"/>
            <w:tcBorders>
              <w:top w:val="single" w:sz="4" w:space="0" w:color="auto"/>
              <w:left w:val="single" w:sz="4" w:space="0" w:color="auto"/>
              <w:bottom w:val="single" w:sz="4" w:space="0" w:color="auto"/>
              <w:right w:val="single" w:sz="4" w:space="0" w:color="auto"/>
            </w:tcBorders>
          </w:tcPr>
          <w:p w14:paraId="70D1D734"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2694" w:type="dxa"/>
            <w:tcBorders>
              <w:top w:val="single" w:sz="4" w:space="0" w:color="auto"/>
              <w:left w:val="single" w:sz="4" w:space="0" w:color="auto"/>
              <w:bottom w:val="single" w:sz="4" w:space="0" w:color="auto"/>
              <w:right w:val="single" w:sz="4" w:space="0" w:color="auto"/>
            </w:tcBorders>
          </w:tcPr>
          <w:p w14:paraId="3D39C80C"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Majda Čolak</w:t>
            </w:r>
          </w:p>
        </w:tc>
        <w:tc>
          <w:tcPr>
            <w:tcW w:w="851" w:type="dxa"/>
            <w:tcBorders>
              <w:top w:val="single" w:sz="4" w:space="0" w:color="auto"/>
              <w:left w:val="single" w:sz="4" w:space="0" w:color="auto"/>
              <w:bottom w:val="single" w:sz="4" w:space="0" w:color="auto"/>
              <w:right w:val="single" w:sz="4" w:space="0" w:color="auto"/>
            </w:tcBorders>
          </w:tcPr>
          <w:p w14:paraId="6CBC4C66" w14:textId="77777777" w:rsidR="00B936D3" w:rsidRDefault="00B936D3" w:rsidP="00AE72D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 a</w:t>
            </w:r>
          </w:p>
        </w:tc>
        <w:tc>
          <w:tcPr>
            <w:tcW w:w="1275" w:type="dxa"/>
            <w:tcBorders>
              <w:top w:val="single" w:sz="4" w:space="0" w:color="auto"/>
              <w:left w:val="single" w:sz="4" w:space="0" w:color="auto"/>
              <w:bottom w:val="single" w:sz="4" w:space="0" w:color="auto"/>
              <w:right w:val="single" w:sz="4" w:space="0" w:color="auto"/>
            </w:tcBorders>
          </w:tcPr>
          <w:p w14:paraId="0ECBCF4E" w14:textId="544939F6" w:rsidR="00B936D3" w:rsidRPr="000E3CE8" w:rsidRDefault="000E3CE8" w:rsidP="00AE72DC">
            <w:pPr>
              <w:spacing w:after="0" w:line="240" w:lineRule="auto"/>
              <w:jc w:val="both"/>
              <w:rPr>
                <w:rFonts w:ascii="Times New Roman" w:eastAsia="Times New Roman" w:hAnsi="Times New Roman" w:cs="Times New Roman"/>
              </w:rPr>
            </w:pPr>
            <w:r w:rsidRPr="000E3CE8">
              <w:rPr>
                <w:rFonts w:ascii="Times New Roman" w:eastAsia="Times New Roman" w:hAnsi="Times New Roman" w:cs="Times New Roman"/>
              </w:rPr>
              <w:t>Ponedjeljak</w:t>
            </w:r>
          </w:p>
        </w:tc>
        <w:tc>
          <w:tcPr>
            <w:tcW w:w="2127" w:type="dxa"/>
            <w:tcBorders>
              <w:top w:val="single" w:sz="4" w:space="0" w:color="auto"/>
              <w:left w:val="single" w:sz="4" w:space="0" w:color="auto"/>
              <w:bottom w:val="single" w:sz="4" w:space="0" w:color="auto"/>
              <w:right w:val="single" w:sz="4" w:space="0" w:color="auto"/>
            </w:tcBorders>
          </w:tcPr>
          <w:p w14:paraId="3BDCACB1" w14:textId="5F55F4EC" w:rsidR="00B936D3" w:rsidRPr="000E3CE8" w:rsidRDefault="000E3CE8" w:rsidP="000E3CE8">
            <w:pPr>
              <w:jc w:val="both"/>
              <w:rPr>
                <w:rFonts w:ascii="Times New Roman" w:eastAsia="Times New Roman" w:hAnsi="Times New Roman" w:cs="Times New Roman"/>
                <w:color w:val="000000" w:themeColor="text1"/>
              </w:rPr>
            </w:pPr>
            <w:r w:rsidRPr="000E3CE8">
              <w:rPr>
                <w:rFonts w:ascii="Times New Roman" w:eastAsia="Times New Roman" w:hAnsi="Times New Roman" w:cs="Times New Roman"/>
                <w:color w:val="000000" w:themeColor="text1"/>
              </w:rPr>
              <w:t>5.</w:t>
            </w:r>
            <w:r w:rsidRPr="000E3CE8">
              <w:rPr>
                <w:rFonts w:ascii="Times New Roman" w:hAnsi="Times New Roman" w:cs="Times New Roman"/>
                <w:color w:val="000000" w:themeColor="text1"/>
              </w:rPr>
              <w:t xml:space="preserve"> sat (11,40-12,25)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9D579" w14:textId="77777777" w:rsidR="00B936D3" w:rsidRDefault="00B936D3" w:rsidP="00AE72D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majda.colak@gmail.com </w:t>
            </w:r>
          </w:p>
        </w:tc>
      </w:tr>
      <w:tr w:rsidR="00B936D3" w14:paraId="3004B30F" w14:textId="77777777" w:rsidTr="44584B6B">
        <w:tc>
          <w:tcPr>
            <w:tcW w:w="709" w:type="dxa"/>
            <w:tcBorders>
              <w:top w:val="single" w:sz="4" w:space="0" w:color="auto"/>
              <w:left w:val="single" w:sz="4" w:space="0" w:color="auto"/>
              <w:bottom w:val="single" w:sz="4" w:space="0" w:color="auto"/>
              <w:right w:val="single" w:sz="4" w:space="0" w:color="auto"/>
            </w:tcBorders>
          </w:tcPr>
          <w:p w14:paraId="27CA28DF"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p>
        </w:tc>
        <w:tc>
          <w:tcPr>
            <w:tcW w:w="2694" w:type="dxa"/>
            <w:tcBorders>
              <w:top w:val="single" w:sz="4" w:space="0" w:color="auto"/>
              <w:left w:val="single" w:sz="4" w:space="0" w:color="auto"/>
              <w:bottom w:val="single" w:sz="4" w:space="0" w:color="auto"/>
              <w:right w:val="single" w:sz="4" w:space="0" w:color="auto"/>
            </w:tcBorders>
          </w:tcPr>
          <w:p w14:paraId="118EC643"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Mirjana Blažević Čičak</w:t>
            </w:r>
          </w:p>
        </w:tc>
        <w:tc>
          <w:tcPr>
            <w:tcW w:w="851" w:type="dxa"/>
            <w:tcBorders>
              <w:top w:val="single" w:sz="4" w:space="0" w:color="auto"/>
              <w:left w:val="single" w:sz="4" w:space="0" w:color="auto"/>
              <w:bottom w:val="single" w:sz="4" w:space="0" w:color="auto"/>
              <w:right w:val="single" w:sz="4" w:space="0" w:color="auto"/>
            </w:tcBorders>
          </w:tcPr>
          <w:p w14:paraId="2D58A440" w14:textId="77777777" w:rsidR="00B936D3" w:rsidRDefault="00B936D3" w:rsidP="00AE72DC">
            <w:pPr>
              <w:spacing w:after="0" w:line="240" w:lineRule="auto"/>
              <w:jc w:val="center"/>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V.b</w:t>
            </w:r>
            <w:proofErr w:type="spellEnd"/>
          </w:p>
        </w:tc>
        <w:tc>
          <w:tcPr>
            <w:tcW w:w="1275" w:type="dxa"/>
            <w:tcBorders>
              <w:top w:val="single" w:sz="4" w:space="0" w:color="auto"/>
              <w:left w:val="single" w:sz="4" w:space="0" w:color="auto"/>
              <w:bottom w:val="single" w:sz="4" w:space="0" w:color="auto"/>
              <w:right w:val="single" w:sz="4" w:space="0" w:color="auto"/>
            </w:tcBorders>
          </w:tcPr>
          <w:p w14:paraId="3CA1EFA9" w14:textId="51806595" w:rsidR="00B936D3" w:rsidRPr="000E3CE8" w:rsidRDefault="000E3CE8" w:rsidP="00AE72DC">
            <w:pPr>
              <w:spacing w:after="0" w:line="240" w:lineRule="auto"/>
              <w:jc w:val="both"/>
              <w:rPr>
                <w:rFonts w:ascii="Times New Roman" w:eastAsia="Times New Roman" w:hAnsi="Times New Roman" w:cs="Times New Roman"/>
              </w:rPr>
            </w:pPr>
            <w:r w:rsidRPr="000E3CE8">
              <w:rPr>
                <w:rFonts w:ascii="Times New Roman" w:eastAsia="Times New Roman" w:hAnsi="Times New Roman" w:cs="Times New Roman"/>
              </w:rPr>
              <w:t xml:space="preserve">Četvrtak </w:t>
            </w:r>
          </w:p>
        </w:tc>
        <w:tc>
          <w:tcPr>
            <w:tcW w:w="2127" w:type="dxa"/>
            <w:tcBorders>
              <w:top w:val="single" w:sz="4" w:space="0" w:color="auto"/>
              <w:left w:val="single" w:sz="4" w:space="0" w:color="auto"/>
              <w:bottom w:val="single" w:sz="4" w:space="0" w:color="auto"/>
              <w:right w:val="single" w:sz="4" w:space="0" w:color="auto"/>
            </w:tcBorders>
          </w:tcPr>
          <w:p w14:paraId="2B73FA04" w14:textId="02FDC020" w:rsidR="00B936D3" w:rsidRPr="000E3CE8" w:rsidRDefault="000E3CE8" w:rsidP="000E3CE8">
            <w:pPr>
              <w:jc w:val="both"/>
              <w:rPr>
                <w:rFonts w:ascii="Times New Roman" w:eastAsia="Times New Roman" w:hAnsi="Times New Roman" w:cs="Times New Roman"/>
                <w:color w:val="000000" w:themeColor="text1"/>
              </w:rPr>
            </w:pPr>
            <w:r w:rsidRPr="000E3CE8">
              <w:rPr>
                <w:rFonts w:ascii="Times New Roman" w:eastAsia="Times New Roman" w:hAnsi="Times New Roman" w:cs="Times New Roman"/>
                <w:color w:val="000000" w:themeColor="text1"/>
              </w:rPr>
              <w:t>2.</w:t>
            </w:r>
            <w:r w:rsidRPr="000E3CE8">
              <w:rPr>
                <w:rFonts w:ascii="Times New Roman" w:hAnsi="Times New Roman" w:cs="Times New Roman"/>
                <w:color w:val="000000" w:themeColor="text1"/>
              </w:rPr>
              <w:t xml:space="preserve"> sat (10,50-11,35)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4B3A35" w14:textId="77777777" w:rsidR="00B936D3" w:rsidRDefault="00B936D3" w:rsidP="00AE72DC">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mirjana.blazevic-cicak@skole.hr</w:t>
            </w:r>
          </w:p>
        </w:tc>
      </w:tr>
      <w:tr w:rsidR="00B936D3" w14:paraId="3136C684" w14:textId="77777777" w:rsidTr="44584B6B">
        <w:trPr>
          <w:trHeight w:val="268"/>
        </w:trPr>
        <w:tc>
          <w:tcPr>
            <w:tcW w:w="709" w:type="dxa"/>
            <w:tcBorders>
              <w:top w:val="single" w:sz="4" w:space="0" w:color="auto"/>
              <w:left w:val="single" w:sz="4" w:space="0" w:color="auto"/>
              <w:bottom w:val="single" w:sz="4" w:space="0" w:color="auto"/>
              <w:right w:val="single" w:sz="4" w:space="0" w:color="auto"/>
            </w:tcBorders>
            <w:hideMark/>
          </w:tcPr>
          <w:p w14:paraId="3F561BF1"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w:t>
            </w:r>
          </w:p>
        </w:tc>
        <w:tc>
          <w:tcPr>
            <w:tcW w:w="2694" w:type="dxa"/>
            <w:tcBorders>
              <w:top w:val="single" w:sz="4" w:space="0" w:color="auto"/>
              <w:left w:val="single" w:sz="4" w:space="0" w:color="auto"/>
              <w:bottom w:val="single" w:sz="4" w:space="0" w:color="auto"/>
              <w:right w:val="single" w:sz="4" w:space="0" w:color="auto"/>
            </w:tcBorders>
            <w:hideMark/>
          </w:tcPr>
          <w:p w14:paraId="657AD00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Sergej Martinović</w:t>
            </w:r>
          </w:p>
        </w:tc>
        <w:tc>
          <w:tcPr>
            <w:tcW w:w="851" w:type="dxa"/>
            <w:tcBorders>
              <w:top w:val="single" w:sz="4" w:space="0" w:color="auto"/>
              <w:left w:val="single" w:sz="4" w:space="0" w:color="auto"/>
              <w:bottom w:val="single" w:sz="4" w:space="0" w:color="auto"/>
              <w:right w:val="single" w:sz="4" w:space="0" w:color="auto"/>
            </w:tcBorders>
            <w:hideMark/>
          </w:tcPr>
          <w:p w14:paraId="338C8B51" w14:textId="77777777" w:rsidR="00B936D3" w:rsidRDefault="00B936D3" w:rsidP="00AE72DC">
            <w:pPr>
              <w:spacing w:after="0" w:line="240" w:lineRule="auto"/>
              <w:jc w:val="center"/>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VI.a</w:t>
            </w:r>
            <w:proofErr w:type="spellEnd"/>
          </w:p>
        </w:tc>
        <w:tc>
          <w:tcPr>
            <w:tcW w:w="1275" w:type="dxa"/>
            <w:tcBorders>
              <w:top w:val="single" w:sz="4" w:space="0" w:color="auto"/>
              <w:left w:val="single" w:sz="4" w:space="0" w:color="auto"/>
              <w:bottom w:val="single" w:sz="4" w:space="0" w:color="auto"/>
              <w:right w:val="single" w:sz="4" w:space="0" w:color="auto"/>
            </w:tcBorders>
          </w:tcPr>
          <w:p w14:paraId="31C98149" w14:textId="2C55D3E8" w:rsidR="00B936D3" w:rsidRPr="00227102" w:rsidRDefault="44F7059D" w:rsidP="00AE72DC">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ponedjeljak</w:t>
            </w:r>
          </w:p>
        </w:tc>
        <w:tc>
          <w:tcPr>
            <w:tcW w:w="2127" w:type="dxa"/>
            <w:tcBorders>
              <w:top w:val="single" w:sz="4" w:space="0" w:color="auto"/>
              <w:left w:val="single" w:sz="4" w:space="0" w:color="auto"/>
              <w:bottom w:val="single" w:sz="4" w:space="0" w:color="auto"/>
              <w:right w:val="single" w:sz="4" w:space="0" w:color="auto"/>
            </w:tcBorders>
          </w:tcPr>
          <w:p w14:paraId="1A71A5B6" w14:textId="7865ED69" w:rsidR="00B936D3" w:rsidRDefault="710DB902" w:rsidP="71D6DE98">
            <w:pPr>
              <w:spacing w:after="0" w:line="240" w:lineRule="auto"/>
              <w:jc w:val="both"/>
              <w:rPr>
                <w:rFonts w:ascii="Times New Roman" w:eastAsia="Times New Roman" w:hAnsi="Times New Roman" w:cs="Times New Roman"/>
                <w:color w:val="000000" w:themeColor="text1"/>
              </w:rPr>
            </w:pPr>
            <w:r w:rsidRPr="71D6DE98">
              <w:rPr>
                <w:rFonts w:ascii="Times New Roman" w:eastAsia="Times New Roman" w:hAnsi="Times New Roman" w:cs="Times New Roman"/>
                <w:color w:val="000000" w:themeColor="text1"/>
              </w:rPr>
              <w:t>3 sat (9,50-10,35)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EF08F1"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sergej.martinovic@skole.hr </w:t>
            </w:r>
          </w:p>
        </w:tc>
      </w:tr>
      <w:tr w:rsidR="00B936D3" w14:paraId="300C1A24" w14:textId="77777777" w:rsidTr="44584B6B">
        <w:trPr>
          <w:trHeight w:val="268"/>
        </w:trPr>
        <w:tc>
          <w:tcPr>
            <w:tcW w:w="709" w:type="dxa"/>
            <w:tcBorders>
              <w:top w:val="single" w:sz="4" w:space="0" w:color="auto"/>
              <w:left w:val="single" w:sz="4" w:space="0" w:color="auto"/>
              <w:bottom w:val="single" w:sz="4" w:space="0" w:color="auto"/>
              <w:right w:val="single" w:sz="4" w:space="0" w:color="auto"/>
            </w:tcBorders>
            <w:hideMark/>
          </w:tcPr>
          <w:p w14:paraId="1D6A7BF0"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w:t>
            </w:r>
          </w:p>
        </w:tc>
        <w:tc>
          <w:tcPr>
            <w:tcW w:w="2694" w:type="dxa"/>
            <w:tcBorders>
              <w:top w:val="single" w:sz="4" w:space="0" w:color="auto"/>
              <w:left w:val="single" w:sz="4" w:space="0" w:color="auto"/>
              <w:bottom w:val="single" w:sz="4" w:space="0" w:color="auto"/>
              <w:right w:val="single" w:sz="4" w:space="0" w:color="auto"/>
            </w:tcBorders>
            <w:hideMark/>
          </w:tcPr>
          <w:p w14:paraId="192172B1"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Deniza Gjini</w:t>
            </w:r>
          </w:p>
        </w:tc>
        <w:tc>
          <w:tcPr>
            <w:tcW w:w="851" w:type="dxa"/>
            <w:tcBorders>
              <w:top w:val="single" w:sz="4" w:space="0" w:color="auto"/>
              <w:left w:val="single" w:sz="4" w:space="0" w:color="auto"/>
              <w:bottom w:val="single" w:sz="4" w:space="0" w:color="auto"/>
              <w:right w:val="single" w:sz="4" w:space="0" w:color="auto"/>
            </w:tcBorders>
            <w:hideMark/>
          </w:tcPr>
          <w:p w14:paraId="3339B53C" w14:textId="77777777" w:rsidR="00B936D3" w:rsidRDefault="00B936D3" w:rsidP="00AE72D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 b</w:t>
            </w:r>
          </w:p>
        </w:tc>
        <w:tc>
          <w:tcPr>
            <w:tcW w:w="1275" w:type="dxa"/>
            <w:tcBorders>
              <w:top w:val="single" w:sz="4" w:space="0" w:color="auto"/>
              <w:left w:val="single" w:sz="4" w:space="0" w:color="auto"/>
              <w:bottom w:val="single" w:sz="4" w:space="0" w:color="auto"/>
              <w:right w:val="single" w:sz="4" w:space="0" w:color="auto"/>
            </w:tcBorders>
          </w:tcPr>
          <w:p w14:paraId="47EA9CD5" w14:textId="6C67B9EE" w:rsidR="00B936D3" w:rsidRPr="00227102" w:rsidRDefault="0033193E"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Č</w:t>
            </w:r>
            <w:r w:rsidR="000C509D">
              <w:rPr>
                <w:rFonts w:ascii="Times New Roman" w:eastAsia="Times New Roman" w:hAnsi="Times New Roman" w:cs="Times New Roman"/>
              </w:rPr>
              <w:t>etvrtak</w:t>
            </w:r>
          </w:p>
        </w:tc>
        <w:tc>
          <w:tcPr>
            <w:tcW w:w="2127" w:type="dxa"/>
            <w:tcBorders>
              <w:top w:val="single" w:sz="4" w:space="0" w:color="auto"/>
              <w:left w:val="single" w:sz="4" w:space="0" w:color="auto"/>
              <w:bottom w:val="single" w:sz="4" w:space="0" w:color="auto"/>
              <w:right w:val="single" w:sz="4" w:space="0" w:color="auto"/>
            </w:tcBorders>
          </w:tcPr>
          <w:p w14:paraId="0E8F6FA6" w14:textId="1052F495" w:rsidR="00B936D3" w:rsidRDefault="000C509D"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4.sat (10.50</w:t>
            </w:r>
            <w:r w:rsidR="00507260">
              <w:rPr>
                <w:rFonts w:ascii="Times New Roman" w:eastAsia="Times New Roman" w:hAnsi="Times New Roman" w:cs="Times New Roman"/>
                <w:color w:val="000000" w:themeColor="text1"/>
              </w:rPr>
              <w:t>-11.35)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BAE5BC" w14:textId="77777777" w:rsidR="00B936D3" w:rsidRDefault="00B936D3" w:rsidP="00AE72DC">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color w:val="000000"/>
              </w:rPr>
              <w:t>denizagjini@gmail.com </w:t>
            </w:r>
          </w:p>
        </w:tc>
      </w:tr>
      <w:tr w:rsidR="00B936D3" w14:paraId="43C4F6E8"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5B539D6F"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w:t>
            </w:r>
          </w:p>
        </w:tc>
        <w:tc>
          <w:tcPr>
            <w:tcW w:w="2694" w:type="dxa"/>
            <w:tcBorders>
              <w:top w:val="single" w:sz="4" w:space="0" w:color="auto"/>
              <w:left w:val="single" w:sz="4" w:space="0" w:color="auto"/>
              <w:bottom w:val="single" w:sz="4" w:space="0" w:color="auto"/>
              <w:right w:val="single" w:sz="4" w:space="0" w:color="auto"/>
            </w:tcBorders>
            <w:hideMark/>
          </w:tcPr>
          <w:p w14:paraId="31CB9AAB" w14:textId="77777777" w:rsidR="00B936D3" w:rsidRDefault="00B936D3" w:rsidP="00AE72DC">
            <w:pPr>
              <w:spacing w:after="0" w:line="240" w:lineRule="auto"/>
              <w:jc w:val="both"/>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Filomena</w:t>
            </w:r>
            <w:proofErr w:type="spellEnd"/>
            <w:r>
              <w:rPr>
                <w:rFonts w:ascii="Times New Roman" w:eastAsia="Times New Roman" w:hAnsi="Times New Roman" w:cs="Times New Roman"/>
                <w:color w:val="000000" w:themeColor="text1"/>
              </w:rPr>
              <w:t xml:space="preserve"> Škare Kovačević</w:t>
            </w:r>
          </w:p>
        </w:tc>
        <w:tc>
          <w:tcPr>
            <w:tcW w:w="851" w:type="dxa"/>
            <w:tcBorders>
              <w:top w:val="single" w:sz="4" w:space="0" w:color="auto"/>
              <w:left w:val="single" w:sz="4" w:space="0" w:color="auto"/>
              <w:bottom w:val="single" w:sz="4" w:space="0" w:color="auto"/>
              <w:right w:val="single" w:sz="4" w:space="0" w:color="auto"/>
            </w:tcBorders>
            <w:hideMark/>
          </w:tcPr>
          <w:p w14:paraId="6AF968D0" w14:textId="77777777" w:rsidR="00B936D3" w:rsidRDefault="00B936D3" w:rsidP="00AE72D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VII. a</w:t>
            </w:r>
          </w:p>
        </w:tc>
        <w:tc>
          <w:tcPr>
            <w:tcW w:w="1275" w:type="dxa"/>
            <w:tcBorders>
              <w:top w:val="single" w:sz="4" w:space="0" w:color="auto"/>
              <w:left w:val="single" w:sz="4" w:space="0" w:color="auto"/>
              <w:bottom w:val="single" w:sz="4" w:space="0" w:color="auto"/>
              <w:right w:val="single" w:sz="4" w:space="0" w:color="auto"/>
            </w:tcBorders>
          </w:tcPr>
          <w:p w14:paraId="7D36D378" w14:textId="7BEBAA4D" w:rsidR="00B936D3" w:rsidRPr="00227102" w:rsidRDefault="20E94418" w:rsidP="00AE72DC">
            <w:pPr>
              <w:spacing w:after="0" w:line="240" w:lineRule="auto"/>
              <w:jc w:val="both"/>
              <w:rPr>
                <w:rFonts w:ascii="Times New Roman" w:eastAsia="Times New Roman" w:hAnsi="Times New Roman" w:cs="Times New Roman"/>
              </w:rPr>
            </w:pPr>
            <w:r w:rsidRPr="76C1674F">
              <w:rPr>
                <w:rFonts w:ascii="Times New Roman" w:eastAsia="Times New Roman" w:hAnsi="Times New Roman" w:cs="Times New Roman"/>
              </w:rPr>
              <w:t>Četvrtak</w:t>
            </w:r>
          </w:p>
        </w:tc>
        <w:tc>
          <w:tcPr>
            <w:tcW w:w="2127" w:type="dxa"/>
            <w:tcBorders>
              <w:top w:val="single" w:sz="4" w:space="0" w:color="auto"/>
              <w:left w:val="single" w:sz="4" w:space="0" w:color="auto"/>
              <w:bottom w:val="single" w:sz="4" w:space="0" w:color="auto"/>
              <w:right w:val="single" w:sz="4" w:space="0" w:color="auto"/>
            </w:tcBorders>
          </w:tcPr>
          <w:p w14:paraId="3B5B8F9D" w14:textId="0421804D" w:rsidR="00B936D3" w:rsidRDefault="20E94418" w:rsidP="76C1674F">
            <w:pPr>
              <w:spacing w:after="0"/>
              <w:rPr>
                <w:rFonts w:ascii="Times New Roman" w:hAnsi="Times New Roman" w:cs="Times New Roman"/>
                <w:color w:val="000000" w:themeColor="text1"/>
              </w:rPr>
            </w:pPr>
            <w:r w:rsidRPr="76C1674F">
              <w:rPr>
                <w:rFonts w:ascii="Times New Roman" w:hAnsi="Times New Roman" w:cs="Times New Roman"/>
                <w:color w:val="000000" w:themeColor="text1"/>
              </w:rPr>
              <w:t>3. sat (9,50-10,35)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15EF7" w14:textId="717AD788" w:rsidR="00B936D3" w:rsidRDefault="00B936D3" w:rsidP="00AE72DC">
            <w:pPr>
              <w:spacing w:after="0"/>
              <w:rPr>
                <w:rFonts w:ascii="Times New Roman" w:eastAsia="Times New Roman" w:hAnsi="Times New Roman" w:cs="Times New Roman"/>
                <w:color w:val="000000" w:themeColor="text1"/>
              </w:rPr>
            </w:pPr>
            <w:hyperlink r:id="rId22">
              <w:r w:rsidRPr="76C1674F">
                <w:rPr>
                  <w:rStyle w:val="Hiperveza"/>
                  <w:rFonts w:ascii="Times New Roman" w:eastAsia="Times New Roman" w:hAnsi="Times New Roman" w:cs="Times New Roman"/>
                </w:rPr>
                <w:t>fskarekovacevic@gmail.com </w:t>
              </w:r>
            </w:hyperlink>
          </w:p>
        </w:tc>
      </w:tr>
      <w:tr w:rsidR="00B936D3" w14:paraId="52DA5E61"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7640FF90"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p>
        </w:tc>
        <w:tc>
          <w:tcPr>
            <w:tcW w:w="2694" w:type="dxa"/>
            <w:tcBorders>
              <w:top w:val="single" w:sz="4" w:space="0" w:color="auto"/>
              <w:left w:val="single" w:sz="4" w:space="0" w:color="auto"/>
              <w:bottom w:val="single" w:sz="4" w:space="0" w:color="auto"/>
              <w:right w:val="single" w:sz="4" w:space="0" w:color="auto"/>
            </w:tcBorders>
            <w:hideMark/>
          </w:tcPr>
          <w:p w14:paraId="36993CFC"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Valentina Jelić</w:t>
            </w:r>
          </w:p>
        </w:tc>
        <w:tc>
          <w:tcPr>
            <w:tcW w:w="851" w:type="dxa"/>
            <w:tcBorders>
              <w:top w:val="single" w:sz="4" w:space="0" w:color="auto"/>
              <w:left w:val="single" w:sz="4" w:space="0" w:color="auto"/>
              <w:bottom w:val="single" w:sz="4" w:space="0" w:color="auto"/>
              <w:right w:val="single" w:sz="4" w:space="0" w:color="auto"/>
            </w:tcBorders>
            <w:hideMark/>
          </w:tcPr>
          <w:p w14:paraId="2FC56B2F" w14:textId="77777777" w:rsidR="00B936D3" w:rsidRDefault="00B936D3" w:rsidP="00AE72DC">
            <w:pPr>
              <w:spacing w:after="0" w:line="240" w:lineRule="auto"/>
              <w:jc w:val="center"/>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VII.b</w:t>
            </w:r>
            <w:proofErr w:type="spellEnd"/>
          </w:p>
        </w:tc>
        <w:tc>
          <w:tcPr>
            <w:tcW w:w="1275" w:type="dxa"/>
            <w:tcBorders>
              <w:top w:val="single" w:sz="4" w:space="0" w:color="auto"/>
              <w:left w:val="single" w:sz="4" w:space="0" w:color="auto"/>
              <w:bottom w:val="single" w:sz="4" w:space="0" w:color="auto"/>
              <w:right w:val="single" w:sz="4" w:space="0" w:color="auto"/>
            </w:tcBorders>
          </w:tcPr>
          <w:p w14:paraId="43ADC988" w14:textId="55B0C4BB" w:rsidR="00B936D3" w:rsidRPr="00227102" w:rsidRDefault="000E3CE8"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Četvrtak </w:t>
            </w:r>
          </w:p>
        </w:tc>
        <w:tc>
          <w:tcPr>
            <w:tcW w:w="2127" w:type="dxa"/>
            <w:tcBorders>
              <w:top w:val="single" w:sz="4" w:space="0" w:color="auto"/>
              <w:left w:val="single" w:sz="4" w:space="0" w:color="auto"/>
              <w:bottom w:val="single" w:sz="4" w:space="0" w:color="auto"/>
              <w:right w:val="single" w:sz="4" w:space="0" w:color="auto"/>
            </w:tcBorders>
          </w:tcPr>
          <w:p w14:paraId="7D194FFA" w14:textId="5EE06E0C" w:rsidR="00B936D3" w:rsidRDefault="000E3CE8" w:rsidP="00AE72DC">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3.sat (9,50-10,35)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E2766" w14:textId="314886DB" w:rsidR="00B936D3" w:rsidRDefault="000E3CE8" w:rsidP="00AE72DC">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valentina.perlic@gmail.com</w:t>
            </w:r>
          </w:p>
        </w:tc>
      </w:tr>
      <w:tr w:rsidR="00B936D3" w14:paraId="24E09704"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1E637F6A"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w:t>
            </w:r>
          </w:p>
        </w:tc>
        <w:tc>
          <w:tcPr>
            <w:tcW w:w="2694" w:type="dxa"/>
            <w:tcBorders>
              <w:top w:val="single" w:sz="4" w:space="0" w:color="auto"/>
              <w:left w:val="single" w:sz="4" w:space="0" w:color="auto"/>
              <w:bottom w:val="single" w:sz="4" w:space="0" w:color="auto"/>
              <w:right w:val="single" w:sz="4" w:space="0" w:color="auto"/>
            </w:tcBorders>
            <w:hideMark/>
          </w:tcPr>
          <w:p w14:paraId="6A1BC69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Ivana Kosanović</w:t>
            </w:r>
          </w:p>
        </w:tc>
        <w:tc>
          <w:tcPr>
            <w:tcW w:w="851" w:type="dxa"/>
            <w:tcBorders>
              <w:top w:val="single" w:sz="4" w:space="0" w:color="auto"/>
              <w:left w:val="single" w:sz="4" w:space="0" w:color="auto"/>
              <w:bottom w:val="single" w:sz="4" w:space="0" w:color="auto"/>
              <w:right w:val="single" w:sz="4" w:space="0" w:color="auto"/>
            </w:tcBorders>
            <w:hideMark/>
          </w:tcPr>
          <w:p w14:paraId="469F95AE" w14:textId="77777777" w:rsidR="00B936D3" w:rsidRDefault="00B936D3" w:rsidP="00AE72DC">
            <w:pPr>
              <w:spacing w:after="0" w:line="240" w:lineRule="auto"/>
              <w:jc w:val="center"/>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VIII.a</w:t>
            </w:r>
            <w:proofErr w:type="spellEnd"/>
          </w:p>
        </w:tc>
        <w:tc>
          <w:tcPr>
            <w:tcW w:w="1275" w:type="dxa"/>
            <w:tcBorders>
              <w:top w:val="single" w:sz="4" w:space="0" w:color="auto"/>
              <w:left w:val="single" w:sz="4" w:space="0" w:color="auto"/>
              <w:bottom w:val="single" w:sz="4" w:space="0" w:color="auto"/>
              <w:right w:val="single" w:sz="4" w:space="0" w:color="auto"/>
            </w:tcBorders>
          </w:tcPr>
          <w:p w14:paraId="733E1ED5" w14:textId="3D84DAE0" w:rsidR="00B936D3" w:rsidRPr="00227102" w:rsidRDefault="000E3CE8"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Ponedjeljak </w:t>
            </w:r>
          </w:p>
        </w:tc>
        <w:tc>
          <w:tcPr>
            <w:tcW w:w="2127" w:type="dxa"/>
            <w:tcBorders>
              <w:top w:val="single" w:sz="4" w:space="0" w:color="auto"/>
              <w:left w:val="single" w:sz="4" w:space="0" w:color="auto"/>
              <w:bottom w:val="single" w:sz="4" w:space="0" w:color="auto"/>
              <w:right w:val="single" w:sz="4" w:space="0" w:color="auto"/>
            </w:tcBorders>
          </w:tcPr>
          <w:p w14:paraId="3131BD6D" w14:textId="42BBE63B" w:rsidR="00B936D3" w:rsidRDefault="000E3CE8" w:rsidP="00AE72DC">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2.sat (8,50-9,30)</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CD5BD" w14:textId="77777777" w:rsidR="00B936D3" w:rsidRDefault="00B936D3" w:rsidP="00AE72DC">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rPr>
              <w:t>ivana.govorko@gmail.com </w:t>
            </w:r>
          </w:p>
        </w:tc>
      </w:tr>
      <w:tr w:rsidR="00B936D3" w14:paraId="28CD1225"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570E48BF"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2694" w:type="dxa"/>
            <w:tcBorders>
              <w:top w:val="single" w:sz="4" w:space="0" w:color="auto"/>
              <w:left w:val="single" w:sz="4" w:space="0" w:color="auto"/>
              <w:bottom w:val="single" w:sz="4" w:space="0" w:color="auto"/>
              <w:right w:val="single" w:sz="4" w:space="0" w:color="auto"/>
            </w:tcBorders>
            <w:hideMark/>
          </w:tcPr>
          <w:p w14:paraId="5A09AE7D"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Barbara Ćaleta Markežić</w:t>
            </w:r>
          </w:p>
        </w:tc>
        <w:tc>
          <w:tcPr>
            <w:tcW w:w="851" w:type="dxa"/>
            <w:tcBorders>
              <w:top w:val="single" w:sz="4" w:space="0" w:color="auto"/>
              <w:left w:val="single" w:sz="4" w:space="0" w:color="auto"/>
              <w:bottom w:val="single" w:sz="4" w:space="0" w:color="auto"/>
              <w:right w:val="single" w:sz="4" w:space="0" w:color="auto"/>
            </w:tcBorders>
            <w:hideMark/>
          </w:tcPr>
          <w:p w14:paraId="4077C8DA" w14:textId="77777777" w:rsidR="00B936D3" w:rsidRDefault="00B936D3" w:rsidP="00AE72DC">
            <w:pPr>
              <w:spacing w:after="0" w:line="240" w:lineRule="auto"/>
              <w:jc w:val="center"/>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VIII.b</w:t>
            </w:r>
            <w:proofErr w:type="spellEnd"/>
          </w:p>
        </w:tc>
        <w:tc>
          <w:tcPr>
            <w:tcW w:w="1275" w:type="dxa"/>
            <w:tcBorders>
              <w:top w:val="single" w:sz="4" w:space="0" w:color="auto"/>
              <w:left w:val="single" w:sz="4" w:space="0" w:color="auto"/>
              <w:bottom w:val="single" w:sz="4" w:space="0" w:color="auto"/>
              <w:right w:val="single" w:sz="4" w:space="0" w:color="auto"/>
            </w:tcBorders>
          </w:tcPr>
          <w:p w14:paraId="4E612C0F" w14:textId="0BCE01F5" w:rsidR="00B936D3" w:rsidRPr="00227102" w:rsidRDefault="4EDC0468" w:rsidP="00AE72DC">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Srijeda</w:t>
            </w:r>
          </w:p>
        </w:tc>
        <w:tc>
          <w:tcPr>
            <w:tcW w:w="2127" w:type="dxa"/>
            <w:tcBorders>
              <w:top w:val="single" w:sz="4" w:space="0" w:color="auto"/>
              <w:left w:val="single" w:sz="4" w:space="0" w:color="auto"/>
              <w:bottom w:val="single" w:sz="4" w:space="0" w:color="auto"/>
              <w:right w:val="single" w:sz="4" w:space="0" w:color="auto"/>
            </w:tcBorders>
          </w:tcPr>
          <w:p w14:paraId="00E425A0" w14:textId="3C96A7FC" w:rsidR="00B936D3" w:rsidRDefault="71D6DE98" w:rsidP="71D6DE98">
            <w:pPr>
              <w:spacing w:after="0" w:line="240" w:lineRule="auto"/>
              <w:rPr>
                <w:rFonts w:ascii="Times New Roman" w:eastAsia="Times New Roman" w:hAnsi="Times New Roman" w:cs="Times New Roman"/>
                <w:color w:val="000000" w:themeColor="text1"/>
              </w:rPr>
            </w:pPr>
            <w:r w:rsidRPr="71D6DE98">
              <w:rPr>
                <w:rFonts w:ascii="Times New Roman" w:eastAsia="Times New Roman" w:hAnsi="Times New Roman" w:cs="Times New Roman"/>
                <w:color w:val="000000" w:themeColor="text1"/>
              </w:rPr>
              <w:t>3</w:t>
            </w:r>
            <w:r w:rsidR="1386C33A" w:rsidRPr="71D6DE98">
              <w:rPr>
                <w:rFonts w:ascii="Times New Roman" w:eastAsia="Times New Roman" w:hAnsi="Times New Roman" w:cs="Times New Roman"/>
                <w:color w:val="000000" w:themeColor="text1"/>
              </w:rPr>
              <w:t>.sat (9.50-10.35)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842D5C" w14:textId="77777777" w:rsidR="00B936D3" w:rsidRDefault="00B936D3" w:rsidP="00AE72DC">
            <w:pPr>
              <w:spacing w:after="0" w:line="240" w:lineRule="auto"/>
              <w:rPr>
                <w:rFonts w:ascii="Times New Roman" w:hAnsi="Times New Roman" w:cs="Times New Roman"/>
                <w:color w:val="000000" w:themeColor="text1"/>
              </w:rPr>
            </w:pPr>
            <w:r>
              <w:rPr>
                <w:rFonts w:ascii="Times New Roman" w:eastAsia="Times New Roman" w:hAnsi="Times New Roman" w:cs="Times New Roman"/>
                <w:color w:val="000000"/>
              </w:rPr>
              <w:t>barbaracaletamarkezic@gmail.com</w:t>
            </w:r>
          </w:p>
        </w:tc>
      </w:tr>
      <w:tr w:rsidR="00B936D3" w14:paraId="00196D4C"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5E3DCDB6"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w:t>
            </w:r>
          </w:p>
        </w:tc>
        <w:tc>
          <w:tcPr>
            <w:tcW w:w="2694" w:type="dxa"/>
            <w:tcBorders>
              <w:top w:val="single" w:sz="4" w:space="0" w:color="auto"/>
              <w:left w:val="single" w:sz="4" w:space="0" w:color="auto"/>
              <w:bottom w:val="single" w:sz="4" w:space="0" w:color="auto"/>
              <w:right w:val="single" w:sz="4" w:space="0" w:color="auto"/>
            </w:tcBorders>
            <w:hideMark/>
          </w:tcPr>
          <w:p w14:paraId="0409A8C5"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Iva Cotić</w:t>
            </w:r>
          </w:p>
        </w:tc>
        <w:tc>
          <w:tcPr>
            <w:tcW w:w="851" w:type="dxa"/>
            <w:tcBorders>
              <w:top w:val="single" w:sz="4" w:space="0" w:color="auto"/>
              <w:left w:val="single" w:sz="4" w:space="0" w:color="auto"/>
              <w:bottom w:val="single" w:sz="4" w:space="0" w:color="auto"/>
              <w:right w:val="single" w:sz="4" w:space="0" w:color="auto"/>
            </w:tcBorders>
            <w:hideMark/>
          </w:tcPr>
          <w:p w14:paraId="019C4564" w14:textId="77777777" w:rsidR="00B936D3" w:rsidRDefault="00B936D3" w:rsidP="00AE72DC">
            <w:pPr>
              <w:spacing w:after="0" w:line="240" w:lineRule="auto"/>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631ECD2A" w14:textId="34742E00" w:rsidR="00B936D3" w:rsidRPr="00227102" w:rsidRDefault="0E44F60B" w:rsidP="00AE72DC">
            <w:pPr>
              <w:spacing w:after="0" w:line="240" w:lineRule="auto"/>
              <w:jc w:val="both"/>
              <w:rPr>
                <w:rFonts w:ascii="Times New Roman" w:eastAsia="Times New Roman" w:hAnsi="Times New Roman" w:cs="Times New Roman"/>
              </w:rPr>
            </w:pPr>
            <w:r w:rsidRPr="76C1674F">
              <w:rPr>
                <w:rFonts w:ascii="Times New Roman" w:eastAsia="Times New Roman" w:hAnsi="Times New Roman" w:cs="Times New Roman"/>
              </w:rPr>
              <w:t>Ponedjeljak</w:t>
            </w:r>
          </w:p>
        </w:tc>
        <w:tc>
          <w:tcPr>
            <w:tcW w:w="2127" w:type="dxa"/>
            <w:tcBorders>
              <w:top w:val="single" w:sz="4" w:space="0" w:color="auto"/>
              <w:left w:val="single" w:sz="4" w:space="0" w:color="auto"/>
              <w:bottom w:val="single" w:sz="4" w:space="0" w:color="auto"/>
              <w:right w:val="single" w:sz="4" w:space="0" w:color="auto"/>
            </w:tcBorders>
          </w:tcPr>
          <w:p w14:paraId="2FB1BB2C" w14:textId="613F2539" w:rsidR="00B936D3" w:rsidRDefault="6BE861BC" w:rsidP="6BE861BC">
            <w:pPr>
              <w:spacing w:after="0" w:line="240" w:lineRule="auto"/>
              <w:jc w:val="both"/>
              <w:rPr>
                <w:rFonts w:ascii="Times New Roman" w:eastAsia="Times New Roman" w:hAnsi="Times New Roman" w:cs="Times New Roman"/>
                <w:color w:val="000000" w:themeColor="text1"/>
              </w:rPr>
            </w:pPr>
            <w:r w:rsidRPr="6BE861BC">
              <w:rPr>
                <w:rFonts w:ascii="Times New Roman" w:eastAsia="Times New Roman" w:hAnsi="Times New Roman" w:cs="Times New Roman"/>
                <w:color w:val="000000" w:themeColor="text1"/>
              </w:rPr>
              <w:t>5.</w:t>
            </w:r>
            <w:r w:rsidR="5D596DA4" w:rsidRPr="6BE861BC">
              <w:rPr>
                <w:rFonts w:ascii="Times New Roman" w:eastAsia="Times New Roman" w:hAnsi="Times New Roman" w:cs="Times New Roman"/>
                <w:color w:val="000000" w:themeColor="text1"/>
              </w:rPr>
              <w:t>sat (11:40 -12:25)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6500A" w14:textId="77777777" w:rsidR="00B936D3" w:rsidRDefault="00B936D3" w:rsidP="00AE72DC">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color w:val="000000"/>
              </w:rPr>
              <w:t> iva.cotic@skole.hr</w:t>
            </w:r>
          </w:p>
        </w:tc>
      </w:tr>
      <w:tr w:rsidR="00B936D3" w14:paraId="7B8ABB90" w14:textId="77777777" w:rsidTr="44584B6B">
        <w:trPr>
          <w:trHeight w:val="227"/>
        </w:trPr>
        <w:tc>
          <w:tcPr>
            <w:tcW w:w="709" w:type="dxa"/>
            <w:tcBorders>
              <w:top w:val="single" w:sz="4" w:space="0" w:color="auto"/>
              <w:left w:val="single" w:sz="4" w:space="0" w:color="auto"/>
              <w:bottom w:val="single" w:sz="4" w:space="0" w:color="auto"/>
              <w:right w:val="single" w:sz="4" w:space="0" w:color="auto"/>
            </w:tcBorders>
            <w:hideMark/>
          </w:tcPr>
          <w:p w14:paraId="6A82B208"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p>
        </w:tc>
        <w:tc>
          <w:tcPr>
            <w:tcW w:w="2694" w:type="dxa"/>
            <w:tcBorders>
              <w:top w:val="single" w:sz="4" w:space="0" w:color="auto"/>
              <w:left w:val="single" w:sz="4" w:space="0" w:color="auto"/>
              <w:bottom w:val="single" w:sz="4" w:space="0" w:color="auto"/>
              <w:right w:val="single" w:sz="4" w:space="0" w:color="auto"/>
            </w:tcBorders>
            <w:hideMark/>
          </w:tcPr>
          <w:p w14:paraId="32F4CA4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Klaudija Babić </w:t>
            </w:r>
            <w:proofErr w:type="spellStart"/>
            <w:r>
              <w:rPr>
                <w:rFonts w:ascii="Times New Roman" w:eastAsia="Times New Roman" w:hAnsi="Times New Roman" w:cs="Times New Roman"/>
                <w:color w:val="000000" w:themeColor="text1"/>
              </w:rPr>
              <w:t>Rihter</w:t>
            </w:r>
            <w:proofErr w:type="spellEnd"/>
            <w:r>
              <w:rPr>
                <w:rFonts w:ascii="Times New Roman" w:eastAsia="Times New Roman" w:hAnsi="Times New Roman" w:cs="Times New Roman"/>
                <w:color w:val="000000" w:themeColor="text1"/>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7401DAF0" w14:textId="77777777" w:rsidR="00B936D3" w:rsidRDefault="00B936D3" w:rsidP="00AE72DC">
            <w:pPr>
              <w:spacing w:after="0" w:line="240" w:lineRule="auto"/>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63929C5" w14:textId="416796ED" w:rsidR="00B936D3" w:rsidRPr="00227102" w:rsidRDefault="000E3CE8"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Ponedjeljak</w:t>
            </w:r>
          </w:p>
        </w:tc>
        <w:tc>
          <w:tcPr>
            <w:tcW w:w="2127" w:type="dxa"/>
            <w:tcBorders>
              <w:top w:val="single" w:sz="4" w:space="0" w:color="auto"/>
              <w:left w:val="single" w:sz="4" w:space="0" w:color="auto"/>
              <w:bottom w:val="single" w:sz="4" w:space="0" w:color="auto"/>
              <w:right w:val="single" w:sz="4" w:space="0" w:color="auto"/>
            </w:tcBorders>
          </w:tcPr>
          <w:p w14:paraId="5A04125A" w14:textId="43187D64" w:rsidR="00B936D3" w:rsidRDefault="000E3CE8" w:rsidP="00AE72DC">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4.sat (10,50-11,35)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0F1D7" w14:textId="77777777" w:rsidR="00B936D3" w:rsidRDefault="00B936D3" w:rsidP="00AE72DC">
            <w:pPr>
              <w:spacing w:after="0"/>
              <w:jc w:val="both"/>
              <w:rPr>
                <w:rFonts w:ascii="Times New Roman" w:hAnsi="Times New Roman" w:cs="Times New Roman"/>
                <w:color w:val="000000" w:themeColor="text1"/>
              </w:rPr>
            </w:pPr>
            <w:r>
              <w:rPr>
                <w:rFonts w:ascii="Times New Roman" w:eastAsia="Times New Roman" w:hAnsi="Times New Roman" w:cs="Times New Roman"/>
                <w:color w:val="000000"/>
              </w:rPr>
              <w:t>klaudijarihter@gmail.com </w:t>
            </w:r>
          </w:p>
        </w:tc>
      </w:tr>
      <w:tr w:rsidR="00B936D3" w14:paraId="7FBFEDE1"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144A8A30"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p>
        </w:tc>
        <w:tc>
          <w:tcPr>
            <w:tcW w:w="2694" w:type="dxa"/>
            <w:tcBorders>
              <w:top w:val="single" w:sz="4" w:space="0" w:color="auto"/>
              <w:left w:val="single" w:sz="4" w:space="0" w:color="auto"/>
              <w:bottom w:val="single" w:sz="4" w:space="0" w:color="auto"/>
              <w:right w:val="single" w:sz="4" w:space="0" w:color="auto"/>
            </w:tcBorders>
            <w:hideMark/>
          </w:tcPr>
          <w:p w14:paraId="0AA4051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Nataša Bezić</w:t>
            </w:r>
          </w:p>
        </w:tc>
        <w:tc>
          <w:tcPr>
            <w:tcW w:w="851" w:type="dxa"/>
            <w:tcBorders>
              <w:top w:val="single" w:sz="4" w:space="0" w:color="auto"/>
              <w:left w:val="single" w:sz="4" w:space="0" w:color="auto"/>
              <w:bottom w:val="single" w:sz="4" w:space="0" w:color="auto"/>
              <w:right w:val="single" w:sz="4" w:space="0" w:color="auto"/>
            </w:tcBorders>
            <w:hideMark/>
          </w:tcPr>
          <w:p w14:paraId="516513C8" w14:textId="77777777" w:rsidR="00B936D3" w:rsidRDefault="00B936D3" w:rsidP="00AE72DC">
            <w:pP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2DB4CF3A" w14:textId="1DC1F3B2" w:rsidR="00B936D3" w:rsidRPr="00227102" w:rsidRDefault="48823FA5" w:rsidP="00AE72DC">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Srijeda</w:t>
            </w:r>
          </w:p>
        </w:tc>
        <w:tc>
          <w:tcPr>
            <w:tcW w:w="2127" w:type="dxa"/>
            <w:tcBorders>
              <w:top w:val="single" w:sz="4" w:space="0" w:color="auto"/>
              <w:left w:val="single" w:sz="4" w:space="0" w:color="auto"/>
              <w:bottom w:val="single" w:sz="4" w:space="0" w:color="auto"/>
              <w:right w:val="single" w:sz="4" w:space="0" w:color="auto"/>
            </w:tcBorders>
          </w:tcPr>
          <w:p w14:paraId="0C7EA94F" w14:textId="598135E3" w:rsidR="00B936D3" w:rsidRDefault="48823FA5" w:rsidP="00AE72DC">
            <w:pPr>
              <w:spacing w:after="0"/>
              <w:jc w:val="both"/>
              <w:rPr>
                <w:rFonts w:ascii="Times New Roman" w:hAnsi="Times New Roman" w:cs="Times New Roman"/>
                <w:color w:val="000000" w:themeColor="text1"/>
              </w:rPr>
            </w:pPr>
            <w:r w:rsidRPr="71D6DE98">
              <w:rPr>
                <w:rFonts w:ascii="Times New Roman" w:hAnsi="Times New Roman" w:cs="Times New Roman"/>
                <w:color w:val="000000" w:themeColor="text1"/>
              </w:rPr>
              <w:t>4.sat (10:50-11:30)</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31E8E1" w14:textId="77777777" w:rsidR="00B936D3" w:rsidRDefault="00B936D3" w:rsidP="00AE72DC">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natasa.bezic@gmail.com </w:t>
            </w:r>
          </w:p>
        </w:tc>
      </w:tr>
      <w:tr w:rsidR="00B936D3" w14:paraId="339852D1"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0115D18B"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w:t>
            </w:r>
          </w:p>
        </w:tc>
        <w:tc>
          <w:tcPr>
            <w:tcW w:w="2694" w:type="dxa"/>
            <w:tcBorders>
              <w:top w:val="single" w:sz="4" w:space="0" w:color="auto"/>
              <w:left w:val="single" w:sz="4" w:space="0" w:color="auto"/>
              <w:bottom w:val="single" w:sz="4" w:space="0" w:color="auto"/>
              <w:right w:val="single" w:sz="4" w:space="0" w:color="auto"/>
            </w:tcBorders>
            <w:hideMark/>
          </w:tcPr>
          <w:p w14:paraId="3D147E43"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Vesna </w:t>
            </w:r>
            <w:proofErr w:type="spellStart"/>
            <w:r>
              <w:rPr>
                <w:rFonts w:ascii="Times New Roman" w:eastAsia="Times New Roman" w:hAnsi="Times New Roman" w:cs="Times New Roman"/>
                <w:color w:val="000000" w:themeColor="text1"/>
              </w:rPr>
              <w:t>Tubak</w:t>
            </w:r>
            <w:proofErr w:type="spellEnd"/>
          </w:p>
        </w:tc>
        <w:tc>
          <w:tcPr>
            <w:tcW w:w="851" w:type="dxa"/>
            <w:tcBorders>
              <w:top w:val="single" w:sz="4" w:space="0" w:color="auto"/>
              <w:left w:val="single" w:sz="4" w:space="0" w:color="auto"/>
              <w:bottom w:val="single" w:sz="4" w:space="0" w:color="auto"/>
              <w:right w:val="single" w:sz="4" w:space="0" w:color="auto"/>
            </w:tcBorders>
          </w:tcPr>
          <w:p w14:paraId="563CB618" w14:textId="77777777" w:rsidR="00B936D3" w:rsidRDefault="00B936D3"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72228F48" w14:textId="471456E0" w:rsidR="00B936D3" w:rsidRPr="00227102" w:rsidRDefault="000E3CE8"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Utorak </w:t>
            </w:r>
          </w:p>
        </w:tc>
        <w:tc>
          <w:tcPr>
            <w:tcW w:w="2127" w:type="dxa"/>
            <w:tcBorders>
              <w:top w:val="single" w:sz="4" w:space="0" w:color="auto"/>
              <w:left w:val="single" w:sz="4" w:space="0" w:color="auto"/>
              <w:bottom w:val="single" w:sz="4" w:space="0" w:color="auto"/>
              <w:right w:val="single" w:sz="4" w:space="0" w:color="auto"/>
            </w:tcBorders>
          </w:tcPr>
          <w:p w14:paraId="32DFB1D2" w14:textId="01CE30A1" w:rsidR="00B936D3" w:rsidRDefault="000E3CE8"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7.sat (13,25-14,05)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B59816"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 vtubak@yahoo.com</w:t>
            </w:r>
          </w:p>
        </w:tc>
      </w:tr>
      <w:tr w:rsidR="00B936D3" w14:paraId="1525FDEC" w14:textId="77777777" w:rsidTr="44584B6B">
        <w:tc>
          <w:tcPr>
            <w:tcW w:w="709" w:type="dxa"/>
            <w:tcBorders>
              <w:top w:val="single" w:sz="4" w:space="0" w:color="auto"/>
              <w:left w:val="single" w:sz="4" w:space="0" w:color="auto"/>
              <w:bottom w:val="single" w:sz="4" w:space="0" w:color="auto"/>
              <w:right w:val="single" w:sz="4" w:space="0" w:color="auto"/>
            </w:tcBorders>
          </w:tcPr>
          <w:p w14:paraId="75ADF90F"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w:t>
            </w:r>
          </w:p>
        </w:tc>
        <w:tc>
          <w:tcPr>
            <w:tcW w:w="2694" w:type="dxa"/>
            <w:tcBorders>
              <w:top w:val="single" w:sz="4" w:space="0" w:color="auto"/>
              <w:left w:val="single" w:sz="4" w:space="0" w:color="auto"/>
              <w:bottom w:val="single" w:sz="4" w:space="0" w:color="auto"/>
              <w:right w:val="single" w:sz="4" w:space="0" w:color="auto"/>
            </w:tcBorders>
          </w:tcPr>
          <w:p w14:paraId="2E38AC30"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Sebastian Perich</w:t>
            </w:r>
          </w:p>
        </w:tc>
        <w:tc>
          <w:tcPr>
            <w:tcW w:w="851" w:type="dxa"/>
            <w:tcBorders>
              <w:top w:val="single" w:sz="4" w:space="0" w:color="auto"/>
              <w:left w:val="single" w:sz="4" w:space="0" w:color="auto"/>
              <w:bottom w:val="single" w:sz="4" w:space="0" w:color="auto"/>
              <w:right w:val="single" w:sz="4" w:space="0" w:color="auto"/>
            </w:tcBorders>
          </w:tcPr>
          <w:p w14:paraId="4F326B1A" w14:textId="77777777" w:rsidR="00B936D3" w:rsidRDefault="00B936D3"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5C43B117" w14:textId="4F2A7859" w:rsidR="00B936D3" w:rsidRPr="00227102" w:rsidRDefault="49489145" w:rsidP="00AE72DC">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Utorak</w:t>
            </w:r>
          </w:p>
        </w:tc>
        <w:tc>
          <w:tcPr>
            <w:tcW w:w="2127" w:type="dxa"/>
            <w:tcBorders>
              <w:top w:val="single" w:sz="4" w:space="0" w:color="auto"/>
              <w:left w:val="single" w:sz="4" w:space="0" w:color="auto"/>
              <w:bottom w:val="single" w:sz="4" w:space="0" w:color="auto"/>
              <w:right w:val="single" w:sz="4" w:space="0" w:color="auto"/>
            </w:tcBorders>
          </w:tcPr>
          <w:p w14:paraId="2BEDA7BB" w14:textId="6E4A62CF" w:rsidR="00B936D3" w:rsidRDefault="44584B6B" w:rsidP="44584B6B">
            <w:pPr>
              <w:spacing w:after="0" w:line="240" w:lineRule="auto"/>
              <w:jc w:val="both"/>
              <w:rPr>
                <w:rFonts w:ascii="Times New Roman" w:eastAsia="Times New Roman" w:hAnsi="Times New Roman" w:cs="Times New Roman"/>
                <w:color w:val="000000" w:themeColor="text1"/>
              </w:rPr>
            </w:pPr>
            <w:r w:rsidRPr="44584B6B">
              <w:rPr>
                <w:rFonts w:ascii="Times New Roman" w:eastAsia="Times New Roman" w:hAnsi="Times New Roman" w:cs="Times New Roman"/>
                <w:color w:val="000000" w:themeColor="text1"/>
              </w:rPr>
              <w:t xml:space="preserve">3. </w:t>
            </w:r>
            <w:r w:rsidR="49489145" w:rsidRPr="44584B6B">
              <w:rPr>
                <w:rFonts w:ascii="Times New Roman" w:eastAsia="Times New Roman" w:hAnsi="Times New Roman" w:cs="Times New Roman"/>
                <w:color w:val="000000" w:themeColor="text1"/>
              </w:rPr>
              <w:t>Sat (9:50 – 10:35)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88BBF" w14:textId="6351B08F" w:rsidR="00B936D3" w:rsidRDefault="49489145" w:rsidP="44584B6B">
            <w:pPr>
              <w:spacing w:after="0" w:line="240" w:lineRule="auto"/>
              <w:jc w:val="both"/>
              <w:rPr>
                <w:rFonts w:ascii="Times New Roman" w:eastAsia="Times New Roman" w:hAnsi="Times New Roman" w:cs="Times New Roman"/>
                <w:color w:val="000000" w:themeColor="text1"/>
                <w:sz w:val="18"/>
                <w:szCs w:val="18"/>
              </w:rPr>
            </w:pPr>
            <w:r w:rsidRPr="44584B6B">
              <w:rPr>
                <w:rFonts w:ascii="Times New Roman" w:eastAsia="Times New Roman" w:hAnsi="Times New Roman" w:cs="Times New Roman"/>
                <w:color w:val="000000" w:themeColor="text1"/>
                <w:sz w:val="20"/>
                <w:szCs w:val="20"/>
              </w:rPr>
              <w:t>perichsebastian@gmail.com</w:t>
            </w:r>
          </w:p>
        </w:tc>
      </w:tr>
      <w:tr w:rsidR="00B936D3" w14:paraId="03EF9DB1" w14:textId="77777777" w:rsidTr="44584B6B">
        <w:tc>
          <w:tcPr>
            <w:tcW w:w="709" w:type="dxa"/>
            <w:tcBorders>
              <w:top w:val="single" w:sz="4" w:space="0" w:color="auto"/>
              <w:left w:val="single" w:sz="4" w:space="0" w:color="auto"/>
              <w:bottom w:val="single" w:sz="4" w:space="0" w:color="auto"/>
              <w:right w:val="single" w:sz="4" w:space="0" w:color="auto"/>
            </w:tcBorders>
          </w:tcPr>
          <w:p w14:paraId="6D8B10E9"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w:t>
            </w:r>
          </w:p>
        </w:tc>
        <w:tc>
          <w:tcPr>
            <w:tcW w:w="2694" w:type="dxa"/>
            <w:tcBorders>
              <w:top w:val="single" w:sz="4" w:space="0" w:color="auto"/>
              <w:left w:val="single" w:sz="4" w:space="0" w:color="auto"/>
              <w:bottom w:val="single" w:sz="4" w:space="0" w:color="auto"/>
              <w:right w:val="single" w:sz="4" w:space="0" w:color="auto"/>
            </w:tcBorders>
          </w:tcPr>
          <w:p w14:paraId="0B14B41B"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Antonella Pustaj</w:t>
            </w:r>
          </w:p>
        </w:tc>
        <w:tc>
          <w:tcPr>
            <w:tcW w:w="851" w:type="dxa"/>
            <w:tcBorders>
              <w:top w:val="single" w:sz="4" w:space="0" w:color="auto"/>
              <w:left w:val="single" w:sz="4" w:space="0" w:color="auto"/>
              <w:bottom w:val="single" w:sz="4" w:space="0" w:color="auto"/>
              <w:right w:val="single" w:sz="4" w:space="0" w:color="auto"/>
            </w:tcBorders>
          </w:tcPr>
          <w:p w14:paraId="344E3438" w14:textId="439C95A7" w:rsidR="00B936D3" w:rsidRDefault="70AF43F4" w:rsidP="00AE72DC">
            <w:pPr>
              <w:spacing w:after="0" w:line="240" w:lineRule="auto"/>
              <w:jc w:val="center"/>
              <w:rPr>
                <w:rFonts w:ascii="Times New Roman" w:eastAsia="Times New Roman" w:hAnsi="Times New Roman" w:cs="Times New Roman"/>
                <w:color w:val="000000" w:themeColor="text1"/>
              </w:rPr>
            </w:pPr>
            <w:r w:rsidRPr="71D6DE98">
              <w:rPr>
                <w:rFonts w:ascii="Times New Roman" w:eastAsia="Times New Roman" w:hAnsi="Times New Roman" w:cs="Times New Roman"/>
                <w:color w:val="000000" w:themeColor="text1"/>
              </w:rPr>
              <w:t>VI</w:t>
            </w:r>
          </w:p>
        </w:tc>
        <w:tc>
          <w:tcPr>
            <w:tcW w:w="1275" w:type="dxa"/>
            <w:tcBorders>
              <w:top w:val="single" w:sz="4" w:space="0" w:color="auto"/>
              <w:left w:val="single" w:sz="4" w:space="0" w:color="auto"/>
              <w:bottom w:val="single" w:sz="4" w:space="0" w:color="auto"/>
              <w:right w:val="single" w:sz="4" w:space="0" w:color="auto"/>
            </w:tcBorders>
          </w:tcPr>
          <w:p w14:paraId="37361BF7" w14:textId="1D22C5B6" w:rsidR="00B936D3" w:rsidRPr="00227102" w:rsidRDefault="70AF43F4" w:rsidP="00AE72DC">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Ponedjeljak</w:t>
            </w:r>
          </w:p>
        </w:tc>
        <w:tc>
          <w:tcPr>
            <w:tcW w:w="2127" w:type="dxa"/>
            <w:tcBorders>
              <w:top w:val="single" w:sz="4" w:space="0" w:color="auto"/>
              <w:left w:val="single" w:sz="4" w:space="0" w:color="auto"/>
              <w:bottom w:val="single" w:sz="4" w:space="0" w:color="auto"/>
              <w:right w:val="single" w:sz="4" w:space="0" w:color="auto"/>
            </w:tcBorders>
          </w:tcPr>
          <w:p w14:paraId="31DBA17B" w14:textId="078758EC" w:rsidR="00B936D3" w:rsidRDefault="70AF43F4" w:rsidP="00AE72DC">
            <w:pPr>
              <w:spacing w:after="0" w:line="240" w:lineRule="auto"/>
              <w:jc w:val="both"/>
              <w:rPr>
                <w:rFonts w:ascii="Times New Roman" w:eastAsia="Times New Roman" w:hAnsi="Times New Roman" w:cs="Times New Roman"/>
                <w:color w:val="000000" w:themeColor="text1"/>
              </w:rPr>
            </w:pPr>
            <w:r w:rsidRPr="71D6DE98">
              <w:rPr>
                <w:rFonts w:ascii="Times New Roman" w:eastAsia="Times New Roman" w:hAnsi="Times New Roman" w:cs="Times New Roman"/>
                <w:color w:val="000000" w:themeColor="text1"/>
              </w:rPr>
              <w:t>5.sat (11:40-12:25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CEC1DA" w14:textId="77777777" w:rsidR="00B936D3" w:rsidRDefault="00B936D3" w:rsidP="00AE72DC">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rPr>
              <w:t>antonella.pustaj@skole.hr</w:t>
            </w:r>
          </w:p>
        </w:tc>
      </w:tr>
      <w:tr w:rsidR="00B936D3" w14:paraId="1A24B203"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1A814C72"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w:t>
            </w:r>
          </w:p>
        </w:tc>
        <w:tc>
          <w:tcPr>
            <w:tcW w:w="2694" w:type="dxa"/>
            <w:tcBorders>
              <w:top w:val="single" w:sz="4" w:space="0" w:color="auto"/>
              <w:left w:val="single" w:sz="4" w:space="0" w:color="auto"/>
              <w:bottom w:val="single" w:sz="4" w:space="0" w:color="auto"/>
              <w:right w:val="single" w:sz="4" w:space="0" w:color="auto"/>
            </w:tcBorders>
            <w:hideMark/>
          </w:tcPr>
          <w:p w14:paraId="6D5E6D48"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Rasim Mandžuka</w:t>
            </w:r>
          </w:p>
        </w:tc>
        <w:tc>
          <w:tcPr>
            <w:tcW w:w="851" w:type="dxa"/>
            <w:tcBorders>
              <w:top w:val="single" w:sz="4" w:space="0" w:color="auto"/>
              <w:left w:val="single" w:sz="4" w:space="0" w:color="auto"/>
              <w:bottom w:val="single" w:sz="4" w:space="0" w:color="auto"/>
              <w:right w:val="single" w:sz="4" w:space="0" w:color="auto"/>
            </w:tcBorders>
          </w:tcPr>
          <w:p w14:paraId="5A934204" w14:textId="77777777" w:rsidR="00B936D3" w:rsidRDefault="00B936D3"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5E586BCB" w14:textId="1ECA6981" w:rsidR="00B936D3" w:rsidRDefault="33E37B28" w:rsidP="00AE72DC">
            <w:pPr>
              <w:spacing w:after="0" w:line="240" w:lineRule="auto"/>
              <w:jc w:val="both"/>
              <w:rPr>
                <w:rFonts w:ascii="Times New Roman" w:eastAsia="Times New Roman" w:hAnsi="Times New Roman" w:cs="Times New Roman"/>
                <w:color w:val="000000" w:themeColor="text1"/>
              </w:rPr>
            </w:pPr>
            <w:r w:rsidRPr="76C1674F">
              <w:rPr>
                <w:rFonts w:ascii="Times New Roman" w:eastAsia="Times New Roman" w:hAnsi="Times New Roman" w:cs="Times New Roman"/>
                <w:color w:val="000000" w:themeColor="text1"/>
              </w:rPr>
              <w:t>Utorak</w:t>
            </w:r>
          </w:p>
        </w:tc>
        <w:tc>
          <w:tcPr>
            <w:tcW w:w="2127" w:type="dxa"/>
            <w:tcBorders>
              <w:top w:val="single" w:sz="4" w:space="0" w:color="auto"/>
              <w:left w:val="single" w:sz="4" w:space="0" w:color="auto"/>
              <w:bottom w:val="single" w:sz="4" w:space="0" w:color="auto"/>
              <w:right w:val="single" w:sz="4" w:space="0" w:color="auto"/>
            </w:tcBorders>
          </w:tcPr>
          <w:p w14:paraId="012C2A82" w14:textId="6F0C5BDC" w:rsidR="00B936D3" w:rsidRDefault="33E37B28" w:rsidP="00AE72DC">
            <w:pPr>
              <w:spacing w:after="0" w:line="240" w:lineRule="auto"/>
              <w:jc w:val="both"/>
              <w:rPr>
                <w:rFonts w:ascii="Times New Roman" w:eastAsia="Times New Roman" w:hAnsi="Times New Roman" w:cs="Times New Roman"/>
                <w:color w:val="000000" w:themeColor="text1"/>
              </w:rPr>
            </w:pPr>
            <w:r w:rsidRPr="76C1674F">
              <w:rPr>
                <w:rFonts w:ascii="Times New Roman" w:eastAsia="Times New Roman" w:hAnsi="Times New Roman" w:cs="Times New Roman"/>
                <w:color w:val="000000" w:themeColor="text1"/>
              </w:rPr>
              <w:t>3.sat (9,50-10,35)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775F3"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rasim.mandzuka@skole.hr </w:t>
            </w:r>
          </w:p>
        </w:tc>
      </w:tr>
      <w:tr w:rsidR="00B936D3" w14:paraId="7EC2BB48"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0CCDEE0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w:t>
            </w:r>
          </w:p>
        </w:tc>
        <w:tc>
          <w:tcPr>
            <w:tcW w:w="2694" w:type="dxa"/>
            <w:tcBorders>
              <w:top w:val="single" w:sz="4" w:space="0" w:color="auto"/>
              <w:left w:val="single" w:sz="4" w:space="0" w:color="auto"/>
              <w:bottom w:val="single" w:sz="4" w:space="0" w:color="auto"/>
              <w:right w:val="single" w:sz="4" w:space="0" w:color="auto"/>
            </w:tcBorders>
            <w:hideMark/>
          </w:tcPr>
          <w:p w14:paraId="53323975"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Senija Matešić Mandžuka</w:t>
            </w:r>
          </w:p>
        </w:tc>
        <w:tc>
          <w:tcPr>
            <w:tcW w:w="851" w:type="dxa"/>
            <w:tcBorders>
              <w:top w:val="single" w:sz="4" w:space="0" w:color="auto"/>
              <w:left w:val="single" w:sz="4" w:space="0" w:color="auto"/>
              <w:bottom w:val="single" w:sz="4" w:space="0" w:color="auto"/>
              <w:right w:val="single" w:sz="4" w:space="0" w:color="auto"/>
            </w:tcBorders>
          </w:tcPr>
          <w:p w14:paraId="48D31FB2" w14:textId="77777777" w:rsidR="00B936D3" w:rsidRDefault="00B936D3"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6673DE42" w14:textId="48D4AE81" w:rsidR="00B936D3" w:rsidRDefault="0988938B" w:rsidP="00AE72DC">
            <w:pPr>
              <w:spacing w:after="0" w:line="240" w:lineRule="auto"/>
              <w:jc w:val="both"/>
              <w:rPr>
                <w:rFonts w:ascii="Times New Roman" w:eastAsia="Times New Roman" w:hAnsi="Times New Roman" w:cs="Times New Roman"/>
                <w:color w:val="000000" w:themeColor="text1"/>
              </w:rPr>
            </w:pPr>
            <w:r w:rsidRPr="76C1674F">
              <w:rPr>
                <w:rFonts w:ascii="Times New Roman" w:eastAsia="Times New Roman" w:hAnsi="Times New Roman" w:cs="Times New Roman"/>
                <w:color w:val="000000" w:themeColor="text1"/>
              </w:rPr>
              <w:t>Petak</w:t>
            </w:r>
          </w:p>
        </w:tc>
        <w:tc>
          <w:tcPr>
            <w:tcW w:w="2127" w:type="dxa"/>
            <w:tcBorders>
              <w:top w:val="single" w:sz="4" w:space="0" w:color="auto"/>
              <w:left w:val="single" w:sz="4" w:space="0" w:color="auto"/>
              <w:bottom w:val="single" w:sz="4" w:space="0" w:color="auto"/>
              <w:right w:val="single" w:sz="4" w:space="0" w:color="auto"/>
            </w:tcBorders>
          </w:tcPr>
          <w:p w14:paraId="062267B7" w14:textId="4D2CBCCD" w:rsidR="00B936D3" w:rsidRDefault="76C1674F" w:rsidP="76C1674F">
            <w:pPr>
              <w:spacing w:after="0" w:line="240" w:lineRule="auto"/>
              <w:jc w:val="both"/>
              <w:rPr>
                <w:rFonts w:ascii="Times New Roman" w:eastAsia="Times New Roman" w:hAnsi="Times New Roman" w:cs="Times New Roman"/>
                <w:color w:val="000000" w:themeColor="text1"/>
              </w:rPr>
            </w:pPr>
            <w:r w:rsidRPr="76C1674F">
              <w:rPr>
                <w:rFonts w:ascii="Times New Roman" w:eastAsia="Times New Roman" w:hAnsi="Times New Roman" w:cs="Times New Roman"/>
                <w:color w:val="000000" w:themeColor="text1"/>
              </w:rPr>
              <w:t>4.</w:t>
            </w:r>
            <w:r w:rsidR="2D3A7E57" w:rsidRPr="76C1674F">
              <w:rPr>
                <w:rFonts w:ascii="Times New Roman" w:eastAsia="Times New Roman" w:hAnsi="Times New Roman" w:cs="Times New Roman"/>
                <w:color w:val="000000" w:themeColor="text1"/>
              </w:rPr>
              <w:t>sat (10,50-11,35)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F193DF"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seniamm@gmail.com </w:t>
            </w:r>
          </w:p>
        </w:tc>
      </w:tr>
      <w:tr w:rsidR="00B936D3" w14:paraId="5408B582"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0F97C14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w:t>
            </w:r>
          </w:p>
        </w:tc>
        <w:tc>
          <w:tcPr>
            <w:tcW w:w="2694" w:type="dxa"/>
            <w:tcBorders>
              <w:top w:val="single" w:sz="4" w:space="0" w:color="auto"/>
              <w:left w:val="single" w:sz="4" w:space="0" w:color="auto"/>
              <w:bottom w:val="single" w:sz="4" w:space="0" w:color="auto"/>
              <w:right w:val="single" w:sz="4" w:space="0" w:color="auto"/>
            </w:tcBorders>
            <w:hideMark/>
          </w:tcPr>
          <w:p w14:paraId="4BDF8276"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Bruno Nađ</w:t>
            </w:r>
          </w:p>
        </w:tc>
        <w:tc>
          <w:tcPr>
            <w:tcW w:w="851" w:type="dxa"/>
            <w:tcBorders>
              <w:top w:val="single" w:sz="4" w:space="0" w:color="auto"/>
              <w:left w:val="single" w:sz="4" w:space="0" w:color="auto"/>
              <w:bottom w:val="single" w:sz="4" w:space="0" w:color="auto"/>
              <w:right w:val="single" w:sz="4" w:space="0" w:color="auto"/>
            </w:tcBorders>
          </w:tcPr>
          <w:p w14:paraId="589CBA63" w14:textId="77777777" w:rsidR="00B936D3" w:rsidRDefault="00B936D3"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FA759C9" w14:textId="782B77DC" w:rsidR="00B936D3" w:rsidRDefault="73D45A29" w:rsidP="00AE72DC">
            <w:pPr>
              <w:spacing w:after="0" w:line="240" w:lineRule="auto"/>
              <w:jc w:val="both"/>
              <w:rPr>
                <w:rFonts w:ascii="Times New Roman" w:eastAsia="Times New Roman" w:hAnsi="Times New Roman" w:cs="Times New Roman"/>
                <w:color w:val="000000" w:themeColor="text1"/>
              </w:rPr>
            </w:pPr>
            <w:r w:rsidRPr="34A9457D">
              <w:rPr>
                <w:rFonts w:ascii="Times New Roman" w:eastAsia="Times New Roman" w:hAnsi="Times New Roman" w:cs="Times New Roman"/>
                <w:color w:val="000000" w:themeColor="text1"/>
              </w:rPr>
              <w:t>Petak</w:t>
            </w:r>
          </w:p>
        </w:tc>
        <w:tc>
          <w:tcPr>
            <w:tcW w:w="2127" w:type="dxa"/>
            <w:tcBorders>
              <w:top w:val="single" w:sz="4" w:space="0" w:color="auto"/>
              <w:left w:val="single" w:sz="4" w:space="0" w:color="auto"/>
              <w:bottom w:val="single" w:sz="4" w:space="0" w:color="auto"/>
              <w:right w:val="single" w:sz="4" w:space="0" w:color="auto"/>
            </w:tcBorders>
          </w:tcPr>
          <w:p w14:paraId="222C2420" w14:textId="192FAF5D" w:rsidR="00B936D3" w:rsidRDefault="34A9457D" w:rsidP="34A9457D">
            <w:pPr>
              <w:spacing w:after="0" w:line="240" w:lineRule="auto"/>
              <w:jc w:val="both"/>
              <w:rPr>
                <w:rFonts w:ascii="Times New Roman" w:eastAsia="Times New Roman" w:hAnsi="Times New Roman" w:cs="Times New Roman"/>
                <w:color w:val="000000" w:themeColor="text1"/>
              </w:rPr>
            </w:pPr>
            <w:r w:rsidRPr="34A9457D">
              <w:rPr>
                <w:rFonts w:ascii="Times New Roman" w:eastAsia="Times New Roman" w:hAnsi="Times New Roman" w:cs="Times New Roman"/>
                <w:color w:val="000000" w:themeColor="text1"/>
              </w:rPr>
              <w:t xml:space="preserve">5. </w:t>
            </w:r>
            <w:r w:rsidR="7F91BCA9" w:rsidRPr="34A9457D">
              <w:rPr>
                <w:rFonts w:ascii="Times New Roman" w:eastAsia="Times New Roman" w:hAnsi="Times New Roman" w:cs="Times New Roman"/>
                <w:color w:val="000000" w:themeColor="text1"/>
              </w:rPr>
              <w:t>sat (11.40-12.25)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2AAA2"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bruno.nad@skole.hr </w:t>
            </w:r>
          </w:p>
        </w:tc>
      </w:tr>
      <w:tr w:rsidR="00B936D3" w14:paraId="6D77A2E6"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6D281FF4"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w:t>
            </w:r>
          </w:p>
        </w:tc>
        <w:tc>
          <w:tcPr>
            <w:tcW w:w="2694" w:type="dxa"/>
            <w:tcBorders>
              <w:top w:val="single" w:sz="4" w:space="0" w:color="auto"/>
              <w:left w:val="single" w:sz="4" w:space="0" w:color="auto"/>
              <w:bottom w:val="single" w:sz="4" w:space="0" w:color="auto"/>
              <w:right w:val="single" w:sz="4" w:space="0" w:color="auto"/>
            </w:tcBorders>
            <w:hideMark/>
          </w:tcPr>
          <w:p w14:paraId="375ECAC7"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Katarina </w:t>
            </w:r>
            <w:proofErr w:type="spellStart"/>
            <w:r>
              <w:rPr>
                <w:rFonts w:ascii="Times New Roman" w:eastAsia="Times New Roman" w:hAnsi="Times New Roman" w:cs="Times New Roman"/>
                <w:color w:val="000000" w:themeColor="text1"/>
              </w:rPr>
              <w:t>Zijan</w:t>
            </w:r>
            <w:proofErr w:type="spellEnd"/>
          </w:p>
        </w:tc>
        <w:tc>
          <w:tcPr>
            <w:tcW w:w="851" w:type="dxa"/>
            <w:tcBorders>
              <w:top w:val="single" w:sz="4" w:space="0" w:color="auto"/>
              <w:left w:val="single" w:sz="4" w:space="0" w:color="auto"/>
              <w:bottom w:val="single" w:sz="4" w:space="0" w:color="auto"/>
              <w:right w:val="single" w:sz="4" w:space="0" w:color="auto"/>
            </w:tcBorders>
          </w:tcPr>
          <w:p w14:paraId="4A9606F0" w14:textId="60E1554D" w:rsidR="00B936D3" w:rsidRDefault="00B936D3"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78950C70" w14:textId="2CE85003" w:rsidR="00B936D3" w:rsidRDefault="000E3CE8"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Petak </w:t>
            </w:r>
          </w:p>
        </w:tc>
        <w:tc>
          <w:tcPr>
            <w:tcW w:w="2127" w:type="dxa"/>
            <w:tcBorders>
              <w:top w:val="single" w:sz="4" w:space="0" w:color="auto"/>
              <w:left w:val="single" w:sz="4" w:space="0" w:color="auto"/>
              <w:bottom w:val="single" w:sz="4" w:space="0" w:color="auto"/>
              <w:right w:val="single" w:sz="4" w:space="0" w:color="auto"/>
            </w:tcBorders>
          </w:tcPr>
          <w:p w14:paraId="090B0A12" w14:textId="70BAFDE7" w:rsidR="00B936D3" w:rsidRDefault="000E3CE8" w:rsidP="00AE72DC">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5.sat (11,40-12,25)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8DFEE1" w14:textId="77777777" w:rsidR="00B936D3" w:rsidRDefault="00B936D3" w:rsidP="00AE72DC">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 katarina.zijan@gmail.com</w:t>
            </w:r>
          </w:p>
        </w:tc>
      </w:tr>
      <w:tr w:rsidR="00B936D3" w14:paraId="76A5EE82"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21B1555B"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w:t>
            </w:r>
          </w:p>
        </w:tc>
        <w:tc>
          <w:tcPr>
            <w:tcW w:w="2694" w:type="dxa"/>
            <w:tcBorders>
              <w:top w:val="single" w:sz="4" w:space="0" w:color="auto"/>
              <w:left w:val="single" w:sz="4" w:space="0" w:color="auto"/>
              <w:bottom w:val="single" w:sz="4" w:space="0" w:color="auto"/>
              <w:right w:val="single" w:sz="4" w:space="0" w:color="auto"/>
            </w:tcBorders>
            <w:hideMark/>
          </w:tcPr>
          <w:p w14:paraId="2B244B04"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Marinela Paić</w:t>
            </w:r>
          </w:p>
        </w:tc>
        <w:tc>
          <w:tcPr>
            <w:tcW w:w="851" w:type="dxa"/>
            <w:tcBorders>
              <w:top w:val="single" w:sz="4" w:space="0" w:color="auto"/>
              <w:left w:val="single" w:sz="4" w:space="0" w:color="auto"/>
              <w:bottom w:val="single" w:sz="4" w:space="0" w:color="auto"/>
              <w:right w:val="single" w:sz="4" w:space="0" w:color="auto"/>
            </w:tcBorders>
          </w:tcPr>
          <w:p w14:paraId="2A5EB2D1" w14:textId="77777777" w:rsidR="00B936D3" w:rsidRDefault="00B936D3"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DFED804" w14:textId="4B95F0FF" w:rsidR="00B936D3" w:rsidRDefault="43A0AFF5" w:rsidP="00AE72DC">
            <w:pPr>
              <w:spacing w:after="0" w:line="240" w:lineRule="auto"/>
              <w:jc w:val="both"/>
              <w:rPr>
                <w:rFonts w:ascii="Times New Roman" w:eastAsia="Times New Roman" w:hAnsi="Times New Roman" w:cs="Times New Roman"/>
                <w:color w:val="000000" w:themeColor="text1"/>
              </w:rPr>
            </w:pPr>
            <w:r w:rsidRPr="76C1674F">
              <w:rPr>
                <w:rFonts w:ascii="Times New Roman" w:eastAsia="Times New Roman" w:hAnsi="Times New Roman" w:cs="Times New Roman"/>
                <w:color w:val="000000" w:themeColor="text1"/>
              </w:rPr>
              <w:t xml:space="preserve">Četvrtak </w:t>
            </w:r>
          </w:p>
        </w:tc>
        <w:tc>
          <w:tcPr>
            <w:tcW w:w="2127" w:type="dxa"/>
            <w:tcBorders>
              <w:top w:val="single" w:sz="4" w:space="0" w:color="auto"/>
              <w:left w:val="single" w:sz="4" w:space="0" w:color="auto"/>
              <w:bottom w:val="single" w:sz="4" w:space="0" w:color="auto"/>
              <w:right w:val="single" w:sz="4" w:space="0" w:color="auto"/>
            </w:tcBorders>
          </w:tcPr>
          <w:p w14:paraId="04B1CE00" w14:textId="439461FE" w:rsidR="00B936D3" w:rsidRDefault="43A0AFF5" w:rsidP="00AE72DC">
            <w:pPr>
              <w:spacing w:after="0"/>
              <w:jc w:val="both"/>
              <w:rPr>
                <w:rFonts w:ascii="Times New Roman" w:eastAsia="Times New Roman" w:hAnsi="Times New Roman" w:cs="Times New Roman"/>
                <w:color w:val="000000" w:themeColor="text1"/>
              </w:rPr>
            </w:pPr>
            <w:r w:rsidRPr="6BE861BC">
              <w:rPr>
                <w:rFonts w:ascii="Times New Roman" w:eastAsia="Times New Roman" w:hAnsi="Times New Roman" w:cs="Times New Roman"/>
                <w:color w:val="000000" w:themeColor="text1"/>
              </w:rPr>
              <w:t>6.sat ( 12-30- 13.15)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8807C" w14:textId="77777777" w:rsidR="00B936D3" w:rsidRDefault="00B936D3" w:rsidP="00AE72DC">
            <w:pPr>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 marinela.paic@skole.hr</w:t>
            </w:r>
          </w:p>
        </w:tc>
      </w:tr>
      <w:tr w:rsidR="00B936D3" w14:paraId="264DB1C1" w14:textId="77777777" w:rsidTr="44584B6B">
        <w:trPr>
          <w:trHeight w:val="285"/>
        </w:trPr>
        <w:tc>
          <w:tcPr>
            <w:tcW w:w="709" w:type="dxa"/>
            <w:tcBorders>
              <w:top w:val="single" w:sz="4" w:space="0" w:color="auto"/>
              <w:left w:val="single" w:sz="4" w:space="0" w:color="auto"/>
              <w:bottom w:val="single" w:sz="4" w:space="0" w:color="auto"/>
              <w:right w:val="single" w:sz="4" w:space="0" w:color="auto"/>
            </w:tcBorders>
            <w:hideMark/>
          </w:tcPr>
          <w:p w14:paraId="56BBECC8"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p>
        </w:tc>
        <w:tc>
          <w:tcPr>
            <w:tcW w:w="2694" w:type="dxa"/>
            <w:tcBorders>
              <w:top w:val="single" w:sz="4" w:space="0" w:color="auto"/>
              <w:left w:val="single" w:sz="4" w:space="0" w:color="auto"/>
              <w:bottom w:val="single" w:sz="4" w:space="0" w:color="auto"/>
              <w:right w:val="single" w:sz="4" w:space="0" w:color="auto"/>
            </w:tcBorders>
            <w:hideMark/>
          </w:tcPr>
          <w:p w14:paraId="0277A2BB" w14:textId="77777777" w:rsidR="00B936D3" w:rsidRDefault="00B936D3" w:rsidP="00AE72DC">
            <w:pPr>
              <w:spacing w:after="0" w:line="240" w:lineRule="auto"/>
              <w:jc w:val="both"/>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Josko</w:t>
            </w:r>
            <w:proofErr w:type="spellEnd"/>
            <w:r>
              <w:rPr>
                <w:rFonts w:ascii="Times New Roman" w:eastAsia="Times New Roman" w:hAnsi="Times New Roman" w:cs="Times New Roman"/>
                <w:color w:val="000000" w:themeColor="text1"/>
              </w:rPr>
              <w:t xml:space="preserve"> Modrić</w:t>
            </w:r>
          </w:p>
        </w:tc>
        <w:tc>
          <w:tcPr>
            <w:tcW w:w="851" w:type="dxa"/>
            <w:tcBorders>
              <w:top w:val="single" w:sz="4" w:space="0" w:color="auto"/>
              <w:left w:val="single" w:sz="4" w:space="0" w:color="auto"/>
              <w:bottom w:val="single" w:sz="4" w:space="0" w:color="auto"/>
              <w:right w:val="single" w:sz="4" w:space="0" w:color="auto"/>
            </w:tcBorders>
          </w:tcPr>
          <w:p w14:paraId="42AA8CE4" w14:textId="77777777" w:rsidR="00B936D3" w:rsidRDefault="00B936D3"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23EBE012" w14:textId="7C3FB3E8" w:rsidR="00B936D3" w:rsidRDefault="61E97FC8" w:rsidP="00AE72DC">
            <w:pPr>
              <w:spacing w:after="0" w:line="240" w:lineRule="auto"/>
              <w:jc w:val="both"/>
              <w:rPr>
                <w:rFonts w:ascii="Times New Roman" w:eastAsia="Times New Roman" w:hAnsi="Times New Roman" w:cs="Times New Roman"/>
                <w:color w:val="000000" w:themeColor="text1"/>
              </w:rPr>
            </w:pPr>
            <w:r w:rsidRPr="44584B6B">
              <w:rPr>
                <w:rFonts w:ascii="Times New Roman" w:eastAsia="Times New Roman" w:hAnsi="Times New Roman" w:cs="Times New Roman"/>
                <w:color w:val="000000" w:themeColor="text1"/>
              </w:rPr>
              <w:t xml:space="preserve">Petak </w:t>
            </w:r>
          </w:p>
        </w:tc>
        <w:tc>
          <w:tcPr>
            <w:tcW w:w="2127" w:type="dxa"/>
            <w:tcBorders>
              <w:top w:val="single" w:sz="4" w:space="0" w:color="auto"/>
              <w:left w:val="single" w:sz="4" w:space="0" w:color="auto"/>
              <w:bottom w:val="single" w:sz="4" w:space="0" w:color="auto"/>
              <w:right w:val="single" w:sz="4" w:space="0" w:color="auto"/>
            </w:tcBorders>
          </w:tcPr>
          <w:p w14:paraId="2AFFE9D5" w14:textId="49E69966" w:rsidR="00B936D3" w:rsidRDefault="61E97FC8" w:rsidP="00AE72DC">
            <w:pPr>
              <w:spacing w:after="0" w:line="240" w:lineRule="auto"/>
              <w:jc w:val="both"/>
              <w:rPr>
                <w:rFonts w:ascii="Times New Roman" w:eastAsia="Times New Roman" w:hAnsi="Times New Roman" w:cs="Times New Roman"/>
                <w:color w:val="000000" w:themeColor="text1"/>
              </w:rPr>
            </w:pPr>
            <w:r w:rsidRPr="44584B6B">
              <w:rPr>
                <w:rFonts w:ascii="Times New Roman" w:eastAsia="Times New Roman" w:hAnsi="Times New Roman" w:cs="Times New Roman"/>
                <w:color w:val="000000" w:themeColor="text1"/>
              </w:rPr>
              <w:t>3.sat (9.50-10.35</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A5B4F"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joskomodric64@gmail.com</w:t>
            </w:r>
          </w:p>
        </w:tc>
      </w:tr>
      <w:tr w:rsidR="00B936D3" w14:paraId="68282FDF"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0DA8FA9B"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w:t>
            </w:r>
          </w:p>
        </w:tc>
        <w:tc>
          <w:tcPr>
            <w:tcW w:w="2694" w:type="dxa"/>
            <w:tcBorders>
              <w:top w:val="single" w:sz="4" w:space="0" w:color="auto"/>
              <w:left w:val="single" w:sz="4" w:space="0" w:color="auto"/>
              <w:bottom w:val="single" w:sz="4" w:space="0" w:color="auto"/>
              <w:right w:val="single" w:sz="4" w:space="0" w:color="auto"/>
            </w:tcBorders>
            <w:hideMark/>
          </w:tcPr>
          <w:p w14:paraId="26A2B658"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Elvedin Posavljak</w:t>
            </w:r>
          </w:p>
        </w:tc>
        <w:tc>
          <w:tcPr>
            <w:tcW w:w="851" w:type="dxa"/>
            <w:tcBorders>
              <w:top w:val="single" w:sz="4" w:space="0" w:color="auto"/>
              <w:left w:val="single" w:sz="4" w:space="0" w:color="auto"/>
              <w:bottom w:val="single" w:sz="4" w:space="0" w:color="auto"/>
              <w:right w:val="single" w:sz="4" w:space="0" w:color="auto"/>
            </w:tcBorders>
          </w:tcPr>
          <w:p w14:paraId="4B3A23FC" w14:textId="77777777" w:rsidR="00B936D3" w:rsidRDefault="00B936D3"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10836878" w14:textId="77777777" w:rsidR="00B936D3" w:rsidRDefault="00B936D3" w:rsidP="00AE72DC">
            <w:pPr>
              <w:spacing w:after="0" w:line="240" w:lineRule="auto"/>
              <w:jc w:val="both"/>
              <w:rPr>
                <w:rFonts w:ascii="Times New Roman" w:eastAsia="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1C4B88FB" w14:textId="77777777" w:rsidR="00B936D3" w:rsidRDefault="00B936D3" w:rsidP="00AE72DC">
            <w:pPr>
              <w:spacing w:after="0" w:line="240" w:lineRule="auto"/>
              <w:jc w:val="both"/>
              <w:rPr>
                <w:rFonts w:ascii="Times New Roman" w:eastAsia="Times New Roman" w:hAnsi="Times New Roman" w:cs="Times New Roman"/>
                <w:color w:val="000000" w:themeColor="text1"/>
              </w:rPr>
            </w:pP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D2C04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 elvedine@hotmail.com</w:t>
            </w:r>
          </w:p>
        </w:tc>
      </w:tr>
      <w:tr w:rsidR="00B936D3" w14:paraId="35240E3D"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68C17F69"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w:t>
            </w:r>
          </w:p>
        </w:tc>
        <w:tc>
          <w:tcPr>
            <w:tcW w:w="2694" w:type="dxa"/>
            <w:tcBorders>
              <w:top w:val="single" w:sz="4" w:space="0" w:color="auto"/>
              <w:left w:val="single" w:sz="4" w:space="0" w:color="auto"/>
              <w:bottom w:val="single" w:sz="4" w:space="0" w:color="auto"/>
              <w:right w:val="single" w:sz="4" w:space="0" w:color="auto"/>
            </w:tcBorders>
            <w:hideMark/>
          </w:tcPr>
          <w:p w14:paraId="6241D395"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Renata Peharec </w:t>
            </w:r>
            <w:proofErr w:type="spellStart"/>
            <w:r>
              <w:rPr>
                <w:rFonts w:ascii="Times New Roman" w:eastAsia="Times New Roman" w:hAnsi="Times New Roman" w:cs="Times New Roman"/>
                <w:color w:val="000000" w:themeColor="text1"/>
              </w:rPr>
              <w:t>Ramov</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25EDF50" w14:textId="77777777" w:rsidR="00B936D3" w:rsidRDefault="00B936D3" w:rsidP="00AE72D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POOS</w:t>
            </w:r>
          </w:p>
        </w:tc>
        <w:tc>
          <w:tcPr>
            <w:tcW w:w="1275" w:type="dxa"/>
            <w:tcBorders>
              <w:top w:val="single" w:sz="4" w:space="0" w:color="auto"/>
              <w:left w:val="single" w:sz="4" w:space="0" w:color="auto"/>
              <w:bottom w:val="single" w:sz="4" w:space="0" w:color="auto"/>
              <w:right w:val="single" w:sz="4" w:space="0" w:color="auto"/>
            </w:tcBorders>
          </w:tcPr>
          <w:p w14:paraId="5CA9ADEB" w14:textId="45321E8C" w:rsidR="00B936D3" w:rsidRDefault="5329C179" w:rsidP="00AE72DC">
            <w:pPr>
              <w:spacing w:after="0" w:line="240" w:lineRule="auto"/>
              <w:jc w:val="both"/>
              <w:rPr>
                <w:rFonts w:ascii="Times New Roman" w:eastAsia="Times New Roman" w:hAnsi="Times New Roman" w:cs="Times New Roman"/>
                <w:color w:val="000000" w:themeColor="text1"/>
              </w:rPr>
            </w:pPr>
            <w:r w:rsidRPr="44584B6B">
              <w:rPr>
                <w:rFonts w:ascii="Times New Roman" w:eastAsia="Times New Roman" w:hAnsi="Times New Roman" w:cs="Times New Roman"/>
                <w:color w:val="000000" w:themeColor="text1"/>
              </w:rPr>
              <w:t>Srijeda</w:t>
            </w:r>
          </w:p>
        </w:tc>
        <w:tc>
          <w:tcPr>
            <w:tcW w:w="2127" w:type="dxa"/>
            <w:tcBorders>
              <w:top w:val="single" w:sz="4" w:space="0" w:color="auto"/>
              <w:left w:val="single" w:sz="4" w:space="0" w:color="auto"/>
              <w:bottom w:val="single" w:sz="4" w:space="0" w:color="auto"/>
              <w:right w:val="single" w:sz="4" w:space="0" w:color="auto"/>
            </w:tcBorders>
          </w:tcPr>
          <w:p w14:paraId="7481F080" w14:textId="7361BA9C" w:rsidR="00B936D3" w:rsidRDefault="44584B6B" w:rsidP="44584B6B">
            <w:pPr>
              <w:spacing w:after="0" w:line="240" w:lineRule="auto"/>
              <w:jc w:val="both"/>
              <w:rPr>
                <w:rFonts w:ascii="Times New Roman" w:eastAsia="Times New Roman" w:hAnsi="Times New Roman" w:cs="Times New Roman"/>
                <w:color w:val="000000" w:themeColor="text1"/>
              </w:rPr>
            </w:pPr>
            <w:r w:rsidRPr="44584B6B">
              <w:rPr>
                <w:rFonts w:ascii="Times New Roman" w:eastAsia="Times New Roman" w:hAnsi="Times New Roman" w:cs="Times New Roman"/>
                <w:color w:val="000000" w:themeColor="text1"/>
              </w:rPr>
              <w:t xml:space="preserve">5. </w:t>
            </w:r>
            <w:r w:rsidR="459D936F" w:rsidRPr="44584B6B">
              <w:rPr>
                <w:rFonts w:ascii="Times New Roman" w:eastAsia="Times New Roman" w:hAnsi="Times New Roman" w:cs="Times New Roman"/>
                <w:color w:val="000000" w:themeColor="text1"/>
              </w:rPr>
              <w:t>sat (11.40-12.25) i po dogovoru</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F4606D"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rPr>
              <w:t>renata.peharec@skole.hr</w:t>
            </w:r>
          </w:p>
        </w:tc>
      </w:tr>
      <w:tr w:rsidR="00B936D3" w14:paraId="4DAE32E6" w14:textId="77777777" w:rsidTr="44584B6B">
        <w:tc>
          <w:tcPr>
            <w:tcW w:w="709" w:type="dxa"/>
            <w:tcBorders>
              <w:top w:val="single" w:sz="4" w:space="0" w:color="auto"/>
              <w:left w:val="single" w:sz="4" w:space="0" w:color="auto"/>
              <w:bottom w:val="single" w:sz="4" w:space="0" w:color="auto"/>
              <w:right w:val="single" w:sz="4" w:space="0" w:color="auto"/>
            </w:tcBorders>
            <w:hideMark/>
          </w:tcPr>
          <w:p w14:paraId="43430F6E"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w:t>
            </w:r>
          </w:p>
        </w:tc>
        <w:tc>
          <w:tcPr>
            <w:tcW w:w="2694" w:type="dxa"/>
            <w:tcBorders>
              <w:top w:val="single" w:sz="4" w:space="0" w:color="auto"/>
              <w:left w:val="single" w:sz="4" w:space="0" w:color="auto"/>
              <w:bottom w:val="single" w:sz="4" w:space="0" w:color="auto"/>
              <w:right w:val="single" w:sz="4" w:space="0" w:color="auto"/>
            </w:tcBorders>
          </w:tcPr>
          <w:p w14:paraId="7EB3BD8F"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Ana Koraca</w:t>
            </w:r>
          </w:p>
        </w:tc>
        <w:tc>
          <w:tcPr>
            <w:tcW w:w="851" w:type="dxa"/>
            <w:tcBorders>
              <w:top w:val="single" w:sz="4" w:space="0" w:color="auto"/>
              <w:left w:val="single" w:sz="4" w:space="0" w:color="auto"/>
              <w:bottom w:val="single" w:sz="4" w:space="0" w:color="auto"/>
              <w:right w:val="single" w:sz="4" w:space="0" w:color="auto"/>
            </w:tcBorders>
            <w:hideMark/>
          </w:tcPr>
          <w:p w14:paraId="507C058B" w14:textId="77777777" w:rsidR="00B936D3" w:rsidRDefault="00B936D3" w:rsidP="00AE72D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POOS</w:t>
            </w:r>
          </w:p>
        </w:tc>
        <w:tc>
          <w:tcPr>
            <w:tcW w:w="1275" w:type="dxa"/>
            <w:tcBorders>
              <w:top w:val="single" w:sz="4" w:space="0" w:color="auto"/>
              <w:left w:val="single" w:sz="4" w:space="0" w:color="auto"/>
              <w:bottom w:val="single" w:sz="4" w:space="0" w:color="auto"/>
              <w:right w:val="single" w:sz="4" w:space="0" w:color="auto"/>
            </w:tcBorders>
          </w:tcPr>
          <w:p w14:paraId="40ED833B" w14:textId="164655CF" w:rsidR="00B936D3" w:rsidRDefault="65D4B10B" w:rsidP="00AE72DC">
            <w:pPr>
              <w:spacing w:after="0" w:line="240" w:lineRule="auto"/>
              <w:jc w:val="both"/>
              <w:rPr>
                <w:rFonts w:ascii="Times New Roman" w:eastAsia="Times New Roman" w:hAnsi="Times New Roman" w:cs="Times New Roman"/>
                <w:color w:val="000000" w:themeColor="text1"/>
              </w:rPr>
            </w:pPr>
            <w:r w:rsidRPr="71D6DE98">
              <w:rPr>
                <w:rFonts w:ascii="Times New Roman" w:eastAsia="Times New Roman" w:hAnsi="Times New Roman" w:cs="Times New Roman"/>
                <w:color w:val="000000" w:themeColor="text1"/>
              </w:rPr>
              <w:t xml:space="preserve">Četvrtak </w:t>
            </w:r>
          </w:p>
        </w:tc>
        <w:tc>
          <w:tcPr>
            <w:tcW w:w="2127" w:type="dxa"/>
            <w:tcBorders>
              <w:top w:val="single" w:sz="4" w:space="0" w:color="auto"/>
              <w:left w:val="single" w:sz="4" w:space="0" w:color="auto"/>
              <w:bottom w:val="single" w:sz="4" w:space="0" w:color="auto"/>
              <w:right w:val="single" w:sz="4" w:space="0" w:color="auto"/>
            </w:tcBorders>
          </w:tcPr>
          <w:p w14:paraId="2D66F5B7" w14:textId="04C00BEC" w:rsidR="00B936D3" w:rsidRDefault="69D16776" w:rsidP="71D6DE98">
            <w:pPr>
              <w:spacing w:after="0" w:line="240" w:lineRule="auto"/>
              <w:jc w:val="both"/>
              <w:rPr>
                <w:rFonts w:ascii="Times New Roman" w:eastAsia="Times New Roman" w:hAnsi="Times New Roman" w:cs="Times New Roman"/>
                <w:color w:val="000000" w:themeColor="text1"/>
              </w:rPr>
            </w:pPr>
            <w:r w:rsidRPr="71D6DE98">
              <w:rPr>
                <w:rFonts w:ascii="Times New Roman" w:eastAsia="Times New Roman" w:hAnsi="Times New Roman" w:cs="Times New Roman"/>
                <w:color w:val="000000" w:themeColor="text1"/>
              </w:rPr>
              <w:t>5.sat (11.40-12.25)</w:t>
            </w:r>
          </w:p>
          <w:p w14:paraId="72D05130" w14:textId="6BCB0EB4" w:rsidR="00B936D3" w:rsidRDefault="69D16776" w:rsidP="00AE72DC">
            <w:pPr>
              <w:spacing w:after="0" w:line="240" w:lineRule="auto"/>
              <w:jc w:val="both"/>
              <w:rPr>
                <w:rFonts w:ascii="Times New Roman" w:eastAsia="Times New Roman" w:hAnsi="Times New Roman" w:cs="Times New Roman"/>
                <w:color w:val="000000" w:themeColor="text1"/>
              </w:rPr>
            </w:pPr>
            <w:r w:rsidRPr="71D6DE98">
              <w:rPr>
                <w:rFonts w:ascii="Times New Roman" w:eastAsia="Times New Roman" w:hAnsi="Times New Roman" w:cs="Times New Roman"/>
                <w:color w:val="000000" w:themeColor="text1"/>
              </w:rPr>
              <w:t>i po dogovoru</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C787B6" w14:textId="77777777" w:rsidR="00B936D3" w:rsidRDefault="00B936D3"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anapavic108@gmail.com</w:t>
            </w:r>
          </w:p>
        </w:tc>
      </w:tr>
      <w:tr w:rsidR="000E3CE8" w14:paraId="7FBF8AFC" w14:textId="77777777" w:rsidTr="44584B6B">
        <w:tc>
          <w:tcPr>
            <w:tcW w:w="709" w:type="dxa"/>
            <w:tcBorders>
              <w:top w:val="single" w:sz="4" w:space="0" w:color="auto"/>
              <w:left w:val="single" w:sz="4" w:space="0" w:color="auto"/>
              <w:bottom w:val="single" w:sz="4" w:space="0" w:color="auto"/>
              <w:right w:val="single" w:sz="4" w:space="0" w:color="auto"/>
            </w:tcBorders>
          </w:tcPr>
          <w:p w14:paraId="10072D91" w14:textId="48CE700F" w:rsidR="000E3CE8" w:rsidRDefault="000E3CE8"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w:t>
            </w:r>
          </w:p>
        </w:tc>
        <w:tc>
          <w:tcPr>
            <w:tcW w:w="2694" w:type="dxa"/>
            <w:tcBorders>
              <w:top w:val="single" w:sz="4" w:space="0" w:color="auto"/>
              <w:left w:val="single" w:sz="4" w:space="0" w:color="auto"/>
              <w:bottom w:val="single" w:sz="4" w:space="0" w:color="auto"/>
              <w:right w:val="single" w:sz="4" w:space="0" w:color="auto"/>
            </w:tcBorders>
          </w:tcPr>
          <w:p w14:paraId="7E6BCDD1" w14:textId="212BC8C9" w:rsidR="000E3CE8" w:rsidRDefault="000E3CE8"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Giulia Visintin</w:t>
            </w:r>
          </w:p>
        </w:tc>
        <w:tc>
          <w:tcPr>
            <w:tcW w:w="851" w:type="dxa"/>
            <w:tcBorders>
              <w:top w:val="single" w:sz="4" w:space="0" w:color="auto"/>
              <w:left w:val="single" w:sz="4" w:space="0" w:color="auto"/>
              <w:bottom w:val="single" w:sz="4" w:space="0" w:color="auto"/>
              <w:right w:val="single" w:sz="4" w:space="0" w:color="auto"/>
            </w:tcBorders>
          </w:tcPr>
          <w:p w14:paraId="08C3C955" w14:textId="77777777" w:rsidR="000E3CE8" w:rsidRDefault="000E3CE8" w:rsidP="00AE72DC">
            <w:pPr>
              <w:spacing w:after="0" w:line="240" w:lineRule="auto"/>
              <w:jc w:val="center"/>
              <w:rPr>
                <w:rFonts w:ascii="Times New Roman" w:eastAsia="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5A0F85D6" w14:textId="005B5D07" w:rsidR="000E3CE8" w:rsidRDefault="000E3CE8"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Ponedjeljak </w:t>
            </w:r>
          </w:p>
        </w:tc>
        <w:tc>
          <w:tcPr>
            <w:tcW w:w="2127" w:type="dxa"/>
            <w:tcBorders>
              <w:top w:val="single" w:sz="4" w:space="0" w:color="auto"/>
              <w:left w:val="single" w:sz="4" w:space="0" w:color="auto"/>
              <w:bottom w:val="single" w:sz="4" w:space="0" w:color="auto"/>
              <w:right w:val="single" w:sz="4" w:space="0" w:color="auto"/>
            </w:tcBorders>
          </w:tcPr>
          <w:p w14:paraId="208E5948" w14:textId="14C268AA" w:rsidR="000E3CE8" w:rsidRDefault="00CB3E3B"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2.sat (8,50-9,30)</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3E046" w14:textId="336F9EE3" w:rsidR="000E3CE8" w:rsidRDefault="00CB3E3B" w:rsidP="00AE72D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giulia.visintin18@gmail.com</w:t>
            </w:r>
          </w:p>
        </w:tc>
      </w:tr>
    </w:tbl>
    <w:p w14:paraId="2EE37CF8" w14:textId="77777777" w:rsidR="00B936D3" w:rsidRDefault="00B936D3" w:rsidP="00B936D3">
      <w:pPr>
        <w:spacing w:after="0" w:line="240" w:lineRule="auto"/>
        <w:jc w:val="both"/>
        <w:rPr>
          <w:rFonts w:ascii="Times New Roman" w:eastAsia="Times New Roman" w:hAnsi="Times New Roman" w:cs="Times New Roman"/>
        </w:rPr>
      </w:pPr>
    </w:p>
    <w:p w14:paraId="683E00A5" w14:textId="77777777" w:rsidR="00B936D3" w:rsidRDefault="00B936D3" w:rsidP="00B936D3">
      <w:pPr>
        <w:spacing w:after="0" w:line="240" w:lineRule="auto"/>
        <w:jc w:val="both"/>
        <w:rPr>
          <w:rFonts w:ascii="Times New Roman" w:eastAsia="Times New Roman" w:hAnsi="Times New Roman" w:cs="Times New Roman"/>
        </w:rPr>
      </w:pPr>
    </w:p>
    <w:p w14:paraId="2DABAFE1" w14:textId="77777777" w:rsidR="00B936D3" w:rsidRDefault="00B936D3" w:rsidP="00B936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područne škole </w:t>
      </w:r>
    </w:p>
    <w:p w14:paraId="2E8720D5" w14:textId="77777777" w:rsidR="00B936D3" w:rsidRDefault="00B936D3" w:rsidP="00B936D3">
      <w:pPr>
        <w:spacing w:after="0" w:line="240" w:lineRule="auto"/>
        <w:jc w:val="both"/>
        <w:rPr>
          <w:rFonts w:ascii="Times New Roman" w:eastAsia="Times New Roman" w:hAnsi="Times New Roman" w:cs="Times New Roman"/>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4"/>
        <w:gridCol w:w="851"/>
        <w:gridCol w:w="1275"/>
        <w:gridCol w:w="2127"/>
        <w:gridCol w:w="2835"/>
      </w:tblGrid>
      <w:tr w:rsidR="00B936D3" w14:paraId="1937A38F" w14:textId="77777777" w:rsidTr="71D6DE98">
        <w:tc>
          <w:tcPr>
            <w:tcW w:w="70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10359E8" w14:textId="77777777" w:rsidR="00B936D3" w:rsidRDefault="00B936D3" w:rsidP="00AE72D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Red.</w:t>
            </w:r>
          </w:p>
          <w:p w14:paraId="489CDA8B" w14:textId="77777777" w:rsidR="00B936D3" w:rsidRDefault="00B936D3" w:rsidP="00AE72D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Br.</w:t>
            </w:r>
          </w:p>
        </w:tc>
        <w:tc>
          <w:tcPr>
            <w:tcW w:w="269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478E85A" w14:textId="77777777" w:rsidR="00B936D3" w:rsidRDefault="00B936D3" w:rsidP="00AE72D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Ime i prezime učitelja</w:t>
            </w:r>
          </w:p>
        </w:tc>
        <w:tc>
          <w:tcPr>
            <w:tcW w:w="85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D76A713" w14:textId="77777777" w:rsidR="00B936D3" w:rsidRDefault="00B936D3" w:rsidP="00AE72D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Razred</w:t>
            </w:r>
          </w:p>
        </w:tc>
        <w:tc>
          <w:tcPr>
            <w:tcW w:w="1275"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BF470B2" w14:textId="77777777" w:rsidR="00B936D3" w:rsidRDefault="00B936D3" w:rsidP="00AE72D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Dan primanja</w:t>
            </w:r>
          </w:p>
        </w:tc>
        <w:tc>
          <w:tcPr>
            <w:tcW w:w="212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B9452F9" w14:textId="77777777" w:rsidR="00B936D3" w:rsidRDefault="00B936D3" w:rsidP="00AE72D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Sat; vrijeme primanja</w:t>
            </w:r>
          </w:p>
        </w:tc>
        <w:tc>
          <w:tcPr>
            <w:tcW w:w="283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4401378" w14:textId="77777777" w:rsidR="00B936D3" w:rsidRDefault="00B936D3" w:rsidP="00AE72DC">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Adresa e-pošte učitelja za najavu individualnih razgovora </w:t>
            </w:r>
          </w:p>
        </w:tc>
      </w:tr>
      <w:tr w:rsidR="00B936D3" w14:paraId="44D4A10B" w14:textId="77777777" w:rsidTr="71D6DE98">
        <w:tc>
          <w:tcPr>
            <w:tcW w:w="709" w:type="dxa"/>
            <w:tcBorders>
              <w:top w:val="single" w:sz="4" w:space="0" w:color="auto"/>
              <w:left w:val="single" w:sz="4" w:space="0" w:color="auto"/>
              <w:bottom w:val="single" w:sz="4" w:space="0" w:color="auto"/>
              <w:right w:val="single" w:sz="4" w:space="0" w:color="auto"/>
            </w:tcBorders>
            <w:hideMark/>
          </w:tcPr>
          <w:p w14:paraId="068A6AF0"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hideMark/>
          </w:tcPr>
          <w:p w14:paraId="07351F54"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Vlatka </w:t>
            </w:r>
            <w:proofErr w:type="spellStart"/>
            <w:r>
              <w:rPr>
                <w:rFonts w:ascii="Times New Roman" w:eastAsia="Times New Roman" w:hAnsi="Times New Roman" w:cs="Times New Roman"/>
              </w:rPr>
              <w:t>Vidić</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BFF9E74" w14:textId="7A555E2E" w:rsidR="00B936D3" w:rsidRDefault="00B936D3" w:rsidP="00AE72DC">
            <w:pPr>
              <w:spacing w:after="0" w:line="240" w:lineRule="auto"/>
              <w:jc w:val="both"/>
              <w:rPr>
                <w:rFonts w:ascii="Times New Roman" w:eastAsia="Times New Roman" w:hAnsi="Times New Roman" w:cs="Times New Roman"/>
              </w:rPr>
            </w:pPr>
            <w:r w:rsidRPr="76C1674F">
              <w:rPr>
                <w:rFonts w:ascii="Times New Roman" w:eastAsia="Times New Roman" w:hAnsi="Times New Roman" w:cs="Times New Roman"/>
              </w:rPr>
              <w:t>I./I</w:t>
            </w:r>
            <w:r w:rsidR="74738365" w:rsidRPr="76C1674F">
              <w:rPr>
                <w:rFonts w:ascii="Times New Roman" w:eastAsia="Times New Roman" w:hAnsi="Times New Roman" w:cs="Times New Roman"/>
              </w:rPr>
              <w:t>I</w:t>
            </w:r>
          </w:p>
        </w:tc>
        <w:tc>
          <w:tcPr>
            <w:tcW w:w="1275" w:type="dxa"/>
            <w:tcBorders>
              <w:top w:val="single" w:sz="6" w:space="0" w:color="auto"/>
              <w:left w:val="single" w:sz="6" w:space="0" w:color="auto"/>
              <w:bottom w:val="single" w:sz="6" w:space="0" w:color="auto"/>
              <w:right w:val="single" w:sz="6" w:space="0" w:color="auto"/>
            </w:tcBorders>
          </w:tcPr>
          <w:p w14:paraId="386E7FD0" w14:textId="22E58360" w:rsidR="00B936D3" w:rsidRDefault="74738365" w:rsidP="00AE72DC">
            <w:pPr>
              <w:spacing w:after="0" w:line="240" w:lineRule="auto"/>
              <w:jc w:val="both"/>
              <w:rPr>
                <w:rFonts w:ascii="Times New Roman" w:eastAsia="Times New Roman" w:hAnsi="Times New Roman" w:cs="Times New Roman"/>
                <w:color w:val="000000" w:themeColor="text1"/>
              </w:rPr>
            </w:pPr>
            <w:r w:rsidRPr="76C1674F">
              <w:rPr>
                <w:rFonts w:ascii="Times New Roman" w:eastAsia="Times New Roman" w:hAnsi="Times New Roman" w:cs="Times New Roman"/>
                <w:color w:val="000000" w:themeColor="text1"/>
              </w:rPr>
              <w:t>Četvrtak</w:t>
            </w:r>
          </w:p>
        </w:tc>
        <w:tc>
          <w:tcPr>
            <w:tcW w:w="2127" w:type="dxa"/>
            <w:tcBorders>
              <w:top w:val="single" w:sz="6" w:space="0" w:color="auto"/>
              <w:left w:val="single" w:sz="6" w:space="0" w:color="auto"/>
              <w:bottom w:val="single" w:sz="6" w:space="0" w:color="auto"/>
              <w:right w:val="single" w:sz="6" w:space="0" w:color="auto"/>
            </w:tcBorders>
          </w:tcPr>
          <w:p w14:paraId="022A26D5" w14:textId="3FB265E0" w:rsidR="00B936D3" w:rsidRDefault="76C1674F" w:rsidP="76C1674F">
            <w:pPr>
              <w:spacing w:after="0" w:line="240" w:lineRule="auto"/>
              <w:jc w:val="both"/>
              <w:rPr>
                <w:rFonts w:ascii="Times New Roman" w:eastAsia="Times New Roman" w:hAnsi="Times New Roman" w:cs="Times New Roman"/>
                <w:color w:val="000000" w:themeColor="text1"/>
              </w:rPr>
            </w:pPr>
            <w:r w:rsidRPr="76C1674F">
              <w:rPr>
                <w:rFonts w:ascii="Times New Roman" w:eastAsia="Times New Roman" w:hAnsi="Times New Roman" w:cs="Times New Roman"/>
                <w:color w:val="000000" w:themeColor="text1"/>
              </w:rPr>
              <w:t>4</w:t>
            </w:r>
            <w:r w:rsidR="74738365" w:rsidRPr="76C1674F">
              <w:rPr>
                <w:rFonts w:ascii="Times New Roman" w:eastAsia="Times New Roman" w:hAnsi="Times New Roman" w:cs="Times New Roman"/>
                <w:color w:val="000000" w:themeColor="text1"/>
              </w:rPr>
              <w:t>.sat (10:00-10:45)</w:t>
            </w:r>
          </w:p>
        </w:tc>
        <w:tc>
          <w:tcPr>
            <w:tcW w:w="2835" w:type="dxa"/>
            <w:tcBorders>
              <w:top w:val="single" w:sz="6" w:space="0" w:color="auto"/>
              <w:left w:val="single" w:sz="6" w:space="0" w:color="auto"/>
              <w:bottom w:val="single" w:sz="6" w:space="0" w:color="auto"/>
              <w:right w:val="single" w:sz="6" w:space="0" w:color="auto"/>
            </w:tcBorders>
          </w:tcPr>
          <w:p w14:paraId="26206BCF" w14:textId="77777777" w:rsidR="00B936D3" w:rsidRDefault="00B936D3" w:rsidP="00AE72DC">
            <w:pPr>
              <w:spacing w:after="0" w:line="240" w:lineRule="auto"/>
              <w:jc w:val="both"/>
              <w:rPr>
                <w:rFonts w:ascii="Times New Roman" w:eastAsiaTheme="majorEastAsia" w:hAnsi="Times New Roman" w:cs="Times New Roman"/>
                <w:color w:val="000000"/>
              </w:rPr>
            </w:pPr>
            <w:r>
              <w:rPr>
                <w:rFonts w:ascii="Times New Roman" w:eastAsiaTheme="majorEastAsia" w:hAnsi="Times New Roman" w:cs="Times New Roman"/>
                <w:color w:val="000000"/>
              </w:rPr>
              <w:t>gruborv@gmail.com</w:t>
            </w:r>
          </w:p>
        </w:tc>
      </w:tr>
      <w:tr w:rsidR="00B936D3" w14:paraId="6638E067" w14:textId="77777777" w:rsidTr="71D6DE98">
        <w:tc>
          <w:tcPr>
            <w:tcW w:w="709" w:type="dxa"/>
            <w:tcBorders>
              <w:top w:val="single" w:sz="4" w:space="0" w:color="auto"/>
              <w:left w:val="single" w:sz="4" w:space="0" w:color="auto"/>
              <w:bottom w:val="single" w:sz="4" w:space="0" w:color="auto"/>
              <w:right w:val="single" w:sz="4" w:space="0" w:color="auto"/>
            </w:tcBorders>
            <w:hideMark/>
          </w:tcPr>
          <w:p w14:paraId="2C33005C"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694" w:type="dxa"/>
            <w:tcBorders>
              <w:top w:val="single" w:sz="4" w:space="0" w:color="auto"/>
              <w:left w:val="single" w:sz="4" w:space="0" w:color="auto"/>
              <w:bottom w:val="single" w:sz="4" w:space="0" w:color="auto"/>
              <w:right w:val="single" w:sz="4" w:space="0" w:color="auto"/>
            </w:tcBorders>
            <w:hideMark/>
          </w:tcPr>
          <w:p w14:paraId="3BA18956"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Ilijana </w:t>
            </w:r>
            <w:proofErr w:type="spellStart"/>
            <w:r>
              <w:rPr>
                <w:rFonts w:ascii="Times New Roman" w:eastAsia="Times New Roman" w:hAnsi="Times New Roman" w:cs="Times New Roman"/>
              </w:rPr>
              <w:t>Trento</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F1E7FC2" w14:textId="39897FAC" w:rsidR="00B936D3" w:rsidRDefault="00B936D3" w:rsidP="00AE72DC">
            <w:pPr>
              <w:spacing w:after="0" w:line="240" w:lineRule="auto"/>
              <w:jc w:val="both"/>
              <w:rPr>
                <w:rFonts w:ascii="Times New Roman" w:eastAsia="Times New Roman" w:hAnsi="Times New Roman" w:cs="Times New Roman"/>
              </w:rPr>
            </w:pPr>
            <w:r w:rsidRPr="76C1674F">
              <w:rPr>
                <w:rFonts w:ascii="Times New Roman" w:eastAsia="Times New Roman" w:hAnsi="Times New Roman" w:cs="Times New Roman"/>
              </w:rPr>
              <w:t>I</w:t>
            </w:r>
            <w:r w:rsidR="650C0CDB" w:rsidRPr="76C1674F">
              <w:rPr>
                <w:rFonts w:ascii="Times New Roman" w:eastAsia="Times New Roman" w:hAnsi="Times New Roman" w:cs="Times New Roman"/>
              </w:rPr>
              <w:t>II</w:t>
            </w:r>
            <w:r w:rsidRPr="76C1674F">
              <w:rPr>
                <w:rFonts w:ascii="Times New Roman" w:eastAsia="Times New Roman" w:hAnsi="Times New Roman" w:cs="Times New Roman"/>
              </w:rPr>
              <w:t>./I</w:t>
            </w:r>
            <w:r w:rsidR="58E71104" w:rsidRPr="76C1674F">
              <w:rPr>
                <w:rFonts w:ascii="Times New Roman" w:eastAsia="Times New Roman" w:hAnsi="Times New Roman" w:cs="Times New Roman"/>
              </w:rPr>
              <w:t>V</w:t>
            </w:r>
            <w:r w:rsidRPr="76C1674F">
              <w:rPr>
                <w:rFonts w:ascii="Times New Roman" w:eastAsia="Times New Roman" w:hAnsi="Times New Roman" w:cs="Times New Roman"/>
              </w:rPr>
              <w:t>.</w:t>
            </w:r>
          </w:p>
        </w:tc>
        <w:tc>
          <w:tcPr>
            <w:tcW w:w="1275" w:type="dxa"/>
            <w:tcBorders>
              <w:top w:val="single" w:sz="6" w:space="0" w:color="auto"/>
              <w:left w:val="single" w:sz="6" w:space="0" w:color="auto"/>
              <w:bottom w:val="single" w:sz="6" w:space="0" w:color="auto"/>
              <w:right w:val="single" w:sz="6" w:space="0" w:color="auto"/>
            </w:tcBorders>
          </w:tcPr>
          <w:p w14:paraId="10181550" w14:textId="19856CEF" w:rsidR="00B936D3" w:rsidRDefault="59DBCEA2" w:rsidP="00AE72DC">
            <w:pPr>
              <w:spacing w:after="0" w:line="240" w:lineRule="auto"/>
              <w:jc w:val="both"/>
              <w:rPr>
                <w:rFonts w:ascii="Times New Roman" w:eastAsia="Times New Roman" w:hAnsi="Times New Roman" w:cs="Times New Roman"/>
                <w:color w:val="000000" w:themeColor="text1"/>
              </w:rPr>
            </w:pPr>
            <w:r w:rsidRPr="76C1674F">
              <w:rPr>
                <w:rFonts w:ascii="Times New Roman" w:eastAsia="Times New Roman" w:hAnsi="Times New Roman" w:cs="Times New Roman"/>
                <w:color w:val="000000" w:themeColor="text1"/>
              </w:rPr>
              <w:t>Ponedjeljak</w:t>
            </w:r>
          </w:p>
        </w:tc>
        <w:tc>
          <w:tcPr>
            <w:tcW w:w="2127" w:type="dxa"/>
            <w:tcBorders>
              <w:top w:val="single" w:sz="6" w:space="0" w:color="auto"/>
              <w:left w:val="single" w:sz="6" w:space="0" w:color="auto"/>
              <w:bottom w:val="single" w:sz="6" w:space="0" w:color="auto"/>
              <w:right w:val="single" w:sz="6" w:space="0" w:color="auto"/>
            </w:tcBorders>
          </w:tcPr>
          <w:p w14:paraId="06F65DC1" w14:textId="2F31E592" w:rsidR="00B936D3" w:rsidRDefault="76C1674F" w:rsidP="76C1674F">
            <w:pPr>
              <w:spacing w:after="0"/>
              <w:jc w:val="both"/>
              <w:rPr>
                <w:rFonts w:ascii="Times New Roman" w:eastAsia="Times New Roman" w:hAnsi="Times New Roman" w:cs="Times New Roman"/>
                <w:color w:val="000000" w:themeColor="text1"/>
              </w:rPr>
            </w:pPr>
            <w:r w:rsidRPr="76C1674F">
              <w:rPr>
                <w:rFonts w:ascii="Times New Roman" w:eastAsia="Times New Roman" w:hAnsi="Times New Roman" w:cs="Times New Roman"/>
                <w:color w:val="000000" w:themeColor="text1"/>
              </w:rPr>
              <w:t>2.</w:t>
            </w:r>
            <w:r w:rsidR="67EBC3ED" w:rsidRPr="76C1674F">
              <w:rPr>
                <w:rFonts w:ascii="Times New Roman" w:eastAsia="Times New Roman" w:hAnsi="Times New Roman" w:cs="Times New Roman"/>
                <w:color w:val="000000" w:themeColor="text1"/>
              </w:rPr>
              <w:t>sat (8:50-9:35)</w:t>
            </w:r>
          </w:p>
        </w:tc>
        <w:tc>
          <w:tcPr>
            <w:tcW w:w="2835" w:type="dxa"/>
            <w:tcBorders>
              <w:top w:val="single" w:sz="6" w:space="0" w:color="auto"/>
              <w:left w:val="single" w:sz="6" w:space="0" w:color="auto"/>
              <w:bottom w:val="single" w:sz="6" w:space="0" w:color="auto"/>
              <w:right w:val="single" w:sz="6" w:space="0" w:color="auto"/>
            </w:tcBorders>
          </w:tcPr>
          <w:p w14:paraId="347777BA" w14:textId="77777777" w:rsidR="00B936D3" w:rsidRDefault="00B936D3" w:rsidP="00AE72DC">
            <w:pPr>
              <w:spacing w:after="0"/>
              <w:jc w:val="both"/>
              <w:rPr>
                <w:rFonts w:ascii="Times New Roman" w:eastAsiaTheme="majorEastAsia" w:hAnsi="Times New Roman" w:cs="Times New Roman"/>
                <w:color w:val="000000"/>
              </w:rPr>
            </w:pPr>
            <w:r>
              <w:rPr>
                <w:rFonts w:ascii="Times New Roman" w:eastAsiaTheme="majorEastAsia" w:hAnsi="Times New Roman" w:cs="Times New Roman"/>
                <w:color w:val="000000"/>
              </w:rPr>
              <w:t>ilijana.trento@gmail.com</w:t>
            </w:r>
          </w:p>
        </w:tc>
      </w:tr>
      <w:tr w:rsidR="00B936D3" w14:paraId="0C2F468E" w14:textId="77777777" w:rsidTr="71D6DE98">
        <w:tc>
          <w:tcPr>
            <w:tcW w:w="709" w:type="dxa"/>
            <w:tcBorders>
              <w:top w:val="single" w:sz="4" w:space="0" w:color="auto"/>
              <w:left w:val="single" w:sz="4" w:space="0" w:color="auto"/>
              <w:bottom w:val="single" w:sz="4" w:space="0" w:color="auto"/>
              <w:right w:val="single" w:sz="4" w:space="0" w:color="auto"/>
            </w:tcBorders>
            <w:hideMark/>
          </w:tcPr>
          <w:p w14:paraId="2F05B459"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hideMark/>
          </w:tcPr>
          <w:p w14:paraId="08E48783" w14:textId="3AA059C1"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Ksenija Gaćarić</w:t>
            </w:r>
          </w:p>
        </w:tc>
        <w:tc>
          <w:tcPr>
            <w:tcW w:w="851" w:type="dxa"/>
            <w:tcBorders>
              <w:top w:val="single" w:sz="4" w:space="0" w:color="auto"/>
              <w:left w:val="single" w:sz="4" w:space="0" w:color="auto"/>
              <w:bottom w:val="single" w:sz="4" w:space="0" w:color="auto"/>
              <w:right w:val="single" w:sz="4" w:space="0" w:color="auto"/>
            </w:tcBorders>
          </w:tcPr>
          <w:p w14:paraId="422F6383" w14:textId="77777777" w:rsidR="00B936D3" w:rsidRDefault="00B936D3" w:rsidP="00AE72DC">
            <w:pPr>
              <w:spacing w:after="0" w:line="240" w:lineRule="auto"/>
              <w:jc w:val="both"/>
              <w:rPr>
                <w:rFonts w:ascii="Times New Roman" w:eastAsia="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2F0977E6" w14:textId="30E9C122" w:rsidR="00B936D3" w:rsidRDefault="00B936D3" w:rsidP="00AE72DC">
            <w:pPr>
              <w:spacing w:after="0" w:line="240" w:lineRule="auto"/>
              <w:jc w:val="both"/>
              <w:rPr>
                <w:rFonts w:ascii="Times New Roman" w:eastAsia="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19498E32" w14:textId="77777777" w:rsidR="00B936D3" w:rsidRDefault="00B936D3" w:rsidP="00AE72DC">
            <w:pPr>
              <w:spacing w:after="0" w:line="240" w:lineRule="auto"/>
              <w:jc w:val="both"/>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14:paraId="35E0CD43" w14:textId="77777777" w:rsidR="00B936D3" w:rsidRDefault="00B936D3" w:rsidP="00AE72DC">
            <w:pPr>
              <w:spacing w:after="0" w:line="240" w:lineRule="auto"/>
              <w:jc w:val="both"/>
              <w:rPr>
                <w:rFonts w:ascii="Times New Roman" w:eastAsia="Times New Roman" w:hAnsi="Times New Roman" w:cs="Times New Roman"/>
              </w:rPr>
            </w:pPr>
          </w:p>
        </w:tc>
      </w:tr>
      <w:tr w:rsidR="00B936D3" w14:paraId="60160567" w14:textId="77777777" w:rsidTr="71D6DE98">
        <w:tc>
          <w:tcPr>
            <w:tcW w:w="709" w:type="dxa"/>
            <w:tcBorders>
              <w:top w:val="single" w:sz="4" w:space="0" w:color="auto"/>
              <w:left w:val="single" w:sz="4" w:space="0" w:color="auto"/>
              <w:bottom w:val="single" w:sz="4" w:space="0" w:color="auto"/>
              <w:right w:val="single" w:sz="4" w:space="0" w:color="auto"/>
            </w:tcBorders>
            <w:hideMark/>
          </w:tcPr>
          <w:p w14:paraId="0CB26671"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694" w:type="dxa"/>
            <w:tcBorders>
              <w:top w:val="single" w:sz="4" w:space="0" w:color="auto"/>
              <w:left w:val="single" w:sz="4" w:space="0" w:color="auto"/>
              <w:bottom w:val="single" w:sz="4" w:space="0" w:color="auto"/>
              <w:right w:val="single" w:sz="4" w:space="0" w:color="auto"/>
            </w:tcBorders>
            <w:hideMark/>
          </w:tcPr>
          <w:p w14:paraId="3310C103"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Arlen Bucaj</w:t>
            </w:r>
          </w:p>
        </w:tc>
        <w:tc>
          <w:tcPr>
            <w:tcW w:w="851" w:type="dxa"/>
            <w:tcBorders>
              <w:top w:val="single" w:sz="4" w:space="0" w:color="auto"/>
              <w:left w:val="single" w:sz="4" w:space="0" w:color="auto"/>
              <w:bottom w:val="single" w:sz="4" w:space="0" w:color="auto"/>
              <w:right w:val="single" w:sz="4" w:space="0" w:color="auto"/>
            </w:tcBorders>
            <w:hideMark/>
          </w:tcPr>
          <w:p w14:paraId="24C96044"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III./IV.</w:t>
            </w:r>
          </w:p>
        </w:tc>
        <w:tc>
          <w:tcPr>
            <w:tcW w:w="1275" w:type="dxa"/>
            <w:tcBorders>
              <w:top w:val="single" w:sz="4" w:space="0" w:color="auto"/>
              <w:left w:val="single" w:sz="4" w:space="0" w:color="auto"/>
              <w:bottom w:val="single" w:sz="4" w:space="0" w:color="auto"/>
              <w:right w:val="single" w:sz="4" w:space="0" w:color="auto"/>
            </w:tcBorders>
          </w:tcPr>
          <w:p w14:paraId="5C7ED1D0" w14:textId="2DD4D44B" w:rsidR="00B936D3" w:rsidRDefault="00C525AB"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Srijeda </w:t>
            </w:r>
          </w:p>
        </w:tc>
        <w:tc>
          <w:tcPr>
            <w:tcW w:w="2127" w:type="dxa"/>
            <w:tcBorders>
              <w:top w:val="single" w:sz="4" w:space="0" w:color="auto"/>
              <w:left w:val="single" w:sz="4" w:space="0" w:color="auto"/>
              <w:bottom w:val="single" w:sz="4" w:space="0" w:color="auto"/>
              <w:right w:val="single" w:sz="4" w:space="0" w:color="auto"/>
            </w:tcBorders>
          </w:tcPr>
          <w:p w14:paraId="084412D9" w14:textId="0CB00636" w:rsidR="00B936D3" w:rsidRDefault="00C525AB"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8,00-8,45</w:t>
            </w:r>
          </w:p>
        </w:tc>
        <w:tc>
          <w:tcPr>
            <w:tcW w:w="2835" w:type="dxa"/>
            <w:tcBorders>
              <w:top w:val="single" w:sz="4" w:space="0" w:color="auto"/>
              <w:left w:val="single" w:sz="4" w:space="0" w:color="auto"/>
              <w:bottom w:val="single" w:sz="4" w:space="0" w:color="auto"/>
              <w:right w:val="single" w:sz="4" w:space="0" w:color="auto"/>
            </w:tcBorders>
          </w:tcPr>
          <w:p w14:paraId="3693D318"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bucaj.arlen@gmail.com</w:t>
            </w:r>
          </w:p>
        </w:tc>
      </w:tr>
      <w:tr w:rsidR="00B936D3" w14:paraId="5CAAB2D2" w14:textId="77777777" w:rsidTr="71D6DE98">
        <w:tc>
          <w:tcPr>
            <w:tcW w:w="709" w:type="dxa"/>
            <w:tcBorders>
              <w:top w:val="single" w:sz="4" w:space="0" w:color="auto"/>
              <w:left w:val="single" w:sz="4" w:space="0" w:color="auto"/>
              <w:bottom w:val="single" w:sz="4" w:space="0" w:color="auto"/>
              <w:right w:val="single" w:sz="4" w:space="0" w:color="auto"/>
            </w:tcBorders>
            <w:hideMark/>
          </w:tcPr>
          <w:p w14:paraId="47DA1769"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694" w:type="dxa"/>
            <w:tcBorders>
              <w:top w:val="single" w:sz="4" w:space="0" w:color="auto"/>
              <w:left w:val="single" w:sz="4" w:space="0" w:color="auto"/>
              <w:bottom w:val="single" w:sz="4" w:space="0" w:color="auto"/>
              <w:right w:val="single" w:sz="4" w:space="0" w:color="auto"/>
            </w:tcBorders>
            <w:hideMark/>
          </w:tcPr>
          <w:p w14:paraId="14C0EC91" w14:textId="77777777" w:rsidR="00B936D3" w:rsidRDefault="00B936D3" w:rsidP="00AE72D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Ana Sušek</w:t>
            </w:r>
          </w:p>
        </w:tc>
        <w:tc>
          <w:tcPr>
            <w:tcW w:w="851" w:type="dxa"/>
            <w:tcBorders>
              <w:top w:val="single" w:sz="4" w:space="0" w:color="auto"/>
              <w:left w:val="single" w:sz="4" w:space="0" w:color="auto"/>
              <w:bottom w:val="single" w:sz="4" w:space="0" w:color="auto"/>
              <w:right w:val="single" w:sz="4" w:space="0" w:color="auto"/>
            </w:tcBorders>
            <w:hideMark/>
          </w:tcPr>
          <w:p w14:paraId="48402CD9" w14:textId="77777777" w:rsidR="00B936D3" w:rsidRDefault="00B936D3" w:rsidP="00AE72DC">
            <w:pPr>
              <w:spacing w:after="0"/>
              <w:jc w:val="both"/>
              <w:rPr>
                <w:rFonts w:ascii="Times New Roman" w:hAnsi="Times New Roman" w:cs="Times New Roman"/>
              </w:rPr>
            </w:pPr>
            <w:r>
              <w:rPr>
                <w:rFonts w:ascii="Times New Roman" w:eastAsia="Times New Roman" w:hAnsi="Times New Roman" w:cs="Times New Roman"/>
              </w:rPr>
              <w:t>I.</w:t>
            </w:r>
            <w:r>
              <w:rPr>
                <w:rFonts w:ascii="Times New Roman" w:hAnsi="Times New Roman" w:cs="Times New Roman"/>
              </w:rPr>
              <w:t xml:space="preserve"> /II.</w:t>
            </w:r>
          </w:p>
        </w:tc>
        <w:tc>
          <w:tcPr>
            <w:tcW w:w="1275" w:type="dxa"/>
            <w:tcBorders>
              <w:top w:val="single" w:sz="4" w:space="0" w:color="auto"/>
              <w:left w:val="single" w:sz="4" w:space="0" w:color="auto"/>
              <w:bottom w:val="single" w:sz="4" w:space="0" w:color="auto"/>
              <w:right w:val="single" w:sz="4" w:space="0" w:color="auto"/>
            </w:tcBorders>
          </w:tcPr>
          <w:p w14:paraId="6105672F" w14:textId="2AF4CC1F" w:rsidR="00B936D3" w:rsidRDefault="74B2393C" w:rsidP="00AE72DC">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 xml:space="preserve">Petak </w:t>
            </w:r>
          </w:p>
        </w:tc>
        <w:tc>
          <w:tcPr>
            <w:tcW w:w="2127" w:type="dxa"/>
            <w:tcBorders>
              <w:top w:val="single" w:sz="4" w:space="0" w:color="auto"/>
              <w:left w:val="single" w:sz="4" w:space="0" w:color="auto"/>
              <w:bottom w:val="single" w:sz="4" w:space="0" w:color="auto"/>
              <w:right w:val="single" w:sz="4" w:space="0" w:color="auto"/>
            </w:tcBorders>
          </w:tcPr>
          <w:p w14:paraId="27545490" w14:textId="0BA23810" w:rsidR="00B936D3" w:rsidRDefault="74B2393C" w:rsidP="00AE72DC">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8,50- 9,35</w:t>
            </w:r>
          </w:p>
        </w:tc>
        <w:tc>
          <w:tcPr>
            <w:tcW w:w="2835" w:type="dxa"/>
            <w:tcBorders>
              <w:top w:val="single" w:sz="4" w:space="0" w:color="auto"/>
              <w:left w:val="single" w:sz="4" w:space="0" w:color="auto"/>
              <w:bottom w:val="single" w:sz="4" w:space="0" w:color="auto"/>
              <w:right w:val="single" w:sz="4" w:space="0" w:color="auto"/>
            </w:tcBorders>
          </w:tcPr>
          <w:p w14:paraId="693CCDA9" w14:textId="5685F81E" w:rsidR="00B936D3" w:rsidRDefault="00B936D3" w:rsidP="00AE72DC">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ana.susek@</w:t>
            </w:r>
            <w:r w:rsidR="08168200" w:rsidRPr="71D6DE98">
              <w:rPr>
                <w:rFonts w:ascii="Times New Roman" w:eastAsia="Times New Roman" w:hAnsi="Times New Roman" w:cs="Times New Roman"/>
              </w:rPr>
              <w:t>skole.hr</w:t>
            </w:r>
          </w:p>
        </w:tc>
      </w:tr>
    </w:tbl>
    <w:p w14:paraId="3D86E956" w14:textId="77777777" w:rsidR="00D73255" w:rsidRDefault="00D73255" w:rsidP="003A09A6">
      <w:pPr>
        <w:keepNext/>
        <w:keepLines/>
        <w:spacing w:before="40" w:after="0" w:line="240" w:lineRule="auto"/>
        <w:outlineLvl w:val="1"/>
        <w:rPr>
          <w:rFonts w:ascii="Times New Roman" w:eastAsiaTheme="majorEastAsia" w:hAnsi="Times New Roman" w:cs="Times New Roman"/>
          <w:i/>
          <w:color w:val="FF0000"/>
          <w:szCs w:val="26"/>
        </w:rPr>
      </w:pPr>
    </w:p>
    <w:p w14:paraId="06862480" w14:textId="77777777" w:rsidR="00D73255" w:rsidRPr="00AF7627" w:rsidRDefault="00D73255" w:rsidP="34A9457D">
      <w:pPr>
        <w:keepNext/>
        <w:keepLines/>
        <w:spacing w:before="40" w:after="0" w:line="240" w:lineRule="auto"/>
        <w:outlineLvl w:val="1"/>
        <w:rPr>
          <w:rFonts w:ascii="Times New Roman" w:eastAsiaTheme="majorEastAsia" w:hAnsi="Times New Roman" w:cs="Times New Roman"/>
          <w:i/>
          <w:iCs/>
          <w:color w:val="FF0000"/>
        </w:rPr>
      </w:pPr>
    </w:p>
    <w:p w14:paraId="7DCD335C" w14:textId="245CA1AC" w:rsidR="34A9457D" w:rsidRDefault="34A9457D" w:rsidP="34A9457D">
      <w:pPr>
        <w:keepNext/>
        <w:keepLines/>
        <w:spacing w:before="40" w:after="0" w:line="240" w:lineRule="auto"/>
        <w:outlineLvl w:val="1"/>
        <w:rPr>
          <w:rFonts w:ascii="Times New Roman" w:eastAsiaTheme="majorEastAsia" w:hAnsi="Times New Roman" w:cs="Times New Roman"/>
          <w:i/>
          <w:iCs/>
          <w:color w:val="FF0000"/>
        </w:rPr>
      </w:pPr>
    </w:p>
    <w:p w14:paraId="074D1B49" w14:textId="4D574A68" w:rsidR="34A9457D" w:rsidRDefault="34A9457D" w:rsidP="34A9457D">
      <w:pPr>
        <w:keepNext/>
        <w:keepLines/>
        <w:spacing w:before="40" w:after="0" w:line="240" w:lineRule="auto"/>
        <w:outlineLvl w:val="1"/>
        <w:rPr>
          <w:rFonts w:ascii="Times New Roman" w:eastAsiaTheme="majorEastAsia" w:hAnsi="Times New Roman" w:cs="Times New Roman"/>
          <w:i/>
          <w:iCs/>
          <w:color w:val="FF0000"/>
        </w:rPr>
      </w:pPr>
    </w:p>
    <w:p w14:paraId="0BBF5485" w14:textId="05F9A961" w:rsidR="34A9457D" w:rsidRDefault="34A9457D" w:rsidP="34A9457D">
      <w:pPr>
        <w:keepNext/>
        <w:keepLines/>
        <w:spacing w:before="40" w:after="0" w:line="240" w:lineRule="auto"/>
        <w:outlineLvl w:val="1"/>
        <w:rPr>
          <w:rFonts w:ascii="Times New Roman" w:eastAsiaTheme="majorEastAsia" w:hAnsi="Times New Roman" w:cs="Times New Roman"/>
          <w:i/>
          <w:iCs/>
          <w:color w:val="FF0000"/>
        </w:rPr>
      </w:pPr>
    </w:p>
    <w:p w14:paraId="371E71F5" w14:textId="77777777" w:rsidR="00D73255" w:rsidRPr="00AF7627" w:rsidRDefault="00D73255" w:rsidP="003A09A6">
      <w:pPr>
        <w:keepNext/>
        <w:keepLines/>
        <w:spacing w:before="40" w:after="0" w:line="240" w:lineRule="auto"/>
        <w:outlineLvl w:val="1"/>
        <w:rPr>
          <w:rFonts w:ascii="Times New Roman" w:eastAsiaTheme="majorEastAsia" w:hAnsi="Times New Roman" w:cs="Times New Roman"/>
          <w:i/>
          <w:color w:val="FF0000"/>
          <w:szCs w:val="26"/>
        </w:rPr>
      </w:pPr>
    </w:p>
    <w:p w14:paraId="225FB863" w14:textId="224DB88D" w:rsidR="003A09A6" w:rsidRPr="00AF7627"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109" w:name="_Toc208903404"/>
      <w:r w:rsidRPr="00AF7627">
        <w:rPr>
          <w:rFonts w:ascii="Times New Roman" w:eastAsiaTheme="majorEastAsia" w:hAnsi="Times New Roman" w:cs="Times New Roman"/>
          <w:i/>
          <w:color w:val="FF0000"/>
          <w:szCs w:val="26"/>
        </w:rPr>
        <w:t>4.</w:t>
      </w:r>
      <w:r w:rsidR="00BC2FBD">
        <w:rPr>
          <w:rFonts w:ascii="Times New Roman" w:eastAsiaTheme="majorEastAsia" w:hAnsi="Times New Roman" w:cs="Times New Roman"/>
          <w:i/>
          <w:color w:val="FF0000"/>
          <w:szCs w:val="26"/>
        </w:rPr>
        <w:t>6</w:t>
      </w:r>
      <w:r w:rsidRPr="00AF7627">
        <w:rPr>
          <w:rFonts w:ascii="Times New Roman" w:eastAsiaTheme="majorEastAsia" w:hAnsi="Times New Roman" w:cs="Times New Roman"/>
          <w:i/>
          <w:color w:val="FF0000"/>
          <w:szCs w:val="26"/>
        </w:rPr>
        <w:t>. Godišnji kalendar rada</w:t>
      </w:r>
      <w:bookmarkEnd w:id="109"/>
      <w:r w:rsidRPr="00AF7627">
        <w:rPr>
          <w:rFonts w:ascii="Times New Roman" w:eastAsiaTheme="majorEastAsia" w:hAnsi="Times New Roman" w:cs="Times New Roman"/>
          <w:i/>
          <w:color w:val="FF0000"/>
          <w:szCs w:val="26"/>
        </w:rPr>
        <w:t xml:space="preserve"> </w:t>
      </w:r>
      <w:bookmarkEnd w:id="107"/>
    </w:p>
    <w:tbl>
      <w:tblPr>
        <w:tblStyle w:val="Reetkatablice"/>
        <w:tblpPr w:leftFromText="180" w:rightFromText="180" w:vertAnchor="text" w:horzAnchor="margin" w:tblpX="-10" w:tblpY="526"/>
        <w:tblW w:w="9557" w:type="dxa"/>
        <w:tblLook w:val="0000" w:firstRow="0" w:lastRow="0" w:firstColumn="0" w:lastColumn="0" w:noHBand="0" w:noVBand="0"/>
      </w:tblPr>
      <w:tblGrid>
        <w:gridCol w:w="1680"/>
        <w:gridCol w:w="915"/>
        <w:gridCol w:w="855"/>
        <w:gridCol w:w="1155"/>
        <w:gridCol w:w="2364"/>
        <w:gridCol w:w="2588"/>
      </w:tblGrid>
      <w:tr w:rsidR="003A09A6" w:rsidRPr="00CA4493" w14:paraId="2E847942" w14:textId="77777777" w:rsidTr="34A9457D">
        <w:trPr>
          <w:trHeight w:val="451"/>
        </w:trPr>
        <w:tc>
          <w:tcPr>
            <w:tcW w:w="1680" w:type="dxa"/>
            <w:vMerge w:val="restart"/>
            <w:shd w:val="clear" w:color="auto" w:fill="FABF8F"/>
          </w:tcPr>
          <w:p w14:paraId="4D3160D7" w14:textId="77777777" w:rsidR="003A09A6" w:rsidRPr="00CA4493" w:rsidRDefault="003A09A6" w:rsidP="00CA4493">
            <w:pPr>
              <w:jc w:val="both"/>
              <w:rPr>
                <w:bCs/>
                <w:sz w:val="22"/>
                <w:szCs w:val="22"/>
              </w:rPr>
            </w:pPr>
          </w:p>
        </w:tc>
        <w:tc>
          <w:tcPr>
            <w:tcW w:w="915" w:type="dxa"/>
            <w:vMerge w:val="restart"/>
            <w:shd w:val="clear" w:color="auto" w:fill="FABF8F"/>
            <w:noWrap/>
          </w:tcPr>
          <w:p w14:paraId="7A5CFEC1" w14:textId="77777777" w:rsidR="003A09A6" w:rsidRPr="00CA4493" w:rsidRDefault="003A09A6" w:rsidP="00CA4493">
            <w:pPr>
              <w:jc w:val="both"/>
              <w:rPr>
                <w:b/>
                <w:bCs/>
                <w:sz w:val="22"/>
                <w:szCs w:val="22"/>
              </w:rPr>
            </w:pPr>
            <w:r w:rsidRPr="00CA4493">
              <w:rPr>
                <w:b/>
                <w:bCs/>
                <w:sz w:val="22"/>
                <w:szCs w:val="22"/>
              </w:rPr>
              <w:t>Mjesec</w:t>
            </w:r>
          </w:p>
        </w:tc>
        <w:tc>
          <w:tcPr>
            <w:tcW w:w="2010" w:type="dxa"/>
            <w:gridSpan w:val="2"/>
            <w:shd w:val="clear" w:color="auto" w:fill="FABF8F"/>
            <w:noWrap/>
          </w:tcPr>
          <w:p w14:paraId="5CA62C78" w14:textId="77777777" w:rsidR="003A09A6" w:rsidRPr="00CA4493" w:rsidRDefault="003A09A6" w:rsidP="00CA4493">
            <w:pPr>
              <w:jc w:val="both"/>
              <w:rPr>
                <w:b/>
                <w:bCs/>
                <w:sz w:val="22"/>
                <w:szCs w:val="22"/>
              </w:rPr>
            </w:pPr>
            <w:r w:rsidRPr="00CA4493">
              <w:rPr>
                <w:b/>
                <w:bCs/>
                <w:sz w:val="22"/>
                <w:szCs w:val="22"/>
              </w:rPr>
              <w:t>Broj dana</w:t>
            </w:r>
          </w:p>
        </w:tc>
        <w:tc>
          <w:tcPr>
            <w:tcW w:w="2364" w:type="dxa"/>
            <w:vMerge w:val="restart"/>
            <w:shd w:val="clear" w:color="auto" w:fill="FABF8F"/>
          </w:tcPr>
          <w:p w14:paraId="6E04E942" w14:textId="77777777" w:rsidR="003A09A6" w:rsidRPr="00CA4493" w:rsidRDefault="003A09A6" w:rsidP="00CA4493">
            <w:pPr>
              <w:jc w:val="both"/>
              <w:rPr>
                <w:b/>
                <w:bCs/>
                <w:sz w:val="22"/>
                <w:szCs w:val="22"/>
              </w:rPr>
            </w:pPr>
            <w:r w:rsidRPr="00CA4493">
              <w:rPr>
                <w:b/>
                <w:bCs/>
                <w:sz w:val="22"/>
                <w:szCs w:val="22"/>
              </w:rPr>
              <w:t>Blagdani i neradni dani</w:t>
            </w:r>
          </w:p>
        </w:tc>
        <w:tc>
          <w:tcPr>
            <w:tcW w:w="2588" w:type="dxa"/>
            <w:vMerge w:val="restart"/>
            <w:shd w:val="clear" w:color="auto" w:fill="FABF8F"/>
          </w:tcPr>
          <w:p w14:paraId="4D7577DF" w14:textId="77777777" w:rsidR="003A09A6" w:rsidRPr="00CA4493" w:rsidRDefault="003A09A6" w:rsidP="00CA4493">
            <w:pPr>
              <w:jc w:val="both"/>
              <w:rPr>
                <w:b/>
                <w:bCs/>
                <w:sz w:val="22"/>
                <w:szCs w:val="22"/>
              </w:rPr>
            </w:pPr>
            <w:r w:rsidRPr="00CA4493">
              <w:rPr>
                <w:b/>
                <w:bCs/>
                <w:sz w:val="22"/>
                <w:szCs w:val="22"/>
              </w:rPr>
              <w:t>Dan škole, grada, općine, župe, školske priredbe…</w:t>
            </w:r>
          </w:p>
        </w:tc>
      </w:tr>
      <w:tr w:rsidR="003A09A6" w:rsidRPr="00CA4493" w14:paraId="17E53ECD" w14:textId="77777777" w:rsidTr="34A9457D">
        <w:trPr>
          <w:trHeight w:val="451"/>
        </w:trPr>
        <w:tc>
          <w:tcPr>
            <w:tcW w:w="1680" w:type="dxa"/>
            <w:vMerge/>
          </w:tcPr>
          <w:p w14:paraId="2B2CAB40" w14:textId="77777777" w:rsidR="003A09A6" w:rsidRPr="00CA4493" w:rsidRDefault="003A09A6" w:rsidP="00CA4493">
            <w:pPr>
              <w:jc w:val="both"/>
              <w:rPr>
                <w:bCs/>
                <w:sz w:val="22"/>
                <w:szCs w:val="22"/>
              </w:rPr>
            </w:pPr>
          </w:p>
        </w:tc>
        <w:tc>
          <w:tcPr>
            <w:tcW w:w="915" w:type="dxa"/>
            <w:vMerge/>
          </w:tcPr>
          <w:p w14:paraId="6BB27AA8" w14:textId="77777777" w:rsidR="003A09A6" w:rsidRPr="00CA4493" w:rsidRDefault="003A09A6" w:rsidP="00CA4493">
            <w:pPr>
              <w:jc w:val="both"/>
              <w:rPr>
                <w:bCs/>
                <w:sz w:val="22"/>
                <w:szCs w:val="22"/>
              </w:rPr>
            </w:pPr>
          </w:p>
        </w:tc>
        <w:tc>
          <w:tcPr>
            <w:tcW w:w="855" w:type="dxa"/>
            <w:shd w:val="clear" w:color="auto" w:fill="FABF8F"/>
            <w:noWrap/>
          </w:tcPr>
          <w:p w14:paraId="39187904" w14:textId="77777777" w:rsidR="003A09A6" w:rsidRPr="00CA4493" w:rsidRDefault="003A09A6" w:rsidP="00CA4493">
            <w:pPr>
              <w:jc w:val="both"/>
              <w:rPr>
                <w:b/>
                <w:bCs/>
                <w:sz w:val="22"/>
                <w:szCs w:val="22"/>
              </w:rPr>
            </w:pPr>
            <w:r w:rsidRPr="00CA4493">
              <w:rPr>
                <w:b/>
                <w:bCs/>
                <w:sz w:val="22"/>
                <w:szCs w:val="22"/>
              </w:rPr>
              <w:t>radnih</w:t>
            </w:r>
          </w:p>
        </w:tc>
        <w:tc>
          <w:tcPr>
            <w:tcW w:w="1155" w:type="dxa"/>
            <w:shd w:val="clear" w:color="auto" w:fill="FABF8F"/>
            <w:noWrap/>
          </w:tcPr>
          <w:p w14:paraId="7AE75D33" w14:textId="77777777" w:rsidR="003A09A6" w:rsidRPr="00CA4493" w:rsidRDefault="003A09A6" w:rsidP="00CA4493">
            <w:pPr>
              <w:jc w:val="both"/>
              <w:rPr>
                <w:b/>
                <w:bCs/>
                <w:sz w:val="22"/>
                <w:szCs w:val="22"/>
              </w:rPr>
            </w:pPr>
            <w:r w:rsidRPr="00CA4493">
              <w:rPr>
                <w:b/>
                <w:bCs/>
                <w:sz w:val="22"/>
                <w:szCs w:val="22"/>
              </w:rPr>
              <w:t>nastavnih</w:t>
            </w:r>
          </w:p>
        </w:tc>
        <w:tc>
          <w:tcPr>
            <w:tcW w:w="2364" w:type="dxa"/>
            <w:vMerge/>
          </w:tcPr>
          <w:p w14:paraId="18EF6A10" w14:textId="77777777" w:rsidR="003A09A6" w:rsidRPr="00CA4493" w:rsidRDefault="003A09A6" w:rsidP="00CA4493">
            <w:pPr>
              <w:jc w:val="both"/>
              <w:rPr>
                <w:bCs/>
                <w:sz w:val="22"/>
                <w:szCs w:val="22"/>
              </w:rPr>
            </w:pPr>
          </w:p>
        </w:tc>
        <w:tc>
          <w:tcPr>
            <w:tcW w:w="2588" w:type="dxa"/>
            <w:vMerge/>
          </w:tcPr>
          <w:p w14:paraId="33C49718" w14:textId="77777777" w:rsidR="003A09A6" w:rsidRPr="00CA4493" w:rsidRDefault="003A09A6" w:rsidP="00CA4493">
            <w:pPr>
              <w:jc w:val="both"/>
              <w:rPr>
                <w:bCs/>
                <w:sz w:val="22"/>
                <w:szCs w:val="22"/>
              </w:rPr>
            </w:pPr>
          </w:p>
        </w:tc>
      </w:tr>
      <w:tr w:rsidR="003A09A6" w:rsidRPr="00CA4493" w14:paraId="7ABF6E16" w14:textId="77777777" w:rsidTr="34A9457D">
        <w:trPr>
          <w:trHeight w:val="572"/>
        </w:trPr>
        <w:tc>
          <w:tcPr>
            <w:tcW w:w="1680" w:type="dxa"/>
            <w:vMerge w:val="restart"/>
            <w:shd w:val="clear" w:color="auto" w:fill="FDE9D9"/>
          </w:tcPr>
          <w:p w14:paraId="50A6F219" w14:textId="77777777" w:rsidR="003A09A6" w:rsidRPr="00CA4493" w:rsidRDefault="003A09A6" w:rsidP="00CA4493">
            <w:pPr>
              <w:jc w:val="both"/>
              <w:rPr>
                <w:b/>
                <w:bCs/>
                <w:sz w:val="22"/>
                <w:szCs w:val="22"/>
              </w:rPr>
            </w:pPr>
            <w:r w:rsidRPr="00CA4493">
              <w:rPr>
                <w:b/>
                <w:bCs/>
                <w:sz w:val="22"/>
                <w:szCs w:val="22"/>
              </w:rPr>
              <w:t>I. polugodište</w:t>
            </w:r>
          </w:p>
          <w:p w14:paraId="2FA288B1" w14:textId="6BDFFB47" w:rsidR="003A09A6" w:rsidRPr="00CA4493" w:rsidRDefault="003A09A6" w:rsidP="00CA4493">
            <w:pPr>
              <w:jc w:val="both"/>
              <w:rPr>
                <w:b/>
                <w:sz w:val="22"/>
                <w:szCs w:val="22"/>
              </w:rPr>
            </w:pPr>
            <w:r w:rsidRPr="00CA4493">
              <w:rPr>
                <w:b/>
                <w:sz w:val="22"/>
                <w:szCs w:val="22"/>
              </w:rPr>
              <w:t xml:space="preserve">od </w:t>
            </w:r>
            <w:r w:rsidR="00242DCD">
              <w:rPr>
                <w:b/>
                <w:sz w:val="22"/>
                <w:szCs w:val="22"/>
              </w:rPr>
              <w:t>8</w:t>
            </w:r>
            <w:r w:rsidRPr="00CA4493">
              <w:rPr>
                <w:b/>
                <w:sz w:val="22"/>
                <w:szCs w:val="22"/>
              </w:rPr>
              <w:t>.9.</w:t>
            </w:r>
          </w:p>
          <w:p w14:paraId="0962BF74" w14:textId="468B7063" w:rsidR="003A09A6" w:rsidRPr="00CA4493" w:rsidRDefault="003A09A6" w:rsidP="00CA4493">
            <w:pPr>
              <w:jc w:val="both"/>
              <w:rPr>
                <w:b/>
                <w:sz w:val="22"/>
                <w:szCs w:val="22"/>
              </w:rPr>
            </w:pPr>
            <w:r w:rsidRPr="00CA4493">
              <w:rPr>
                <w:b/>
                <w:sz w:val="22"/>
                <w:szCs w:val="22"/>
              </w:rPr>
              <w:t>do 2</w:t>
            </w:r>
            <w:r w:rsidR="00242DCD">
              <w:rPr>
                <w:b/>
                <w:sz w:val="22"/>
                <w:szCs w:val="22"/>
              </w:rPr>
              <w:t>3</w:t>
            </w:r>
            <w:r w:rsidRPr="00CA4493">
              <w:rPr>
                <w:b/>
                <w:sz w:val="22"/>
                <w:szCs w:val="22"/>
              </w:rPr>
              <w:t>.12.</w:t>
            </w:r>
          </w:p>
          <w:p w14:paraId="2C576DC1" w14:textId="75E64D6D" w:rsidR="003A09A6" w:rsidRPr="00CA4493" w:rsidRDefault="003A09A6" w:rsidP="00CA4493">
            <w:pPr>
              <w:jc w:val="both"/>
              <w:rPr>
                <w:bCs/>
                <w:sz w:val="22"/>
                <w:szCs w:val="22"/>
              </w:rPr>
            </w:pPr>
            <w:r w:rsidRPr="00CA4493">
              <w:rPr>
                <w:b/>
                <w:sz w:val="22"/>
                <w:szCs w:val="22"/>
              </w:rPr>
              <w:t>202</w:t>
            </w:r>
            <w:r w:rsidR="00242DCD">
              <w:rPr>
                <w:b/>
                <w:sz w:val="22"/>
                <w:szCs w:val="22"/>
              </w:rPr>
              <w:t>5</w:t>
            </w:r>
            <w:r w:rsidRPr="00CA4493">
              <w:rPr>
                <w:b/>
                <w:sz w:val="22"/>
                <w:szCs w:val="22"/>
              </w:rPr>
              <w:t>. god</w:t>
            </w:r>
            <w:r w:rsidRPr="00CA4493">
              <w:rPr>
                <w:sz w:val="22"/>
                <w:szCs w:val="22"/>
              </w:rPr>
              <w:t xml:space="preserve">.        </w:t>
            </w:r>
          </w:p>
        </w:tc>
        <w:tc>
          <w:tcPr>
            <w:tcW w:w="915" w:type="dxa"/>
            <w:noWrap/>
          </w:tcPr>
          <w:p w14:paraId="311A49D3" w14:textId="77777777" w:rsidR="003A09A6" w:rsidRPr="00CA4493" w:rsidRDefault="003A09A6" w:rsidP="00CA4493">
            <w:pPr>
              <w:jc w:val="both"/>
              <w:rPr>
                <w:sz w:val="22"/>
                <w:szCs w:val="22"/>
              </w:rPr>
            </w:pPr>
            <w:r w:rsidRPr="00CA4493">
              <w:rPr>
                <w:sz w:val="22"/>
                <w:szCs w:val="22"/>
              </w:rPr>
              <w:t>IX.</w:t>
            </w:r>
          </w:p>
          <w:p w14:paraId="588EECC8" w14:textId="77777777" w:rsidR="003A09A6" w:rsidRPr="00CA4493" w:rsidRDefault="003A09A6" w:rsidP="00CA4493">
            <w:pPr>
              <w:jc w:val="both"/>
              <w:rPr>
                <w:sz w:val="22"/>
                <w:szCs w:val="22"/>
              </w:rPr>
            </w:pPr>
          </w:p>
        </w:tc>
        <w:tc>
          <w:tcPr>
            <w:tcW w:w="855" w:type="dxa"/>
            <w:noWrap/>
          </w:tcPr>
          <w:p w14:paraId="7E1E9948" w14:textId="5AC6A419" w:rsidR="003A09A6" w:rsidRPr="00CA4493" w:rsidRDefault="003A09A6" w:rsidP="00CA4493">
            <w:pPr>
              <w:jc w:val="both"/>
              <w:rPr>
                <w:sz w:val="22"/>
                <w:szCs w:val="22"/>
              </w:rPr>
            </w:pPr>
            <w:r w:rsidRPr="00CA4493">
              <w:rPr>
                <w:sz w:val="22"/>
                <w:szCs w:val="22"/>
              </w:rPr>
              <w:t>2</w:t>
            </w:r>
            <w:r w:rsidR="00242DCD">
              <w:rPr>
                <w:sz w:val="22"/>
                <w:szCs w:val="22"/>
              </w:rPr>
              <w:t>2</w:t>
            </w:r>
          </w:p>
          <w:p w14:paraId="76EB5D2F" w14:textId="77777777" w:rsidR="003A09A6" w:rsidRPr="00CA4493" w:rsidRDefault="003A09A6" w:rsidP="00CA4493">
            <w:pPr>
              <w:jc w:val="both"/>
              <w:rPr>
                <w:sz w:val="22"/>
                <w:szCs w:val="22"/>
              </w:rPr>
            </w:pPr>
          </w:p>
        </w:tc>
        <w:tc>
          <w:tcPr>
            <w:tcW w:w="1155" w:type="dxa"/>
            <w:noWrap/>
          </w:tcPr>
          <w:p w14:paraId="3E62C1FF" w14:textId="3213F16A" w:rsidR="003A09A6" w:rsidRPr="00CA4493" w:rsidRDefault="007D7D82" w:rsidP="00CA4493">
            <w:pPr>
              <w:jc w:val="both"/>
              <w:rPr>
                <w:sz w:val="22"/>
                <w:szCs w:val="22"/>
              </w:rPr>
            </w:pPr>
            <w:r w:rsidRPr="00CA4493">
              <w:rPr>
                <w:sz w:val="22"/>
                <w:szCs w:val="22"/>
              </w:rPr>
              <w:t>1</w:t>
            </w:r>
            <w:r w:rsidR="00242DCD">
              <w:rPr>
                <w:sz w:val="22"/>
                <w:szCs w:val="22"/>
              </w:rPr>
              <w:t>7</w:t>
            </w:r>
          </w:p>
          <w:p w14:paraId="6DB91918" w14:textId="77777777" w:rsidR="003A09A6" w:rsidRPr="00CA4493" w:rsidRDefault="003A09A6" w:rsidP="00CA4493">
            <w:pPr>
              <w:jc w:val="both"/>
              <w:rPr>
                <w:sz w:val="22"/>
                <w:szCs w:val="22"/>
              </w:rPr>
            </w:pPr>
          </w:p>
        </w:tc>
        <w:tc>
          <w:tcPr>
            <w:tcW w:w="2364" w:type="dxa"/>
            <w:noWrap/>
          </w:tcPr>
          <w:p w14:paraId="7104962B" w14:textId="77777777" w:rsidR="003A09A6" w:rsidRPr="00CA4493" w:rsidRDefault="006E1602" w:rsidP="00CA4493">
            <w:pPr>
              <w:jc w:val="center"/>
              <w:rPr>
                <w:sz w:val="22"/>
                <w:szCs w:val="22"/>
              </w:rPr>
            </w:pPr>
            <w:r w:rsidRPr="00CA4493">
              <w:rPr>
                <w:sz w:val="22"/>
                <w:szCs w:val="22"/>
              </w:rPr>
              <w:t>/</w:t>
            </w:r>
          </w:p>
          <w:p w14:paraId="5801D18D" w14:textId="77777777" w:rsidR="003A09A6" w:rsidRPr="00CA4493" w:rsidRDefault="003A09A6" w:rsidP="00CA4493">
            <w:pPr>
              <w:jc w:val="center"/>
              <w:rPr>
                <w:sz w:val="22"/>
                <w:szCs w:val="22"/>
              </w:rPr>
            </w:pPr>
          </w:p>
        </w:tc>
        <w:tc>
          <w:tcPr>
            <w:tcW w:w="2588" w:type="dxa"/>
            <w:noWrap/>
          </w:tcPr>
          <w:p w14:paraId="58D0F7A5" w14:textId="77777777" w:rsidR="003A09A6" w:rsidRPr="00CA4493" w:rsidRDefault="003A09A6" w:rsidP="00CA4493">
            <w:pPr>
              <w:jc w:val="both"/>
              <w:rPr>
                <w:bCs/>
                <w:sz w:val="22"/>
                <w:szCs w:val="22"/>
              </w:rPr>
            </w:pPr>
            <w:r w:rsidRPr="00CA4493">
              <w:rPr>
                <w:bCs/>
                <w:sz w:val="22"/>
                <w:szCs w:val="22"/>
              </w:rPr>
              <w:t>8. 9.  Dan Grada Buja</w:t>
            </w:r>
          </w:p>
          <w:p w14:paraId="63B96495" w14:textId="77777777" w:rsidR="003A09A6" w:rsidRPr="00CA4493" w:rsidRDefault="003A09A6" w:rsidP="00CA4493">
            <w:pPr>
              <w:jc w:val="both"/>
              <w:rPr>
                <w:bCs/>
                <w:sz w:val="22"/>
                <w:szCs w:val="22"/>
              </w:rPr>
            </w:pPr>
          </w:p>
          <w:p w14:paraId="5A549AB1" w14:textId="77777777" w:rsidR="003A09A6" w:rsidRPr="00CA4493" w:rsidRDefault="003A09A6" w:rsidP="00CA4493">
            <w:pPr>
              <w:jc w:val="both"/>
              <w:rPr>
                <w:bCs/>
                <w:sz w:val="22"/>
                <w:szCs w:val="22"/>
              </w:rPr>
            </w:pPr>
          </w:p>
        </w:tc>
      </w:tr>
      <w:tr w:rsidR="003A09A6" w:rsidRPr="00CA4493" w14:paraId="72A23FAD" w14:textId="77777777" w:rsidTr="34A9457D">
        <w:trPr>
          <w:trHeight w:val="572"/>
        </w:trPr>
        <w:tc>
          <w:tcPr>
            <w:tcW w:w="1680" w:type="dxa"/>
            <w:vMerge/>
          </w:tcPr>
          <w:p w14:paraId="1CEF3084" w14:textId="77777777" w:rsidR="003A09A6" w:rsidRPr="00CA4493" w:rsidRDefault="003A09A6" w:rsidP="00CA4493">
            <w:pPr>
              <w:jc w:val="both"/>
              <w:rPr>
                <w:bCs/>
                <w:sz w:val="22"/>
                <w:szCs w:val="22"/>
              </w:rPr>
            </w:pPr>
          </w:p>
        </w:tc>
        <w:tc>
          <w:tcPr>
            <w:tcW w:w="915" w:type="dxa"/>
            <w:noWrap/>
          </w:tcPr>
          <w:p w14:paraId="1F24E86F" w14:textId="77777777" w:rsidR="003A09A6" w:rsidRPr="00CA4493" w:rsidRDefault="003A09A6" w:rsidP="00CA4493">
            <w:pPr>
              <w:jc w:val="both"/>
              <w:rPr>
                <w:sz w:val="22"/>
                <w:szCs w:val="22"/>
              </w:rPr>
            </w:pPr>
            <w:r w:rsidRPr="00CA4493">
              <w:rPr>
                <w:sz w:val="22"/>
                <w:szCs w:val="22"/>
              </w:rPr>
              <w:t>X.</w:t>
            </w:r>
          </w:p>
        </w:tc>
        <w:tc>
          <w:tcPr>
            <w:tcW w:w="855" w:type="dxa"/>
            <w:noWrap/>
          </w:tcPr>
          <w:p w14:paraId="65F5B1CE" w14:textId="64FA7757" w:rsidR="003A09A6" w:rsidRPr="00CA4493" w:rsidRDefault="003A09A6" w:rsidP="00CA4493">
            <w:pPr>
              <w:jc w:val="both"/>
              <w:rPr>
                <w:sz w:val="22"/>
                <w:szCs w:val="22"/>
              </w:rPr>
            </w:pPr>
            <w:r w:rsidRPr="00CA4493">
              <w:rPr>
                <w:sz w:val="22"/>
                <w:szCs w:val="22"/>
              </w:rPr>
              <w:t>2</w:t>
            </w:r>
            <w:r w:rsidR="00357F83" w:rsidRPr="00CA4493">
              <w:rPr>
                <w:sz w:val="22"/>
                <w:szCs w:val="22"/>
              </w:rPr>
              <w:t>3</w:t>
            </w:r>
          </w:p>
        </w:tc>
        <w:tc>
          <w:tcPr>
            <w:tcW w:w="1155" w:type="dxa"/>
            <w:noWrap/>
          </w:tcPr>
          <w:p w14:paraId="1DB3109E" w14:textId="4AE15D3C" w:rsidR="003A09A6" w:rsidRPr="00CA4493" w:rsidRDefault="003A09A6" w:rsidP="00CA4493">
            <w:pPr>
              <w:jc w:val="both"/>
              <w:rPr>
                <w:sz w:val="22"/>
                <w:szCs w:val="22"/>
              </w:rPr>
            </w:pPr>
            <w:r w:rsidRPr="00CA4493">
              <w:rPr>
                <w:sz w:val="22"/>
                <w:szCs w:val="22"/>
              </w:rPr>
              <w:t>2</w:t>
            </w:r>
            <w:r w:rsidR="00357F83" w:rsidRPr="00CA4493">
              <w:rPr>
                <w:sz w:val="22"/>
                <w:szCs w:val="22"/>
              </w:rPr>
              <w:t>3</w:t>
            </w:r>
          </w:p>
        </w:tc>
        <w:tc>
          <w:tcPr>
            <w:tcW w:w="2364" w:type="dxa"/>
            <w:noWrap/>
          </w:tcPr>
          <w:p w14:paraId="79913CA2" w14:textId="77777777" w:rsidR="003A09A6" w:rsidRPr="00CA4493" w:rsidRDefault="006E1602" w:rsidP="00CA4493">
            <w:pPr>
              <w:jc w:val="center"/>
              <w:rPr>
                <w:sz w:val="22"/>
                <w:szCs w:val="22"/>
              </w:rPr>
            </w:pPr>
            <w:r w:rsidRPr="00CA4493">
              <w:rPr>
                <w:sz w:val="22"/>
                <w:szCs w:val="22"/>
              </w:rPr>
              <w:t>/</w:t>
            </w:r>
          </w:p>
        </w:tc>
        <w:tc>
          <w:tcPr>
            <w:tcW w:w="2588" w:type="dxa"/>
            <w:noWrap/>
          </w:tcPr>
          <w:p w14:paraId="53D01EBE" w14:textId="0702DB91" w:rsidR="006E1602" w:rsidRPr="00CA4493" w:rsidRDefault="006E1602" w:rsidP="00CA4493">
            <w:pPr>
              <w:jc w:val="both"/>
              <w:rPr>
                <w:bCs/>
                <w:sz w:val="22"/>
                <w:szCs w:val="22"/>
              </w:rPr>
            </w:pPr>
          </w:p>
          <w:p w14:paraId="72383DA8" w14:textId="77777777" w:rsidR="003A09A6" w:rsidRPr="00CA4493" w:rsidRDefault="003A09A6" w:rsidP="00CA4493">
            <w:pPr>
              <w:jc w:val="both"/>
              <w:rPr>
                <w:bCs/>
                <w:sz w:val="22"/>
                <w:szCs w:val="22"/>
              </w:rPr>
            </w:pPr>
          </w:p>
        </w:tc>
      </w:tr>
      <w:tr w:rsidR="003A09A6" w:rsidRPr="00CA4493" w14:paraId="5CB4C58C" w14:textId="77777777" w:rsidTr="34A9457D">
        <w:trPr>
          <w:trHeight w:val="572"/>
        </w:trPr>
        <w:tc>
          <w:tcPr>
            <w:tcW w:w="1680" w:type="dxa"/>
            <w:vMerge/>
          </w:tcPr>
          <w:p w14:paraId="5571D48B" w14:textId="77777777" w:rsidR="003A09A6" w:rsidRPr="00CA4493" w:rsidRDefault="003A09A6" w:rsidP="00CA4493">
            <w:pPr>
              <w:jc w:val="both"/>
              <w:rPr>
                <w:bCs/>
                <w:sz w:val="22"/>
                <w:szCs w:val="22"/>
              </w:rPr>
            </w:pPr>
          </w:p>
        </w:tc>
        <w:tc>
          <w:tcPr>
            <w:tcW w:w="915" w:type="dxa"/>
            <w:noWrap/>
          </w:tcPr>
          <w:p w14:paraId="0AF3CCB7" w14:textId="77777777" w:rsidR="003A09A6" w:rsidRPr="00CA4493" w:rsidRDefault="003A09A6" w:rsidP="00CA4493">
            <w:pPr>
              <w:jc w:val="both"/>
              <w:rPr>
                <w:sz w:val="22"/>
                <w:szCs w:val="22"/>
              </w:rPr>
            </w:pPr>
            <w:r w:rsidRPr="00CA4493">
              <w:rPr>
                <w:sz w:val="22"/>
                <w:szCs w:val="22"/>
              </w:rPr>
              <w:t>XI.</w:t>
            </w:r>
          </w:p>
        </w:tc>
        <w:tc>
          <w:tcPr>
            <w:tcW w:w="855" w:type="dxa"/>
            <w:noWrap/>
          </w:tcPr>
          <w:p w14:paraId="46013164" w14:textId="54C98FED" w:rsidR="003A09A6" w:rsidRPr="00CA4493" w:rsidRDefault="00357F83" w:rsidP="00CA4493">
            <w:pPr>
              <w:jc w:val="both"/>
              <w:rPr>
                <w:sz w:val="22"/>
                <w:szCs w:val="22"/>
              </w:rPr>
            </w:pPr>
            <w:r w:rsidRPr="00CA4493">
              <w:rPr>
                <w:sz w:val="22"/>
                <w:szCs w:val="22"/>
              </w:rPr>
              <w:t>19</w:t>
            </w:r>
          </w:p>
        </w:tc>
        <w:tc>
          <w:tcPr>
            <w:tcW w:w="1155" w:type="dxa"/>
            <w:noWrap/>
          </w:tcPr>
          <w:p w14:paraId="36D0A9E9" w14:textId="41BF7D21" w:rsidR="003A09A6" w:rsidRPr="00CA4493" w:rsidRDefault="00357F83" w:rsidP="00CA4493">
            <w:pPr>
              <w:jc w:val="both"/>
              <w:rPr>
                <w:sz w:val="22"/>
                <w:szCs w:val="22"/>
              </w:rPr>
            </w:pPr>
            <w:r w:rsidRPr="00CA4493">
              <w:rPr>
                <w:sz w:val="22"/>
                <w:szCs w:val="22"/>
              </w:rPr>
              <w:t>1</w:t>
            </w:r>
            <w:r w:rsidR="00242DCD">
              <w:rPr>
                <w:sz w:val="22"/>
                <w:szCs w:val="22"/>
              </w:rPr>
              <w:t>8</w:t>
            </w:r>
          </w:p>
        </w:tc>
        <w:tc>
          <w:tcPr>
            <w:tcW w:w="2364" w:type="dxa"/>
            <w:noWrap/>
          </w:tcPr>
          <w:p w14:paraId="7E132EA6" w14:textId="77777777" w:rsidR="003A09A6" w:rsidRPr="00CA4493" w:rsidRDefault="003A09A6" w:rsidP="00CA4493">
            <w:pPr>
              <w:rPr>
                <w:sz w:val="22"/>
                <w:szCs w:val="22"/>
              </w:rPr>
            </w:pPr>
            <w:r w:rsidRPr="00CA4493">
              <w:rPr>
                <w:sz w:val="22"/>
                <w:szCs w:val="22"/>
              </w:rPr>
              <w:t>1. 11.  Dan svih svetih</w:t>
            </w:r>
          </w:p>
          <w:p w14:paraId="40F1A2CC" w14:textId="77777777" w:rsidR="003A09A6" w:rsidRPr="00CA4493" w:rsidRDefault="003A09A6" w:rsidP="00CA4493">
            <w:pPr>
              <w:rPr>
                <w:sz w:val="22"/>
                <w:szCs w:val="22"/>
              </w:rPr>
            </w:pPr>
            <w:r w:rsidRPr="00CA4493">
              <w:rPr>
                <w:sz w:val="22"/>
                <w:szCs w:val="22"/>
              </w:rPr>
              <w:t>18. 11.  Dan sjećanja na</w:t>
            </w:r>
            <w:r w:rsidR="006E1602" w:rsidRPr="00CA4493">
              <w:rPr>
                <w:sz w:val="22"/>
                <w:szCs w:val="22"/>
              </w:rPr>
              <w:t xml:space="preserve"> </w:t>
            </w:r>
            <w:r w:rsidRPr="00CA4493">
              <w:rPr>
                <w:sz w:val="22"/>
                <w:szCs w:val="22"/>
              </w:rPr>
              <w:t>žrtve</w:t>
            </w:r>
            <w:r w:rsidR="006E1602" w:rsidRPr="00CA4493">
              <w:rPr>
                <w:sz w:val="22"/>
                <w:szCs w:val="22"/>
              </w:rPr>
              <w:t xml:space="preserve"> Domovinskog rata</w:t>
            </w:r>
            <w:r w:rsidR="007D7D82" w:rsidRPr="00CA4493">
              <w:rPr>
                <w:sz w:val="22"/>
                <w:szCs w:val="22"/>
              </w:rPr>
              <w:t xml:space="preserve"> i Dan sjećanja na žrtvu Vukovara i Škabrnje</w:t>
            </w:r>
          </w:p>
        </w:tc>
        <w:tc>
          <w:tcPr>
            <w:tcW w:w="2588" w:type="dxa"/>
            <w:noWrap/>
          </w:tcPr>
          <w:p w14:paraId="10FF35C4" w14:textId="77777777" w:rsidR="003A09A6" w:rsidRPr="00CA4493" w:rsidRDefault="003A09A6" w:rsidP="00CA4493">
            <w:pPr>
              <w:jc w:val="both"/>
              <w:rPr>
                <w:bCs/>
                <w:sz w:val="22"/>
                <w:szCs w:val="22"/>
              </w:rPr>
            </w:pPr>
          </w:p>
          <w:p w14:paraId="29BE68E3" w14:textId="12B91883" w:rsidR="007D7D82" w:rsidRPr="00CA4493" w:rsidRDefault="00AF7627" w:rsidP="00CA4493">
            <w:pPr>
              <w:jc w:val="both"/>
              <w:rPr>
                <w:bCs/>
                <w:sz w:val="22"/>
                <w:szCs w:val="22"/>
              </w:rPr>
            </w:pPr>
            <w:r>
              <w:rPr>
                <w:bCs/>
                <w:sz w:val="22"/>
                <w:szCs w:val="22"/>
              </w:rPr>
              <w:t>17.11. nenastavni dan</w:t>
            </w:r>
          </w:p>
          <w:p w14:paraId="08CA874A" w14:textId="61EE2737" w:rsidR="007D7D82" w:rsidRPr="00CA4493" w:rsidRDefault="007D7D82" w:rsidP="00CA4493">
            <w:pPr>
              <w:jc w:val="center"/>
              <w:rPr>
                <w:bCs/>
                <w:sz w:val="22"/>
                <w:szCs w:val="22"/>
              </w:rPr>
            </w:pPr>
          </w:p>
        </w:tc>
      </w:tr>
      <w:tr w:rsidR="003A09A6" w:rsidRPr="00CA4493" w14:paraId="7B76F7DA" w14:textId="77777777" w:rsidTr="34A9457D">
        <w:trPr>
          <w:trHeight w:val="572"/>
        </w:trPr>
        <w:tc>
          <w:tcPr>
            <w:tcW w:w="1680" w:type="dxa"/>
            <w:vMerge/>
          </w:tcPr>
          <w:p w14:paraId="1E0B7762" w14:textId="77777777" w:rsidR="003A09A6" w:rsidRPr="00CA4493" w:rsidRDefault="003A09A6" w:rsidP="00CA4493">
            <w:pPr>
              <w:jc w:val="both"/>
              <w:rPr>
                <w:bCs/>
                <w:sz w:val="22"/>
                <w:szCs w:val="22"/>
              </w:rPr>
            </w:pPr>
          </w:p>
        </w:tc>
        <w:tc>
          <w:tcPr>
            <w:tcW w:w="915" w:type="dxa"/>
            <w:noWrap/>
          </w:tcPr>
          <w:p w14:paraId="38EFB72E" w14:textId="77777777" w:rsidR="003A09A6" w:rsidRPr="00CA4493" w:rsidRDefault="003A09A6" w:rsidP="00CA4493">
            <w:pPr>
              <w:jc w:val="both"/>
              <w:rPr>
                <w:sz w:val="22"/>
                <w:szCs w:val="22"/>
              </w:rPr>
            </w:pPr>
            <w:r w:rsidRPr="00CA4493">
              <w:rPr>
                <w:sz w:val="22"/>
                <w:szCs w:val="22"/>
              </w:rPr>
              <w:t>XII.</w:t>
            </w:r>
          </w:p>
        </w:tc>
        <w:tc>
          <w:tcPr>
            <w:tcW w:w="855" w:type="dxa"/>
            <w:noWrap/>
          </w:tcPr>
          <w:p w14:paraId="5F532B9D" w14:textId="475F63AF" w:rsidR="003A09A6" w:rsidRPr="00CA4493" w:rsidRDefault="00242DCD" w:rsidP="00CA4493">
            <w:pPr>
              <w:jc w:val="both"/>
              <w:rPr>
                <w:sz w:val="22"/>
                <w:szCs w:val="22"/>
              </w:rPr>
            </w:pPr>
            <w:r>
              <w:rPr>
                <w:sz w:val="22"/>
                <w:szCs w:val="22"/>
              </w:rPr>
              <w:t>21</w:t>
            </w:r>
          </w:p>
        </w:tc>
        <w:tc>
          <w:tcPr>
            <w:tcW w:w="1155" w:type="dxa"/>
            <w:noWrap/>
          </w:tcPr>
          <w:p w14:paraId="14BCFFF4" w14:textId="18197650" w:rsidR="003A09A6" w:rsidRPr="00CA4493" w:rsidRDefault="003A09A6" w:rsidP="00CA4493">
            <w:pPr>
              <w:jc w:val="both"/>
              <w:rPr>
                <w:sz w:val="22"/>
                <w:szCs w:val="22"/>
              </w:rPr>
            </w:pPr>
            <w:r w:rsidRPr="00CA4493">
              <w:rPr>
                <w:sz w:val="22"/>
                <w:szCs w:val="22"/>
              </w:rPr>
              <w:t>1</w:t>
            </w:r>
            <w:r w:rsidR="00242DCD">
              <w:rPr>
                <w:sz w:val="22"/>
                <w:szCs w:val="22"/>
              </w:rPr>
              <w:t>7</w:t>
            </w:r>
          </w:p>
        </w:tc>
        <w:tc>
          <w:tcPr>
            <w:tcW w:w="2364" w:type="dxa"/>
            <w:noWrap/>
          </w:tcPr>
          <w:p w14:paraId="31B3E5EB" w14:textId="77777777" w:rsidR="003A09A6" w:rsidRPr="00CA4493" w:rsidRDefault="003A09A6" w:rsidP="00CA4493">
            <w:pPr>
              <w:rPr>
                <w:sz w:val="22"/>
                <w:szCs w:val="22"/>
              </w:rPr>
            </w:pPr>
            <w:r w:rsidRPr="00CA4493">
              <w:rPr>
                <w:sz w:val="22"/>
                <w:szCs w:val="22"/>
              </w:rPr>
              <w:t>25. 12. Božić</w:t>
            </w:r>
          </w:p>
          <w:p w14:paraId="5D883DA3" w14:textId="77777777" w:rsidR="003A09A6" w:rsidRPr="00CA4493" w:rsidRDefault="003A09A6" w:rsidP="00CA4493">
            <w:pPr>
              <w:rPr>
                <w:sz w:val="22"/>
                <w:szCs w:val="22"/>
              </w:rPr>
            </w:pPr>
            <w:r w:rsidRPr="00CA4493">
              <w:rPr>
                <w:sz w:val="22"/>
                <w:szCs w:val="22"/>
              </w:rPr>
              <w:t>26. 12. Sv. Stjepan</w:t>
            </w:r>
          </w:p>
          <w:p w14:paraId="4EB18B2D" w14:textId="77777777" w:rsidR="003A09A6" w:rsidRPr="00CA4493" w:rsidRDefault="003A09A6" w:rsidP="00CA4493">
            <w:pPr>
              <w:rPr>
                <w:sz w:val="22"/>
                <w:szCs w:val="22"/>
              </w:rPr>
            </w:pPr>
          </w:p>
        </w:tc>
        <w:tc>
          <w:tcPr>
            <w:tcW w:w="2588" w:type="dxa"/>
            <w:noWrap/>
          </w:tcPr>
          <w:p w14:paraId="0C352BF2" w14:textId="7FBEE924" w:rsidR="003A09A6" w:rsidRPr="00CA4493" w:rsidRDefault="00242DCD" w:rsidP="00CA4493">
            <w:pPr>
              <w:jc w:val="both"/>
              <w:rPr>
                <w:bCs/>
                <w:sz w:val="22"/>
                <w:szCs w:val="22"/>
              </w:rPr>
            </w:pPr>
            <w:r>
              <w:rPr>
                <w:bCs/>
                <w:sz w:val="22"/>
                <w:szCs w:val="22"/>
              </w:rPr>
              <w:t>Zimski praznici</w:t>
            </w:r>
            <w:r w:rsidR="007D7D82" w:rsidRPr="00CA4493">
              <w:rPr>
                <w:bCs/>
                <w:sz w:val="22"/>
                <w:szCs w:val="22"/>
              </w:rPr>
              <w:t xml:space="preserve"> za </w:t>
            </w:r>
            <w:r w:rsidR="003A09A6" w:rsidRPr="00CA4493">
              <w:rPr>
                <w:bCs/>
                <w:sz w:val="22"/>
                <w:szCs w:val="22"/>
              </w:rPr>
              <w:t xml:space="preserve"> učenik</w:t>
            </w:r>
            <w:r w:rsidR="007D7D82" w:rsidRPr="00CA4493">
              <w:rPr>
                <w:bCs/>
                <w:sz w:val="22"/>
                <w:szCs w:val="22"/>
              </w:rPr>
              <w:t>e</w:t>
            </w:r>
            <w:r w:rsidR="003A09A6" w:rsidRPr="00CA4493">
              <w:rPr>
                <w:bCs/>
                <w:sz w:val="22"/>
                <w:szCs w:val="22"/>
              </w:rPr>
              <w:t xml:space="preserve"> 2</w:t>
            </w:r>
            <w:r>
              <w:rPr>
                <w:bCs/>
                <w:sz w:val="22"/>
                <w:szCs w:val="22"/>
              </w:rPr>
              <w:t>4</w:t>
            </w:r>
            <w:r w:rsidR="003A09A6" w:rsidRPr="00CA4493">
              <w:rPr>
                <w:bCs/>
                <w:sz w:val="22"/>
                <w:szCs w:val="22"/>
              </w:rPr>
              <w:t xml:space="preserve">. 12. </w:t>
            </w:r>
            <w:r>
              <w:rPr>
                <w:bCs/>
                <w:sz w:val="22"/>
                <w:szCs w:val="22"/>
              </w:rPr>
              <w:t xml:space="preserve">2025. </w:t>
            </w:r>
            <w:r w:rsidR="003A09A6" w:rsidRPr="00CA4493">
              <w:rPr>
                <w:bCs/>
                <w:sz w:val="22"/>
                <w:szCs w:val="22"/>
              </w:rPr>
              <w:t xml:space="preserve">– </w:t>
            </w:r>
            <w:r>
              <w:rPr>
                <w:bCs/>
                <w:sz w:val="22"/>
                <w:szCs w:val="22"/>
              </w:rPr>
              <w:t>9</w:t>
            </w:r>
            <w:r w:rsidR="003A09A6" w:rsidRPr="00CA4493">
              <w:rPr>
                <w:bCs/>
                <w:sz w:val="22"/>
                <w:szCs w:val="22"/>
              </w:rPr>
              <w:t>. 1. 202</w:t>
            </w:r>
            <w:r>
              <w:rPr>
                <w:bCs/>
                <w:sz w:val="22"/>
                <w:szCs w:val="22"/>
              </w:rPr>
              <w:t>6</w:t>
            </w:r>
            <w:r w:rsidR="003A09A6" w:rsidRPr="00CA4493">
              <w:rPr>
                <w:bCs/>
                <w:sz w:val="22"/>
                <w:szCs w:val="22"/>
              </w:rPr>
              <w:t>.</w:t>
            </w:r>
          </w:p>
          <w:p w14:paraId="6EE39A49" w14:textId="77777777" w:rsidR="003A09A6" w:rsidRPr="00CA4493" w:rsidRDefault="003A09A6" w:rsidP="00CA4493">
            <w:pPr>
              <w:jc w:val="both"/>
              <w:rPr>
                <w:bCs/>
                <w:sz w:val="22"/>
                <w:szCs w:val="22"/>
              </w:rPr>
            </w:pPr>
          </w:p>
          <w:p w14:paraId="2CA2C547" w14:textId="77777777" w:rsidR="003A09A6" w:rsidRPr="00CA4493" w:rsidRDefault="003A09A6" w:rsidP="00CA4493">
            <w:pPr>
              <w:jc w:val="both"/>
              <w:rPr>
                <w:bCs/>
                <w:strike/>
                <w:sz w:val="22"/>
                <w:szCs w:val="22"/>
              </w:rPr>
            </w:pPr>
          </w:p>
        </w:tc>
      </w:tr>
      <w:tr w:rsidR="007D7D82" w:rsidRPr="00CA4493" w14:paraId="3A98A5E8" w14:textId="77777777" w:rsidTr="34A9457D">
        <w:trPr>
          <w:trHeight w:val="572"/>
        </w:trPr>
        <w:tc>
          <w:tcPr>
            <w:tcW w:w="2595" w:type="dxa"/>
            <w:gridSpan w:val="2"/>
            <w:shd w:val="clear" w:color="auto" w:fill="FDE9D9"/>
          </w:tcPr>
          <w:p w14:paraId="1E0F55D7" w14:textId="77777777" w:rsidR="007D7D82" w:rsidRPr="00CA4493" w:rsidRDefault="007D7D82" w:rsidP="00CA4493">
            <w:pPr>
              <w:rPr>
                <w:b/>
                <w:bCs/>
                <w:sz w:val="22"/>
                <w:szCs w:val="22"/>
              </w:rPr>
            </w:pPr>
            <w:r w:rsidRPr="00CA4493">
              <w:rPr>
                <w:b/>
                <w:bCs/>
                <w:sz w:val="22"/>
                <w:szCs w:val="22"/>
              </w:rPr>
              <w:t>UKUPNO I. polugodište</w:t>
            </w:r>
          </w:p>
        </w:tc>
        <w:tc>
          <w:tcPr>
            <w:tcW w:w="855" w:type="dxa"/>
            <w:shd w:val="clear" w:color="auto" w:fill="FDE9D9"/>
            <w:noWrap/>
          </w:tcPr>
          <w:p w14:paraId="4D5CE575" w14:textId="098A4324" w:rsidR="007D7D82" w:rsidRPr="00CA4493" w:rsidRDefault="007D7D82" w:rsidP="00CA4493">
            <w:pPr>
              <w:jc w:val="both"/>
              <w:rPr>
                <w:bCs/>
                <w:sz w:val="22"/>
                <w:szCs w:val="22"/>
              </w:rPr>
            </w:pPr>
            <w:r w:rsidRPr="00CA4493">
              <w:rPr>
                <w:bCs/>
                <w:sz w:val="22"/>
                <w:szCs w:val="22"/>
              </w:rPr>
              <w:t>8</w:t>
            </w:r>
            <w:r w:rsidR="00AF7627">
              <w:rPr>
                <w:bCs/>
                <w:sz w:val="22"/>
                <w:szCs w:val="22"/>
              </w:rPr>
              <w:t>5</w:t>
            </w:r>
          </w:p>
        </w:tc>
        <w:tc>
          <w:tcPr>
            <w:tcW w:w="1155" w:type="dxa"/>
            <w:shd w:val="clear" w:color="auto" w:fill="FDE9D9"/>
            <w:noWrap/>
          </w:tcPr>
          <w:p w14:paraId="7FDB96DC" w14:textId="53ACFA1D" w:rsidR="007D7D82" w:rsidRPr="00CA4493" w:rsidRDefault="007D7D82" w:rsidP="00CA4493">
            <w:pPr>
              <w:jc w:val="both"/>
              <w:rPr>
                <w:bCs/>
                <w:sz w:val="22"/>
                <w:szCs w:val="22"/>
              </w:rPr>
            </w:pPr>
            <w:r w:rsidRPr="00CA4493">
              <w:rPr>
                <w:bCs/>
                <w:sz w:val="22"/>
                <w:szCs w:val="22"/>
              </w:rPr>
              <w:t>7</w:t>
            </w:r>
            <w:r w:rsidR="00242DCD">
              <w:rPr>
                <w:bCs/>
                <w:sz w:val="22"/>
                <w:szCs w:val="22"/>
              </w:rPr>
              <w:t>5</w:t>
            </w:r>
          </w:p>
        </w:tc>
        <w:tc>
          <w:tcPr>
            <w:tcW w:w="4952" w:type="dxa"/>
            <w:gridSpan w:val="2"/>
            <w:shd w:val="clear" w:color="auto" w:fill="FDE9D9"/>
            <w:noWrap/>
          </w:tcPr>
          <w:p w14:paraId="26378290" w14:textId="77777777" w:rsidR="007D7D82" w:rsidRPr="00CA4493" w:rsidRDefault="007D7D82" w:rsidP="00CA4493">
            <w:pPr>
              <w:jc w:val="both"/>
              <w:rPr>
                <w:bCs/>
                <w:sz w:val="22"/>
                <w:szCs w:val="22"/>
              </w:rPr>
            </w:pPr>
          </w:p>
        </w:tc>
      </w:tr>
      <w:tr w:rsidR="003A09A6" w:rsidRPr="00CA4493" w14:paraId="5E9393BE" w14:textId="77777777" w:rsidTr="34A9457D">
        <w:trPr>
          <w:trHeight w:val="572"/>
        </w:trPr>
        <w:tc>
          <w:tcPr>
            <w:tcW w:w="1680" w:type="dxa"/>
            <w:vMerge w:val="restart"/>
            <w:shd w:val="clear" w:color="auto" w:fill="FDE9D9"/>
          </w:tcPr>
          <w:p w14:paraId="0D2175B9" w14:textId="77777777" w:rsidR="003A09A6" w:rsidRPr="00CA4493" w:rsidRDefault="003A09A6" w:rsidP="00CA4493">
            <w:pPr>
              <w:jc w:val="both"/>
              <w:rPr>
                <w:b/>
                <w:bCs/>
                <w:sz w:val="22"/>
                <w:szCs w:val="22"/>
              </w:rPr>
            </w:pPr>
            <w:r w:rsidRPr="00CA4493">
              <w:rPr>
                <w:b/>
                <w:bCs/>
                <w:sz w:val="22"/>
                <w:szCs w:val="22"/>
              </w:rPr>
              <w:t>II. polugodište</w:t>
            </w:r>
          </w:p>
          <w:p w14:paraId="57ADF5C6" w14:textId="61402AE4" w:rsidR="003A09A6" w:rsidRPr="00CA4493" w:rsidRDefault="003A09A6" w:rsidP="00CA4493">
            <w:pPr>
              <w:rPr>
                <w:b/>
                <w:sz w:val="22"/>
                <w:szCs w:val="22"/>
              </w:rPr>
            </w:pPr>
            <w:r w:rsidRPr="00CA4493">
              <w:rPr>
                <w:b/>
                <w:sz w:val="22"/>
                <w:szCs w:val="22"/>
              </w:rPr>
              <w:t xml:space="preserve">od </w:t>
            </w:r>
            <w:r w:rsidR="00AF7627">
              <w:rPr>
                <w:b/>
                <w:sz w:val="22"/>
                <w:szCs w:val="22"/>
              </w:rPr>
              <w:t>12</w:t>
            </w:r>
            <w:r w:rsidRPr="00CA4493">
              <w:rPr>
                <w:b/>
                <w:sz w:val="22"/>
                <w:szCs w:val="22"/>
              </w:rPr>
              <w:t>. 1.</w:t>
            </w:r>
          </w:p>
          <w:p w14:paraId="47BA9647" w14:textId="70820A0C" w:rsidR="003A09A6" w:rsidRPr="00CA4493" w:rsidRDefault="003A09A6" w:rsidP="00CA4493">
            <w:pPr>
              <w:rPr>
                <w:bCs/>
                <w:sz w:val="22"/>
                <w:szCs w:val="22"/>
              </w:rPr>
            </w:pPr>
            <w:r w:rsidRPr="00CA4493">
              <w:rPr>
                <w:b/>
                <w:sz w:val="22"/>
                <w:szCs w:val="22"/>
              </w:rPr>
              <w:t xml:space="preserve">do </w:t>
            </w:r>
            <w:r w:rsidR="00357F83" w:rsidRPr="00CA4493">
              <w:rPr>
                <w:b/>
                <w:sz w:val="22"/>
                <w:szCs w:val="22"/>
              </w:rPr>
              <w:t>1</w:t>
            </w:r>
            <w:r w:rsidR="00AF7627">
              <w:rPr>
                <w:b/>
                <w:sz w:val="22"/>
                <w:szCs w:val="22"/>
              </w:rPr>
              <w:t>2</w:t>
            </w:r>
            <w:r w:rsidRPr="00CA4493">
              <w:rPr>
                <w:b/>
                <w:sz w:val="22"/>
                <w:szCs w:val="22"/>
              </w:rPr>
              <w:t>.6.       202</w:t>
            </w:r>
            <w:r w:rsidR="00AF7627">
              <w:rPr>
                <w:b/>
                <w:sz w:val="22"/>
                <w:szCs w:val="22"/>
              </w:rPr>
              <w:t>6</w:t>
            </w:r>
            <w:r w:rsidRPr="00CA4493">
              <w:rPr>
                <w:b/>
                <w:sz w:val="22"/>
                <w:szCs w:val="22"/>
              </w:rPr>
              <w:t xml:space="preserve">. </w:t>
            </w:r>
            <w:r w:rsidR="00AF7627">
              <w:rPr>
                <w:b/>
                <w:sz w:val="22"/>
                <w:szCs w:val="22"/>
              </w:rPr>
              <w:t>g</w:t>
            </w:r>
            <w:r w:rsidRPr="00CA4493">
              <w:rPr>
                <w:b/>
                <w:sz w:val="22"/>
                <w:szCs w:val="22"/>
              </w:rPr>
              <w:t>od.</w:t>
            </w:r>
            <w:r w:rsidRPr="00CA4493">
              <w:rPr>
                <w:sz w:val="22"/>
                <w:szCs w:val="22"/>
              </w:rPr>
              <w:t xml:space="preserve">    </w:t>
            </w:r>
          </w:p>
        </w:tc>
        <w:tc>
          <w:tcPr>
            <w:tcW w:w="915" w:type="dxa"/>
            <w:noWrap/>
          </w:tcPr>
          <w:p w14:paraId="5C240A77" w14:textId="77777777" w:rsidR="003A09A6" w:rsidRPr="00CA4493" w:rsidRDefault="003A09A6" w:rsidP="00CA4493">
            <w:pPr>
              <w:jc w:val="both"/>
              <w:rPr>
                <w:sz w:val="22"/>
                <w:szCs w:val="22"/>
              </w:rPr>
            </w:pPr>
            <w:r w:rsidRPr="00CA4493">
              <w:rPr>
                <w:sz w:val="22"/>
                <w:szCs w:val="22"/>
              </w:rPr>
              <w:t>I.</w:t>
            </w:r>
          </w:p>
        </w:tc>
        <w:tc>
          <w:tcPr>
            <w:tcW w:w="855" w:type="dxa"/>
            <w:noWrap/>
          </w:tcPr>
          <w:p w14:paraId="6DB26DEA" w14:textId="69237C35" w:rsidR="003A09A6" w:rsidRPr="00CA4493" w:rsidRDefault="003A09A6" w:rsidP="00CA4493">
            <w:pPr>
              <w:jc w:val="both"/>
              <w:rPr>
                <w:sz w:val="22"/>
                <w:szCs w:val="22"/>
              </w:rPr>
            </w:pPr>
            <w:r w:rsidRPr="00CA4493">
              <w:rPr>
                <w:sz w:val="22"/>
                <w:szCs w:val="22"/>
              </w:rPr>
              <w:t>2</w:t>
            </w:r>
            <w:r w:rsidR="00AF7627">
              <w:rPr>
                <w:sz w:val="22"/>
                <w:szCs w:val="22"/>
              </w:rPr>
              <w:t>0</w:t>
            </w:r>
          </w:p>
        </w:tc>
        <w:tc>
          <w:tcPr>
            <w:tcW w:w="1155" w:type="dxa"/>
            <w:noWrap/>
          </w:tcPr>
          <w:p w14:paraId="712F9F6B" w14:textId="4FB1D124" w:rsidR="003A09A6" w:rsidRPr="00CA4493" w:rsidRDefault="003A09A6" w:rsidP="00CA4493">
            <w:pPr>
              <w:jc w:val="both"/>
              <w:rPr>
                <w:sz w:val="22"/>
                <w:szCs w:val="22"/>
              </w:rPr>
            </w:pPr>
            <w:r w:rsidRPr="00CA4493">
              <w:rPr>
                <w:sz w:val="22"/>
                <w:szCs w:val="22"/>
              </w:rPr>
              <w:t>1</w:t>
            </w:r>
            <w:r w:rsidR="00AF7627">
              <w:rPr>
                <w:sz w:val="22"/>
                <w:szCs w:val="22"/>
              </w:rPr>
              <w:t>5</w:t>
            </w:r>
          </w:p>
        </w:tc>
        <w:tc>
          <w:tcPr>
            <w:tcW w:w="2364" w:type="dxa"/>
            <w:noWrap/>
          </w:tcPr>
          <w:p w14:paraId="4B03BDFD" w14:textId="77777777" w:rsidR="003A09A6" w:rsidRPr="00CA4493" w:rsidRDefault="003A09A6" w:rsidP="00CA4493">
            <w:pPr>
              <w:jc w:val="both"/>
              <w:rPr>
                <w:sz w:val="22"/>
                <w:szCs w:val="22"/>
              </w:rPr>
            </w:pPr>
            <w:r w:rsidRPr="00CA4493">
              <w:rPr>
                <w:sz w:val="22"/>
                <w:szCs w:val="22"/>
              </w:rPr>
              <w:t>1.1. Nova Godina</w:t>
            </w:r>
          </w:p>
          <w:p w14:paraId="699C5EF6" w14:textId="77777777" w:rsidR="003A09A6" w:rsidRPr="00CA4493" w:rsidRDefault="003A09A6" w:rsidP="00CA4493">
            <w:pPr>
              <w:jc w:val="both"/>
              <w:rPr>
                <w:sz w:val="22"/>
                <w:szCs w:val="22"/>
              </w:rPr>
            </w:pPr>
            <w:r w:rsidRPr="00CA4493">
              <w:rPr>
                <w:sz w:val="22"/>
                <w:szCs w:val="22"/>
              </w:rPr>
              <w:t xml:space="preserve">6.1. </w:t>
            </w:r>
            <w:r w:rsidR="007D7D82" w:rsidRPr="00CA4493">
              <w:rPr>
                <w:sz w:val="22"/>
                <w:szCs w:val="22"/>
              </w:rPr>
              <w:t>Sveta</w:t>
            </w:r>
            <w:r w:rsidRPr="00CA4493">
              <w:rPr>
                <w:sz w:val="22"/>
                <w:szCs w:val="22"/>
              </w:rPr>
              <w:t xml:space="preserve"> </w:t>
            </w:r>
            <w:r w:rsidR="007D7D82" w:rsidRPr="00CA4493">
              <w:rPr>
                <w:sz w:val="22"/>
                <w:szCs w:val="22"/>
              </w:rPr>
              <w:t>t</w:t>
            </w:r>
            <w:r w:rsidRPr="00CA4493">
              <w:rPr>
                <w:sz w:val="22"/>
                <w:szCs w:val="22"/>
              </w:rPr>
              <w:t>ri kralja</w:t>
            </w:r>
          </w:p>
        </w:tc>
        <w:tc>
          <w:tcPr>
            <w:tcW w:w="2588" w:type="dxa"/>
            <w:noWrap/>
          </w:tcPr>
          <w:p w14:paraId="2EF3EB38" w14:textId="77777777" w:rsidR="003A09A6" w:rsidRPr="00CA4493" w:rsidRDefault="007D7D82" w:rsidP="00CA4493">
            <w:pPr>
              <w:jc w:val="center"/>
              <w:rPr>
                <w:sz w:val="22"/>
                <w:szCs w:val="22"/>
              </w:rPr>
            </w:pPr>
            <w:r w:rsidRPr="00CA4493">
              <w:rPr>
                <w:bCs/>
                <w:sz w:val="22"/>
                <w:szCs w:val="22"/>
              </w:rPr>
              <w:t>/</w:t>
            </w:r>
          </w:p>
        </w:tc>
      </w:tr>
      <w:tr w:rsidR="003A09A6" w:rsidRPr="00CA4493" w14:paraId="5CEF176E" w14:textId="77777777" w:rsidTr="34A9457D">
        <w:trPr>
          <w:trHeight w:val="572"/>
        </w:trPr>
        <w:tc>
          <w:tcPr>
            <w:tcW w:w="1680" w:type="dxa"/>
            <w:vMerge/>
          </w:tcPr>
          <w:p w14:paraId="5E97B60A" w14:textId="77777777" w:rsidR="003A09A6" w:rsidRPr="00CA4493" w:rsidRDefault="003A09A6" w:rsidP="00CA4493">
            <w:pPr>
              <w:jc w:val="both"/>
              <w:rPr>
                <w:bCs/>
                <w:sz w:val="22"/>
                <w:szCs w:val="22"/>
              </w:rPr>
            </w:pPr>
          </w:p>
        </w:tc>
        <w:tc>
          <w:tcPr>
            <w:tcW w:w="915" w:type="dxa"/>
            <w:noWrap/>
          </w:tcPr>
          <w:p w14:paraId="7D2F8B8D" w14:textId="77777777" w:rsidR="003A09A6" w:rsidRPr="00CA4493" w:rsidRDefault="003A09A6" w:rsidP="00CA4493">
            <w:pPr>
              <w:jc w:val="both"/>
              <w:rPr>
                <w:sz w:val="22"/>
                <w:szCs w:val="22"/>
              </w:rPr>
            </w:pPr>
            <w:r w:rsidRPr="00CA4493">
              <w:rPr>
                <w:sz w:val="22"/>
                <w:szCs w:val="22"/>
              </w:rPr>
              <w:t>II.</w:t>
            </w:r>
          </w:p>
        </w:tc>
        <w:tc>
          <w:tcPr>
            <w:tcW w:w="855" w:type="dxa"/>
            <w:noWrap/>
          </w:tcPr>
          <w:p w14:paraId="24098BF9" w14:textId="207F62C4" w:rsidR="003A09A6" w:rsidRPr="00CA4493" w:rsidRDefault="003A09A6" w:rsidP="00CA4493">
            <w:pPr>
              <w:jc w:val="both"/>
              <w:rPr>
                <w:sz w:val="22"/>
                <w:szCs w:val="22"/>
              </w:rPr>
            </w:pPr>
            <w:r w:rsidRPr="00CA4493">
              <w:rPr>
                <w:sz w:val="22"/>
                <w:szCs w:val="22"/>
              </w:rPr>
              <w:t>2</w:t>
            </w:r>
            <w:r w:rsidR="00357F83" w:rsidRPr="00CA4493">
              <w:rPr>
                <w:sz w:val="22"/>
                <w:szCs w:val="22"/>
              </w:rPr>
              <w:t>0</w:t>
            </w:r>
          </w:p>
        </w:tc>
        <w:tc>
          <w:tcPr>
            <w:tcW w:w="1155" w:type="dxa"/>
            <w:noWrap/>
          </w:tcPr>
          <w:p w14:paraId="1D4B8ABA" w14:textId="2945A7F0" w:rsidR="003A09A6" w:rsidRPr="00CA4493" w:rsidRDefault="00AF7627" w:rsidP="00CA4493">
            <w:pPr>
              <w:jc w:val="both"/>
              <w:rPr>
                <w:sz w:val="22"/>
                <w:szCs w:val="22"/>
              </w:rPr>
            </w:pPr>
            <w:r>
              <w:rPr>
                <w:sz w:val="22"/>
                <w:szCs w:val="22"/>
              </w:rPr>
              <w:t>20</w:t>
            </w:r>
          </w:p>
        </w:tc>
        <w:tc>
          <w:tcPr>
            <w:tcW w:w="2364" w:type="dxa"/>
            <w:noWrap/>
          </w:tcPr>
          <w:p w14:paraId="7615CF0B" w14:textId="77777777" w:rsidR="003A09A6" w:rsidRPr="00CA4493" w:rsidRDefault="007D7D82" w:rsidP="00CA4493">
            <w:pPr>
              <w:jc w:val="center"/>
              <w:rPr>
                <w:sz w:val="22"/>
                <w:szCs w:val="22"/>
              </w:rPr>
            </w:pPr>
            <w:r w:rsidRPr="00CA4493">
              <w:rPr>
                <w:sz w:val="22"/>
                <w:szCs w:val="22"/>
              </w:rPr>
              <w:t>/</w:t>
            </w:r>
          </w:p>
        </w:tc>
        <w:tc>
          <w:tcPr>
            <w:tcW w:w="2588" w:type="dxa"/>
            <w:noWrap/>
          </w:tcPr>
          <w:p w14:paraId="3DB4D228" w14:textId="73B1428B" w:rsidR="003A09A6" w:rsidRPr="00CA4493" w:rsidRDefault="003A09A6" w:rsidP="00CA4493">
            <w:pPr>
              <w:jc w:val="both"/>
              <w:rPr>
                <w:sz w:val="22"/>
                <w:szCs w:val="22"/>
              </w:rPr>
            </w:pPr>
          </w:p>
        </w:tc>
      </w:tr>
      <w:tr w:rsidR="003A09A6" w:rsidRPr="00CA4493" w14:paraId="11116D78" w14:textId="77777777" w:rsidTr="34A9457D">
        <w:trPr>
          <w:trHeight w:val="572"/>
        </w:trPr>
        <w:tc>
          <w:tcPr>
            <w:tcW w:w="1680" w:type="dxa"/>
            <w:vMerge/>
          </w:tcPr>
          <w:p w14:paraId="5B62BB10" w14:textId="77777777" w:rsidR="003A09A6" w:rsidRPr="00CA4493" w:rsidRDefault="003A09A6" w:rsidP="00CA4493">
            <w:pPr>
              <w:jc w:val="both"/>
              <w:rPr>
                <w:bCs/>
                <w:sz w:val="22"/>
                <w:szCs w:val="22"/>
              </w:rPr>
            </w:pPr>
          </w:p>
        </w:tc>
        <w:tc>
          <w:tcPr>
            <w:tcW w:w="915" w:type="dxa"/>
            <w:noWrap/>
          </w:tcPr>
          <w:p w14:paraId="75AF486D" w14:textId="77777777" w:rsidR="003A09A6" w:rsidRPr="00CA4493" w:rsidRDefault="003A09A6" w:rsidP="00CA4493">
            <w:pPr>
              <w:jc w:val="both"/>
              <w:rPr>
                <w:sz w:val="22"/>
                <w:szCs w:val="22"/>
              </w:rPr>
            </w:pPr>
            <w:r w:rsidRPr="00CA4493">
              <w:rPr>
                <w:sz w:val="22"/>
                <w:szCs w:val="22"/>
              </w:rPr>
              <w:t>III.</w:t>
            </w:r>
          </w:p>
        </w:tc>
        <w:tc>
          <w:tcPr>
            <w:tcW w:w="855" w:type="dxa"/>
            <w:noWrap/>
          </w:tcPr>
          <w:p w14:paraId="607A61DA" w14:textId="24F3AAF0" w:rsidR="003A09A6" w:rsidRPr="00CA4493" w:rsidRDefault="003A09A6" w:rsidP="00CA4493">
            <w:pPr>
              <w:jc w:val="both"/>
              <w:rPr>
                <w:sz w:val="22"/>
                <w:szCs w:val="22"/>
              </w:rPr>
            </w:pPr>
            <w:r w:rsidRPr="00CA4493">
              <w:rPr>
                <w:sz w:val="22"/>
                <w:szCs w:val="22"/>
              </w:rPr>
              <w:t>2</w:t>
            </w:r>
            <w:r w:rsidR="00AF7627">
              <w:rPr>
                <w:sz w:val="22"/>
                <w:szCs w:val="22"/>
              </w:rPr>
              <w:t>2</w:t>
            </w:r>
          </w:p>
        </w:tc>
        <w:tc>
          <w:tcPr>
            <w:tcW w:w="1155" w:type="dxa"/>
            <w:noWrap/>
          </w:tcPr>
          <w:p w14:paraId="5208C388" w14:textId="53B5D0D7" w:rsidR="003A09A6" w:rsidRPr="00CA4493" w:rsidRDefault="00357F83" w:rsidP="00CA4493">
            <w:pPr>
              <w:jc w:val="both"/>
              <w:rPr>
                <w:sz w:val="22"/>
                <w:szCs w:val="22"/>
              </w:rPr>
            </w:pPr>
            <w:r w:rsidRPr="00CA4493">
              <w:rPr>
                <w:sz w:val="22"/>
                <w:szCs w:val="22"/>
              </w:rPr>
              <w:t>2</w:t>
            </w:r>
            <w:r w:rsidR="005F67D2">
              <w:rPr>
                <w:sz w:val="22"/>
                <w:szCs w:val="22"/>
              </w:rPr>
              <w:t>0</w:t>
            </w:r>
          </w:p>
        </w:tc>
        <w:tc>
          <w:tcPr>
            <w:tcW w:w="2364" w:type="dxa"/>
            <w:noWrap/>
          </w:tcPr>
          <w:p w14:paraId="452CD0C1" w14:textId="77777777" w:rsidR="003A09A6" w:rsidRPr="00CA4493" w:rsidRDefault="003A09A6" w:rsidP="00CA4493">
            <w:pPr>
              <w:jc w:val="both"/>
              <w:rPr>
                <w:sz w:val="22"/>
                <w:szCs w:val="22"/>
              </w:rPr>
            </w:pPr>
          </w:p>
        </w:tc>
        <w:tc>
          <w:tcPr>
            <w:tcW w:w="2588" w:type="dxa"/>
            <w:noWrap/>
          </w:tcPr>
          <w:p w14:paraId="41BD2A6D" w14:textId="77777777" w:rsidR="003A09A6" w:rsidRPr="00CA4493" w:rsidRDefault="003A09A6" w:rsidP="00CA4493">
            <w:pPr>
              <w:jc w:val="both"/>
              <w:rPr>
                <w:sz w:val="22"/>
                <w:szCs w:val="22"/>
              </w:rPr>
            </w:pPr>
          </w:p>
        </w:tc>
      </w:tr>
      <w:tr w:rsidR="003A09A6" w:rsidRPr="00CA4493" w14:paraId="564BE32A" w14:textId="77777777" w:rsidTr="34A9457D">
        <w:trPr>
          <w:trHeight w:val="572"/>
        </w:trPr>
        <w:tc>
          <w:tcPr>
            <w:tcW w:w="1680" w:type="dxa"/>
            <w:vMerge/>
          </w:tcPr>
          <w:p w14:paraId="64A14E36" w14:textId="77777777" w:rsidR="003A09A6" w:rsidRPr="00CA4493" w:rsidRDefault="003A09A6" w:rsidP="00CA4493">
            <w:pPr>
              <w:jc w:val="both"/>
              <w:rPr>
                <w:bCs/>
                <w:sz w:val="22"/>
                <w:szCs w:val="22"/>
              </w:rPr>
            </w:pPr>
          </w:p>
        </w:tc>
        <w:tc>
          <w:tcPr>
            <w:tcW w:w="915" w:type="dxa"/>
            <w:noWrap/>
          </w:tcPr>
          <w:p w14:paraId="1B42619C" w14:textId="77777777" w:rsidR="003A09A6" w:rsidRPr="00CA4493" w:rsidRDefault="003A09A6" w:rsidP="00CA4493">
            <w:pPr>
              <w:jc w:val="both"/>
              <w:rPr>
                <w:sz w:val="22"/>
                <w:szCs w:val="22"/>
              </w:rPr>
            </w:pPr>
            <w:r w:rsidRPr="00CA4493">
              <w:rPr>
                <w:sz w:val="22"/>
                <w:szCs w:val="22"/>
              </w:rPr>
              <w:t>IV.</w:t>
            </w:r>
          </w:p>
        </w:tc>
        <w:tc>
          <w:tcPr>
            <w:tcW w:w="855" w:type="dxa"/>
            <w:noWrap/>
          </w:tcPr>
          <w:p w14:paraId="5CA7580A" w14:textId="77777777" w:rsidR="003A09A6" w:rsidRPr="00CA4493" w:rsidRDefault="00FF722C" w:rsidP="00CA4493">
            <w:pPr>
              <w:jc w:val="both"/>
              <w:rPr>
                <w:sz w:val="22"/>
                <w:szCs w:val="22"/>
              </w:rPr>
            </w:pPr>
            <w:r w:rsidRPr="00CA4493">
              <w:rPr>
                <w:sz w:val="22"/>
                <w:szCs w:val="22"/>
              </w:rPr>
              <w:t>21</w:t>
            </w:r>
          </w:p>
        </w:tc>
        <w:tc>
          <w:tcPr>
            <w:tcW w:w="1155" w:type="dxa"/>
            <w:noWrap/>
          </w:tcPr>
          <w:p w14:paraId="1AE96495" w14:textId="45EBC3BF" w:rsidR="003A09A6" w:rsidRPr="00CA4493" w:rsidRDefault="003A09A6" w:rsidP="00CA4493">
            <w:pPr>
              <w:jc w:val="both"/>
              <w:rPr>
                <w:sz w:val="22"/>
                <w:szCs w:val="22"/>
              </w:rPr>
            </w:pPr>
            <w:r w:rsidRPr="00CA4493">
              <w:rPr>
                <w:sz w:val="22"/>
                <w:szCs w:val="22"/>
              </w:rPr>
              <w:t>1</w:t>
            </w:r>
            <w:r w:rsidR="00F25742">
              <w:rPr>
                <w:sz w:val="22"/>
                <w:szCs w:val="22"/>
              </w:rPr>
              <w:t>8</w:t>
            </w:r>
          </w:p>
        </w:tc>
        <w:tc>
          <w:tcPr>
            <w:tcW w:w="2364" w:type="dxa"/>
            <w:noWrap/>
          </w:tcPr>
          <w:p w14:paraId="06C45FA8" w14:textId="19BA1AA2" w:rsidR="00FF722C" w:rsidRPr="00CA4493" w:rsidRDefault="00357F83" w:rsidP="00CA4493">
            <w:pPr>
              <w:jc w:val="both"/>
              <w:rPr>
                <w:sz w:val="22"/>
                <w:szCs w:val="22"/>
              </w:rPr>
            </w:pPr>
            <w:r w:rsidRPr="00CA4493">
              <w:rPr>
                <w:sz w:val="22"/>
                <w:szCs w:val="22"/>
              </w:rPr>
              <w:t xml:space="preserve">Uskrs </w:t>
            </w:r>
            <w:r w:rsidR="00AF7627">
              <w:rPr>
                <w:sz w:val="22"/>
                <w:szCs w:val="22"/>
              </w:rPr>
              <w:t>5</w:t>
            </w:r>
            <w:r w:rsidRPr="00CA4493">
              <w:rPr>
                <w:sz w:val="22"/>
                <w:szCs w:val="22"/>
              </w:rPr>
              <w:t>. 4. /</w:t>
            </w:r>
            <w:r w:rsidR="00FF722C" w:rsidRPr="00CA4493">
              <w:rPr>
                <w:sz w:val="22"/>
                <w:szCs w:val="22"/>
              </w:rPr>
              <w:t xml:space="preserve">Uskrsni ponedjeljak </w:t>
            </w:r>
          </w:p>
          <w:p w14:paraId="369653FF" w14:textId="43F835A0" w:rsidR="00FF722C" w:rsidRPr="00CA4493" w:rsidRDefault="00AF7627" w:rsidP="00CA4493">
            <w:pPr>
              <w:jc w:val="both"/>
              <w:rPr>
                <w:sz w:val="22"/>
                <w:szCs w:val="22"/>
              </w:rPr>
            </w:pPr>
            <w:r>
              <w:rPr>
                <w:sz w:val="22"/>
                <w:szCs w:val="22"/>
              </w:rPr>
              <w:t>6</w:t>
            </w:r>
            <w:r w:rsidR="00FF722C" w:rsidRPr="00CA4493">
              <w:rPr>
                <w:sz w:val="22"/>
                <w:szCs w:val="22"/>
              </w:rPr>
              <w:t>. 4. 202</w:t>
            </w:r>
            <w:r>
              <w:rPr>
                <w:sz w:val="22"/>
                <w:szCs w:val="22"/>
              </w:rPr>
              <w:t>6</w:t>
            </w:r>
            <w:r w:rsidR="00FF722C" w:rsidRPr="00CA4493">
              <w:rPr>
                <w:sz w:val="22"/>
                <w:szCs w:val="22"/>
              </w:rPr>
              <w:t>.</w:t>
            </w:r>
          </w:p>
          <w:p w14:paraId="40213EAB" w14:textId="77777777" w:rsidR="003A09A6" w:rsidRPr="00CA4493" w:rsidRDefault="003A09A6" w:rsidP="00CA4493">
            <w:pPr>
              <w:jc w:val="both"/>
              <w:rPr>
                <w:sz w:val="22"/>
                <w:szCs w:val="22"/>
              </w:rPr>
            </w:pPr>
          </w:p>
        </w:tc>
        <w:tc>
          <w:tcPr>
            <w:tcW w:w="2588" w:type="dxa"/>
            <w:noWrap/>
          </w:tcPr>
          <w:p w14:paraId="566E0893" w14:textId="185E6C2E" w:rsidR="003A09A6" w:rsidRPr="00CA4493" w:rsidRDefault="00357F83" w:rsidP="00CA4493">
            <w:pPr>
              <w:jc w:val="center"/>
              <w:rPr>
                <w:sz w:val="22"/>
                <w:szCs w:val="22"/>
              </w:rPr>
            </w:pPr>
            <w:r w:rsidRPr="00CA4493">
              <w:rPr>
                <w:bCs/>
                <w:sz w:val="22"/>
                <w:szCs w:val="22"/>
              </w:rPr>
              <w:t xml:space="preserve">Proljetni praznici za učenike od </w:t>
            </w:r>
            <w:r w:rsidR="00AF7627">
              <w:rPr>
                <w:bCs/>
                <w:sz w:val="22"/>
                <w:szCs w:val="22"/>
              </w:rPr>
              <w:t>30</w:t>
            </w:r>
            <w:r w:rsidRPr="00CA4493">
              <w:rPr>
                <w:bCs/>
                <w:sz w:val="22"/>
                <w:szCs w:val="22"/>
              </w:rPr>
              <w:t xml:space="preserve">. </w:t>
            </w:r>
            <w:r w:rsidR="00AF7627">
              <w:rPr>
                <w:bCs/>
                <w:sz w:val="22"/>
                <w:szCs w:val="22"/>
              </w:rPr>
              <w:t>3</w:t>
            </w:r>
            <w:r w:rsidRPr="00CA4493">
              <w:rPr>
                <w:bCs/>
                <w:sz w:val="22"/>
                <w:szCs w:val="22"/>
              </w:rPr>
              <w:t xml:space="preserve">. – </w:t>
            </w:r>
            <w:r w:rsidR="00F25742">
              <w:rPr>
                <w:bCs/>
                <w:sz w:val="22"/>
                <w:szCs w:val="22"/>
              </w:rPr>
              <w:t>6</w:t>
            </w:r>
            <w:r w:rsidRPr="00CA4493">
              <w:rPr>
                <w:bCs/>
                <w:sz w:val="22"/>
                <w:szCs w:val="22"/>
              </w:rPr>
              <w:t>. 4. 202</w:t>
            </w:r>
            <w:r w:rsidR="00AF7627">
              <w:rPr>
                <w:bCs/>
                <w:sz w:val="22"/>
                <w:szCs w:val="22"/>
              </w:rPr>
              <w:t>6</w:t>
            </w:r>
            <w:r w:rsidRPr="00CA4493">
              <w:rPr>
                <w:bCs/>
                <w:sz w:val="22"/>
                <w:szCs w:val="22"/>
              </w:rPr>
              <w:t>.</w:t>
            </w:r>
          </w:p>
        </w:tc>
      </w:tr>
      <w:tr w:rsidR="003A09A6" w:rsidRPr="00CA4493" w14:paraId="11912517" w14:textId="77777777" w:rsidTr="34A9457D">
        <w:trPr>
          <w:trHeight w:val="572"/>
        </w:trPr>
        <w:tc>
          <w:tcPr>
            <w:tcW w:w="1680" w:type="dxa"/>
            <w:vMerge/>
          </w:tcPr>
          <w:p w14:paraId="3856B473" w14:textId="77777777" w:rsidR="003A09A6" w:rsidRPr="00CA4493" w:rsidRDefault="003A09A6" w:rsidP="00CA4493">
            <w:pPr>
              <w:jc w:val="both"/>
              <w:rPr>
                <w:bCs/>
                <w:sz w:val="22"/>
                <w:szCs w:val="22"/>
              </w:rPr>
            </w:pPr>
          </w:p>
        </w:tc>
        <w:tc>
          <w:tcPr>
            <w:tcW w:w="915" w:type="dxa"/>
            <w:noWrap/>
          </w:tcPr>
          <w:p w14:paraId="715572B8" w14:textId="77777777" w:rsidR="003A09A6" w:rsidRPr="00CA4493" w:rsidRDefault="003A09A6" w:rsidP="00CA4493">
            <w:pPr>
              <w:jc w:val="both"/>
              <w:rPr>
                <w:sz w:val="22"/>
                <w:szCs w:val="22"/>
              </w:rPr>
            </w:pPr>
            <w:r w:rsidRPr="00CA4493">
              <w:rPr>
                <w:sz w:val="22"/>
                <w:szCs w:val="22"/>
              </w:rPr>
              <w:t>V.</w:t>
            </w:r>
          </w:p>
        </w:tc>
        <w:tc>
          <w:tcPr>
            <w:tcW w:w="855" w:type="dxa"/>
            <w:noWrap/>
          </w:tcPr>
          <w:p w14:paraId="761EFFF7" w14:textId="3E4DC017" w:rsidR="003A09A6" w:rsidRPr="00CA4493" w:rsidRDefault="00AF7627" w:rsidP="00CA4493">
            <w:pPr>
              <w:jc w:val="both"/>
              <w:rPr>
                <w:sz w:val="22"/>
                <w:szCs w:val="22"/>
              </w:rPr>
            </w:pPr>
            <w:r>
              <w:rPr>
                <w:sz w:val="22"/>
                <w:szCs w:val="22"/>
              </w:rPr>
              <w:t>20</w:t>
            </w:r>
          </w:p>
        </w:tc>
        <w:tc>
          <w:tcPr>
            <w:tcW w:w="1155" w:type="dxa"/>
            <w:noWrap/>
          </w:tcPr>
          <w:p w14:paraId="1E4EA224" w14:textId="5F3D8FE5" w:rsidR="003A09A6" w:rsidRPr="00CA4493" w:rsidRDefault="00AF7627" w:rsidP="00CA4493">
            <w:pPr>
              <w:jc w:val="both"/>
              <w:rPr>
                <w:sz w:val="22"/>
                <w:szCs w:val="22"/>
              </w:rPr>
            </w:pPr>
            <w:r>
              <w:rPr>
                <w:sz w:val="22"/>
                <w:szCs w:val="22"/>
              </w:rPr>
              <w:t>20</w:t>
            </w:r>
          </w:p>
        </w:tc>
        <w:tc>
          <w:tcPr>
            <w:tcW w:w="2364" w:type="dxa"/>
            <w:noWrap/>
          </w:tcPr>
          <w:p w14:paraId="49AEF8D9" w14:textId="77777777" w:rsidR="00FF722C" w:rsidRPr="00CA4493" w:rsidRDefault="00FF722C" w:rsidP="00CA4493">
            <w:pPr>
              <w:rPr>
                <w:sz w:val="22"/>
                <w:szCs w:val="22"/>
              </w:rPr>
            </w:pPr>
            <w:r w:rsidRPr="00CA4493">
              <w:rPr>
                <w:sz w:val="22"/>
                <w:szCs w:val="22"/>
              </w:rPr>
              <w:t>Praznik rada,</w:t>
            </w:r>
          </w:p>
          <w:p w14:paraId="588D7865" w14:textId="3580A1CC" w:rsidR="00FF722C" w:rsidRPr="00CA4493" w:rsidRDefault="003A09A6" w:rsidP="00CA4493">
            <w:pPr>
              <w:rPr>
                <w:sz w:val="22"/>
                <w:szCs w:val="22"/>
              </w:rPr>
            </w:pPr>
            <w:r w:rsidRPr="00CA4493">
              <w:rPr>
                <w:sz w:val="22"/>
                <w:szCs w:val="22"/>
              </w:rPr>
              <w:t>1. 5.</w:t>
            </w:r>
            <w:r w:rsidR="00FF722C" w:rsidRPr="00CA4493">
              <w:rPr>
                <w:sz w:val="22"/>
                <w:szCs w:val="22"/>
              </w:rPr>
              <w:t xml:space="preserve"> 202</w:t>
            </w:r>
            <w:r w:rsidR="00724796" w:rsidRPr="00CA4493">
              <w:rPr>
                <w:sz w:val="22"/>
                <w:szCs w:val="22"/>
              </w:rPr>
              <w:t>5</w:t>
            </w:r>
            <w:r w:rsidR="00FF722C" w:rsidRPr="00CA4493">
              <w:rPr>
                <w:sz w:val="22"/>
                <w:szCs w:val="22"/>
              </w:rPr>
              <w:t>.</w:t>
            </w:r>
            <w:r w:rsidRPr="00CA4493">
              <w:rPr>
                <w:sz w:val="22"/>
                <w:szCs w:val="22"/>
              </w:rPr>
              <w:t xml:space="preserve"> </w:t>
            </w:r>
            <w:r w:rsidR="00FF722C" w:rsidRPr="00CA4493">
              <w:rPr>
                <w:sz w:val="22"/>
                <w:szCs w:val="22"/>
              </w:rPr>
              <w:t xml:space="preserve"> </w:t>
            </w:r>
          </w:p>
          <w:p w14:paraId="4650932F" w14:textId="22CBD4A5" w:rsidR="003A09A6" w:rsidRPr="00CA4493" w:rsidRDefault="003A09A6" w:rsidP="00CA4493">
            <w:pPr>
              <w:rPr>
                <w:sz w:val="22"/>
                <w:szCs w:val="22"/>
              </w:rPr>
            </w:pPr>
            <w:r w:rsidRPr="00CA4493">
              <w:rPr>
                <w:sz w:val="22"/>
                <w:szCs w:val="22"/>
              </w:rPr>
              <w:t>Dan državnosti</w:t>
            </w:r>
          </w:p>
          <w:p w14:paraId="1C2B3969" w14:textId="02ACC24D" w:rsidR="00FF722C" w:rsidRPr="00CA4493" w:rsidRDefault="00FF722C" w:rsidP="00CA4493">
            <w:pPr>
              <w:rPr>
                <w:sz w:val="22"/>
                <w:szCs w:val="22"/>
              </w:rPr>
            </w:pPr>
            <w:r w:rsidRPr="00CA4493">
              <w:rPr>
                <w:sz w:val="22"/>
                <w:szCs w:val="22"/>
              </w:rPr>
              <w:t>30.5.202</w:t>
            </w:r>
            <w:r w:rsidR="00724796" w:rsidRPr="00CA4493">
              <w:rPr>
                <w:sz w:val="22"/>
                <w:szCs w:val="22"/>
              </w:rPr>
              <w:t>5</w:t>
            </w:r>
            <w:r w:rsidRPr="00CA4493">
              <w:rPr>
                <w:sz w:val="22"/>
                <w:szCs w:val="22"/>
              </w:rPr>
              <w:t>.</w:t>
            </w:r>
          </w:p>
          <w:p w14:paraId="414621A0" w14:textId="77777777" w:rsidR="003A09A6" w:rsidRPr="00CA4493" w:rsidRDefault="003A09A6" w:rsidP="00CA4493">
            <w:pPr>
              <w:rPr>
                <w:sz w:val="22"/>
                <w:szCs w:val="22"/>
              </w:rPr>
            </w:pPr>
          </w:p>
        </w:tc>
        <w:tc>
          <w:tcPr>
            <w:tcW w:w="2588" w:type="dxa"/>
            <w:noWrap/>
          </w:tcPr>
          <w:p w14:paraId="3A84BE9B" w14:textId="086349B7" w:rsidR="003A09A6" w:rsidRPr="00CA4493" w:rsidRDefault="003A09A6" w:rsidP="00CA4493">
            <w:pPr>
              <w:jc w:val="center"/>
              <w:rPr>
                <w:bCs/>
                <w:sz w:val="22"/>
                <w:szCs w:val="22"/>
              </w:rPr>
            </w:pPr>
          </w:p>
        </w:tc>
      </w:tr>
      <w:tr w:rsidR="003A09A6" w:rsidRPr="00CA4493" w14:paraId="58D1D951" w14:textId="77777777" w:rsidTr="34A9457D">
        <w:trPr>
          <w:trHeight w:val="572"/>
        </w:trPr>
        <w:tc>
          <w:tcPr>
            <w:tcW w:w="1680" w:type="dxa"/>
            <w:vMerge/>
          </w:tcPr>
          <w:p w14:paraId="0848A299" w14:textId="77777777" w:rsidR="003A09A6" w:rsidRPr="00CA4493" w:rsidRDefault="003A09A6" w:rsidP="00CA4493">
            <w:pPr>
              <w:jc w:val="both"/>
              <w:rPr>
                <w:bCs/>
                <w:sz w:val="22"/>
                <w:szCs w:val="22"/>
              </w:rPr>
            </w:pPr>
          </w:p>
        </w:tc>
        <w:tc>
          <w:tcPr>
            <w:tcW w:w="915" w:type="dxa"/>
            <w:noWrap/>
          </w:tcPr>
          <w:p w14:paraId="659286BF" w14:textId="77777777" w:rsidR="003A09A6" w:rsidRPr="00CA4493" w:rsidRDefault="003A09A6" w:rsidP="00CA4493">
            <w:pPr>
              <w:jc w:val="both"/>
              <w:rPr>
                <w:sz w:val="22"/>
                <w:szCs w:val="22"/>
              </w:rPr>
            </w:pPr>
            <w:r w:rsidRPr="00CA4493">
              <w:rPr>
                <w:sz w:val="22"/>
                <w:szCs w:val="22"/>
              </w:rPr>
              <w:t>VI.</w:t>
            </w:r>
          </w:p>
          <w:p w14:paraId="41482BF2" w14:textId="77777777" w:rsidR="003A09A6" w:rsidRPr="00CA4493" w:rsidRDefault="003A09A6" w:rsidP="00CA4493">
            <w:pPr>
              <w:jc w:val="both"/>
              <w:rPr>
                <w:sz w:val="22"/>
                <w:szCs w:val="22"/>
              </w:rPr>
            </w:pPr>
          </w:p>
          <w:p w14:paraId="08CAC599" w14:textId="77777777" w:rsidR="003A09A6" w:rsidRPr="00CA4493" w:rsidRDefault="003A09A6" w:rsidP="00CA4493">
            <w:pPr>
              <w:jc w:val="both"/>
              <w:rPr>
                <w:sz w:val="22"/>
                <w:szCs w:val="22"/>
              </w:rPr>
            </w:pPr>
          </w:p>
        </w:tc>
        <w:tc>
          <w:tcPr>
            <w:tcW w:w="855" w:type="dxa"/>
            <w:noWrap/>
          </w:tcPr>
          <w:p w14:paraId="660B3A86" w14:textId="77777777" w:rsidR="003A09A6" w:rsidRPr="00CA4493" w:rsidRDefault="00FF722C" w:rsidP="00CA4493">
            <w:pPr>
              <w:jc w:val="both"/>
              <w:rPr>
                <w:sz w:val="22"/>
                <w:szCs w:val="22"/>
              </w:rPr>
            </w:pPr>
            <w:r w:rsidRPr="00CA4493">
              <w:rPr>
                <w:sz w:val="22"/>
                <w:szCs w:val="22"/>
              </w:rPr>
              <w:t>20</w:t>
            </w:r>
          </w:p>
        </w:tc>
        <w:tc>
          <w:tcPr>
            <w:tcW w:w="1155" w:type="dxa"/>
            <w:noWrap/>
          </w:tcPr>
          <w:p w14:paraId="57D10C82" w14:textId="193C4DF9" w:rsidR="003A09A6" w:rsidRPr="00CA4493" w:rsidRDefault="00AF7627" w:rsidP="00CA4493">
            <w:pPr>
              <w:jc w:val="both"/>
              <w:rPr>
                <w:sz w:val="22"/>
                <w:szCs w:val="22"/>
              </w:rPr>
            </w:pPr>
            <w:r>
              <w:rPr>
                <w:sz w:val="22"/>
                <w:szCs w:val="22"/>
              </w:rPr>
              <w:t>9</w:t>
            </w:r>
          </w:p>
        </w:tc>
        <w:tc>
          <w:tcPr>
            <w:tcW w:w="2364" w:type="dxa"/>
            <w:noWrap/>
          </w:tcPr>
          <w:p w14:paraId="6F235095" w14:textId="42D24E76" w:rsidR="00724796" w:rsidRPr="00CA4493" w:rsidRDefault="00724796" w:rsidP="00CA4493">
            <w:pPr>
              <w:rPr>
                <w:sz w:val="22"/>
                <w:szCs w:val="22"/>
              </w:rPr>
            </w:pPr>
            <w:r w:rsidRPr="00CA4493">
              <w:rPr>
                <w:sz w:val="22"/>
                <w:szCs w:val="22"/>
              </w:rPr>
              <w:t xml:space="preserve">Tijelovo </w:t>
            </w:r>
            <w:r w:rsidR="00AF7627">
              <w:rPr>
                <w:sz w:val="22"/>
                <w:szCs w:val="22"/>
              </w:rPr>
              <w:t>4</w:t>
            </w:r>
            <w:r w:rsidRPr="00CA4493">
              <w:rPr>
                <w:sz w:val="22"/>
                <w:szCs w:val="22"/>
              </w:rPr>
              <w:t>.6. 202</w:t>
            </w:r>
            <w:r w:rsidR="00AF7627">
              <w:rPr>
                <w:sz w:val="22"/>
                <w:szCs w:val="22"/>
              </w:rPr>
              <w:t>6</w:t>
            </w:r>
            <w:r w:rsidRPr="00CA4493">
              <w:rPr>
                <w:sz w:val="22"/>
                <w:szCs w:val="22"/>
              </w:rPr>
              <w:t>.</w:t>
            </w:r>
          </w:p>
          <w:p w14:paraId="09D9AB4D" w14:textId="556DFCC6" w:rsidR="003A09A6" w:rsidRPr="00CA4493" w:rsidRDefault="003A09A6" w:rsidP="00CA4493">
            <w:pPr>
              <w:rPr>
                <w:sz w:val="22"/>
                <w:szCs w:val="22"/>
              </w:rPr>
            </w:pPr>
            <w:r w:rsidRPr="00CA4493">
              <w:rPr>
                <w:sz w:val="22"/>
                <w:szCs w:val="22"/>
              </w:rPr>
              <w:t>Dan antif</w:t>
            </w:r>
            <w:r w:rsidR="00FF722C" w:rsidRPr="00CA4493">
              <w:rPr>
                <w:sz w:val="22"/>
                <w:szCs w:val="22"/>
              </w:rPr>
              <w:t xml:space="preserve">ašističke </w:t>
            </w:r>
            <w:r w:rsidRPr="00CA4493">
              <w:rPr>
                <w:sz w:val="22"/>
                <w:szCs w:val="22"/>
              </w:rPr>
              <w:t xml:space="preserve"> borbe</w:t>
            </w:r>
            <w:r w:rsidR="00FF722C" w:rsidRPr="00CA4493">
              <w:rPr>
                <w:sz w:val="22"/>
                <w:szCs w:val="22"/>
              </w:rPr>
              <w:t xml:space="preserve">  22. 6. 202</w:t>
            </w:r>
            <w:r w:rsidR="00724796" w:rsidRPr="00CA4493">
              <w:rPr>
                <w:sz w:val="22"/>
                <w:szCs w:val="22"/>
              </w:rPr>
              <w:t>5</w:t>
            </w:r>
            <w:r w:rsidR="00FF722C" w:rsidRPr="00CA4493">
              <w:rPr>
                <w:sz w:val="22"/>
                <w:szCs w:val="22"/>
              </w:rPr>
              <w:t>.</w:t>
            </w:r>
          </w:p>
        </w:tc>
        <w:tc>
          <w:tcPr>
            <w:tcW w:w="2588" w:type="dxa"/>
            <w:noWrap/>
          </w:tcPr>
          <w:p w14:paraId="7E8D54CD" w14:textId="77777777" w:rsidR="003A09A6" w:rsidRPr="00CA4493" w:rsidRDefault="00FF722C" w:rsidP="00CA4493">
            <w:pPr>
              <w:rPr>
                <w:bCs/>
                <w:sz w:val="22"/>
                <w:szCs w:val="22"/>
              </w:rPr>
            </w:pPr>
            <w:r w:rsidRPr="00CA4493">
              <w:rPr>
                <w:bCs/>
                <w:sz w:val="22"/>
                <w:szCs w:val="22"/>
              </w:rPr>
              <w:t xml:space="preserve">Dan škole </w:t>
            </w:r>
          </w:p>
          <w:p w14:paraId="4CBE5A22" w14:textId="6C3B3F5E" w:rsidR="0028607A" w:rsidRPr="00CA4493" w:rsidRDefault="0028607A" w:rsidP="00CA4493">
            <w:pPr>
              <w:rPr>
                <w:bCs/>
                <w:sz w:val="22"/>
                <w:szCs w:val="22"/>
              </w:rPr>
            </w:pPr>
            <w:r w:rsidRPr="00CA4493">
              <w:rPr>
                <w:bCs/>
                <w:sz w:val="22"/>
                <w:szCs w:val="22"/>
              </w:rPr>
              <w:t>1</w:t>
            </w:r>
            <w:r w:rsidR="00AF7627">
              <w:rPr>
                <w:bCs/>
                <w:sz w:val="22"/>
                <w:szCs w:val="22"/>
              </w:rPr>
              <w:t>1</w:t>
            </w:r>
            <w:r w:rsidRPr="00CA4493">
              <w:rPr>
                <w:bCs/>
                <w:sz w:val="22"/>
                <w:szCs w:val="22"/>
              </w:rPr>
              <w:t>.6.2025.</w:t>
            </w:r>
          </w:p>
          <w:p w14:paraId="0EFB46A5" w14:textId="77777777" w:rsidR="003A09A6" w:rsidRPr="00CA4493" w:rsidRDefault="003A09A6" w:rsidP="00CA4493">
            <w:pPr>
              <w:jc w:val="center"/>
              <w:rPr>
                <w:bCs/>
                <w:sz w:val="22"/>
                <w:szCs w:val="22"/>
              </w:rPr>
            </w:pPr>
          </w:p>
        </w:tc>
      </w:tr>
      <w:tr w:rsidR="003A09A6" w:rsidRPr="00CA4493" w14:paraId="6E31E860" w14:textId="77777777" w:rsidTr="34A9457D">
        <w:trPr>
          <w:trHeight w:val="572"/>
        </w:trPr>
        <w:tc>
          <w:tcPr>
            <w:tcW w:w="1680" w:type="dxa"/>
            <w:vMerge/>
          </w:tcPr>
          <w:p w14:paraId="058AED2B" w14:textId="77777777" w:rsidR="003A09A6" w:rsidRPr="00CA4493" w:rsidRDefault="003A09A6" w:rsidP="00CA4493">
            <w:pPr>
              <w:jc w:val="both"/>
              <w:rPr>
                <w:bCs/>
                <w:sz w:val="22"/>
                <w:szCs w:val="22"/>
              </w:rPr>
            </w:pPr>
          </w:p>
        </w:tc>
        <w:tc>
          <w:tcPr>
            <w:tcW w:w="915" w:type="dxa"/>
            <w:noWrap/>
          </w:tcPr>
          <w:p w14:paraId="3DB93DF3" w14:textId="77777777" w:rsidR="003A09A6" w:rsidRPr="00CA4493" w:rsidRDefault="003A09A6" w:rsidP="00CA4493">
            <w:pPr>
              <w:jc w:val="both"/>
              <w:rPr>
                <w:sz w:val="22"/>
                <w:szCs w:val="22"/>
              </w:rPr>
            </w:pPr>
            <w:r w:rsidRPr="00CA4493">
              <w:rPr>
                <w:sz w:val="22"/>
                <w:szCs w:val="22"/>
              </w:rPr>
              <w:t>VII.</w:t>
            </w:r>
          </w:p>
        </w:tc>
        <w:tc>
          <w:tcPr>
            <w:tcW w:w="855" w:type="dxa"/>
            <w:noWrap/>
          </w:tcPr>
          <w:p w14:paraId="068A5704" w14:textId="77777777" w:rsidR="003A09A6" w:rsidRPr="00CA4493" w:rsidRDefault="003A09A6" w:rsidP="00CA4493">
            <w:pPr>
              <w:jc w:val="both"/>
              <w:rPr>
                <w:sz w:val="22"/>
                <w:szCs w:val="22"/>
              </w:rPr>
            </w:pPr>
            <w:r w:rsidRPr="00CA4493">
              <w:rPr>
                <w:sz w:val="22"/>
                <w:szCs w:val="22"/>
              </w:rPr>
              <w:t>2</w:t>
            </w:r>
            <w:r w:rsidR="00274E67" w:rsidRPr="00CA4493">
              <w:rPr>
                <w:sz w:val="22"/>
                <w:szCs w:val="22"/>
              </w:rPr>
              <w:t>3</w:t>
            </w:r>
          </w:p>
        </w:tc>
        <w:tc>
          <w:tcPr>
            <w:tcW w:w="1155" w:type="dxa"/>
            <w:noWrap/>
          </w:tcPr>
          <w:p w14:paraId="0438EFBA" w14:textId="77777777" w:rsidR="003A09A6" w:rsidRPr="00CA4493" w:rsidRDefault="00274E67" w:rsidP="00CA4493">
            <w:pPr>
              <w:jc w:val="center"/>
              <w:rPr>
                <w:sz w:val="22"/>
                <w:szCs w:val="22"/>
              </w:rPr>
            </w:pPr>
            <w:r w:rsidRPr="00CA4493">
              <w:rPr>
                <w:bCs/>
                <w:sz w:val="22"/>
                <w:szCs w:val="22"/>
              </w:rPr>
              <w:t>/</w:t>
            </w:r>
          </w:p>
        </w:tc>
        <w:tc>
          <w:tcPr>
            <w:tcW w:w="2364" w:type="dxa"/>
            <w:noWrap/>
          </w:tcPr>
          <w:p w14:paraId="175159B0" w14:textId="77777777" w:rsidR="003A09A6" w:rsidRPr="00CA4493" w:rsidRDefault="003A09A6" w:rsidP="00CA4493">
            <w:pPr>
              <w:jc w:val="both"/>
              <w:rPr>
                <w:sz w:val="22"/>
                <w:szCs w:val="22"/>
              </w:rPr>
            </w:pPr>
          </w:p>
        </w:tc>
        <w:tc>
          <w:tcPr>
            <w:tcW w:w="2588" w:type="dxa"/>
            <w:vMerge w:val="restart"/>
            <w:noWrap/>
          </w:tcPr>
          <w:p w14:paraId="26EA615F" w14:textId="77777777" w:rsidR="003A09A6" w:rsidRPr="00CA4493" w:rsidRDefault="003A09A6" w:rsidP="00CA4493">
            <w:pPr>
              <w:jc w:val="both"/>
              <w:rPr>
                <w:bCs/>
                <w:sz w:val="22"/>
                <w:szCs w:val="22"/>
              </w:rPr>
            </w:pPr>
            <w:r w:rsidRPr="00CA4493">
              <w:rPr>
                <w:bCs/>
                <w:sz w:val="22"/>
                <w:szCs w:val="22"/>
              </w:rPr>
              <w:t>Ljetni odmor učenika</w:t>
            </w:r>
          </w:p>
          <w:p w14:paraId="08A64857" w14:textId="3459A92A" w:rsidR="003A09A6" w:rsidRPr="00CA4493" w:rsidRDefault="003A09A6" w:rsidP="00CA4493">
            <w:pPr>
              <w:jc w:val="both"/>
              <w:rPr>
                <w:sz w:val="22"/>
                <w:szCs w:val="22"/>
              </w:rPr>
            </w:pPr>
            <w:r w:rsidRPr="00CA4493">
              <w:rPr>
                <w:bCs/>
                <w:sz w:val="22"/>
                <w:szCs w:val="22"/>
              </w:rPr>
              <w:t xml:space="preserve">od </w:t>
            </w:r>
            <w:r w:rsidR="00724796" w:rsidRPr="00CA4493">
              <w:rPr>
                <w:bCs/>
                <w:sz w:val="22"/>
                <w:szCs w:val="22"/>
              </w:rPr>
              <w:t>16</w:t>
            </w:r>
            <w:r w:rsidRPr="00CA4493">
              <w:rPr>
                <w:bCs/>
                <w:sz w:val="22"/>
                <w:szCs w:val="22"/>
              </w:rPr>
              <w:t>. 6. 202</w:t>
            </w:r>
            <w:r w:rsidR="00724796" w:rsidRPr="00CA4493">
              <w:rPr>
                <w:bCs/>
                <w:sz w:val="22"/>
                <w:szCs w:val="22"/>
              </w:rPr>
              <w:t>5</w:t>
            </w:r>
            <w:r w:rsidRPr="00CA4493">
              <w:rPr>
                <w:bCs/>
                <w:sz w:val="22"/>
                <w:szCs w:val="22"/>
              </w:rPr>
              <w:t>.</w:t>
            </w:r>
          </w:p>
        </w:tc>
      </w:tr>
      <w:tr w:rsidR="003A09A6" w:rsidRPr="00CA4493" w14:paraId="37653CC9" w14:textId="77777777" w:rsidTr="34A9457D">
        <w:trPr>
          <w:trHeight w:val="572"/>
        </w:trPr>
        <w:tc>
          <w:tcPr>
            <w:tcW w:w="1680" w:type="dxa"/>
            <w:vMerge/>
          </w:tcPr>
          <w:p w14:paraId="0BACA29D" w14:textId="77777777" w:rsidR="003A09A6" w:rsidRPr="00CA4493" w:rsidRDefault="003A09A6" w:rsidP="00CA4493">
            <w:pPr>
              <w:jc w:val="both"/>
              <w:rPr>
                <w:bCs/>
                <w:sz w:val="22"/>
                <w:szCs w:val="22"/>
              </w:rPr>
            </w:pPr>
          </w:p>
        </w:tc>
        <w:tc>
          <w:tcPr>
            <w:tcW w:w="915" w:type="dxa"/>
            <w:noWrap/>
          </w:tcPr>
          <w:p w14:paraId="78E71EB3" w14:textId="77777777" w:rsidR="003A09A6" w:rsidRPr="00CA4493" w:rsidRDefault="003A09A6" w:rsidP="00CA4493">
            <w:pPr>
              <w:jc w:val="both"/>
              <w:rPr>
                <w:sz w:val="22"/>
                <w:szCs w:val="22"/>
              </w:rPr>
            </w:pPr>
            <w:r w:rsidRPr="00CA4493">
              <w:rPr>
                <w:sz w:val="22"/>
                <w:szCs w:val="22"/>
              </w:rPr>
              <w:t>VIII.</w:t>
            </w:r>
          </w:p>
        </w:tc>
        <w:tc>
          <w:tcPr>
            <w:tcW w:w="855" w:type="dxa"/>
            <w:noWrap/>
          </w:tcPr>
          <w:p w14:paraId="5591A5AC" w14:textId="349CC4DB" w:rsidR="003A09A6" w:rsidRPr="00CA4493" w:rsidRDefault="003A09A6" w:rsidP="00CA4493">
            <w:pPr>
              <w:jc w:val="both"/>
              <w:rPr>
                <w:sz w:val="22"/>
                <w:szCs w:val="22"/>
              </w:rPr>
            </w:pPr>
            <w:r w:rsidRPr="00CA4493">
              <w:rPr>
                <w:sz w:val="22"/>
                <w:szCs w:val="22"/>
              </w:rPr>
              <w:t>2</w:t>
            </w:r>
            <w:r w:rsidR="00AF7627">
              <w:rPr>
                <w:sz w:val="22"/>
                <w:szCs w:val="22"/>
              </w:rPr>
              <w:t>0</w:t>
            </w:r>
          </w:p>
        </w:tc>
        <w:tc>
          <w:tcPr>
            <w:tcW w:w="1155" w:type="dxa"/>
            <w:noWrap/>
          </w:tcPr>
          <w:p w14:paraId="4F8DA002" w14:textId="77777777" w:rsidR="003A09A6" w:rsidRPr="00CA4493" w:rsidRDefault="00274E67" w:rsidP="00CA4493">
            <w:pPr>
              <w:jc w:val="center"/>
              <w:rPr>
                <w:sz w:val="22"/>
                <w:szCs w:val="22"/>
              </w:rPr>
            </w:pPr>
            <w:r w:rsidRPr="00CA4493">
              <w:rPr>
                <w:bCs/>
                <w:sz w:val="22"/>
                <w:szCs w:val="22"/>
              </w:rPr>
              <w:t>/</w:t>
            </w:r>
          </w:p>
        </w:tc>
        <w:tc>
          <w:tcPr>
            <w:tcW w:w="2364" w:type="dxa"/>
            <w:noWrap/>
          </w:tcPr>
          <w:p w14:paraId="0740557B" w14:textId="2A8E3FB0" w:rsidR="00274E67" w:rsidRPr="00CA4493" w:rsidRDefault="003A09A6" w:rsidP="00CA4493">
            <w:pPr>
              <w:rPr>
                <w:sz w:val="22"/>
                <w:szCs w:val="22"/>
              </w:rPr>
            </w:pPr>
            <w:r w:rsidRPr="00CA4493">
              <w:rPr>
                <w:sz w:val="22"/>
                <w:szCs w:val="22"/>
              </w:rPr>
              <w:t>Dan domovinske zahvalnosti</w:t>
            </w:r>
            <w:r w:rsidR="00274E67" w:rsidRPr="00CA4493">
              <w:rPr>
                <w:sz w:val="22"/>
                <w:szCs w:val="22"/>
              </w:rPr>
              <w:t xml:space="preserve"> 5.8.202</w:t>
            </w:r>
            <w:r w:rsidR="00724796" w:rsidRPr="00CA4493">
              <w:rPr>
                <w:sz w:val="22"/>
                <w:szCs w:val="22"/>
              </w:rPr>
              <w:t>5</w:t>
            </w:r>
            <w:r w:rsidR="00274E67" w:rsidRPr="00CA4493">
              <w:rPr>
                <w:sz w:val="22"/>
                <w:szCs w:val="22"/>
              </w:rPr>
              <w:t>.</w:t>
            </w:r>
          </w:p>
          <w:p w14:paraId="4A1C009D" w14:textId="388BE18E" w:rsidR="003A09A6" w:rsidRPr="00CA4493" w:rsidRDefault="003A09A6" w:rsidP="00CA4493">
            <w:pPr>
              <w:rPr>
                <w:sz w:val="22"/>
                <w:szCs w:val="22"/>
              </w:rPr>
            </w:pPr>
            <w:r w:rsidRPr="00CA4493">
              <w:rPr>
                <w:sz w:val="22"/>
                <w:szCs w:val="22"/>
              </w:rPr>
              <w:t>Velika Gospa</w:t>
            </w:r>
            <w:r w:rsidR="00274E67" w:rsidRPr="00CA4493">
              <w:rPr>
                <w:sz w:val="22"/>
                <w:szCs w:val="22"/>
              </w:rPr>
              <w:t xml:space="preserve"> 15.8.202</w:t>
            </w:r>
            <w:r w:rsidR="00724796" w:rsidRPr="00CA4493">
              <w:rPr>
                <w:sz w:val="22"/>
                <w:szCs w:val="22"/>
              </w:rPr>
              <w:t>5</w:t>
            </w:r>
            <w:r w:rsidR="00274E67" w:rsidRPr="00CA4493">
              <w:rPr>
                <w:sz w:val="22"/>
                <w:szCs w:val="22"/>
              </w:rPr>
              <w:t>.</w:t>
            </w:r>
          </w:p>
        </w:tc>
        <w:tc>
          <w:tcPr>
            <w:tcW w:w="2588" w:type="dxa"/>
            <w:vMerge/>
            <w:noWrap/>
          </w:tcPr>
          <w:p w14:paraId="2F5051F7" w14:textId="77777777" w:rsidR="003A09A6" w:rsidRPr="00CA4493" w:rsidRDefault="003A09A6" w:rsidP="00CA4493">
            <w:pPr>
              <w:jc w:val="both"/>
              <w:rPr>
                <w:sz w:val="22"/>
                <w:szCs w:val="22"/>
              </w:rPr>
            </w:pPr>
          </w:p>
        </w:tc>
      </w:tr>
      <w:tr w:rsidR="007D7D82" w:rsidRPr="00CA4493" w14:paraId="0040B3F5" w14:textId="77777777" w:rsidTr="34A9457D">
        <w:trPr>
          <w:trHeight w:val="561"/>
        </w:trPr>
        <w:tc>
          <w:tcPr>
            <w:tcW w:w="2595" w:type="dxa"/>
            <w:gridSpan w:val="2"/>
            <w:tcBorders>
              <w:bottom w:val="single" w:sz="4" w:space="0" w:color="auto"/>
            </w:tcBorders>
            <w:shd w:val="clear" w:color="auto" w:fill="FDE9D9"/>
            <w:noWrap/>
          </w:tcPr>
          <w:p w14:paraId="41D9AC82" w14:textId="77777777" w:rsidR="007D7D82" w:rsidRPr="00CA4493" w:rsidRDefault="007D7D82" w:rsidP="00CA4493">
            <w:pPr>
              <w:jc w:val="both"/>
              <w:rPr>
                <w:b/>
                <w:bCs/>
                <w:sz w:val="22"/>
                <w:szCs w:val="22"/>
              </w:rPr>
            </w:pPr>
            <w:r w:rsidRPr="00CA4493">
              <w:rPr>
                <w:b/>
                <w:bCs/>
                <w:sz w:val="22"/>
                <w:szCs w:val="22"/>
              </w:rPr>
              <w:t xml:space="preserve">UKUPNO </w:t>
            </w:r>
          </w:p>
          <w:p w14:paraId="56BBC7A0" w14:textId="77777777" w:rsidR="007D7D82" w:rsidRPr="00CA4493" w:rsidRDefault="007D7D82" w:rsidP="00CA4493">
            <w:pPr>
              <w:jc w:val="both"/>
              <w:rPr>
                <w:b/>
                <w:bCs/>
                <w:sz w:val="22"/>
                <w:szCs w:val="22"/>
              </w:rPr>
            </w:pPr>
            <w:r w:rsidRPr="00CA4493">
              <w:rPr>
                <w:b/>
                <w:bCs/>
                <w:sz w:val="22"/>
                <w:szCs w:val="22"/>
              </w:rPr>
              <w:t>II. polugodište</w:t>
            </w:r>
          </w:p>
        </w:tc>
        <w:tc>
          <w:tcPr>
            <w:tcW w:w="855" w:type="dxa"/>
            <w:tcBorders>
              <w:bottom w:val="single" w:sz="4" w:space="0" w:color="auto"/>
            </w:tcBorders>
            <w:shd w:val="clear" w:color="auto" w:fill="FDE9D9"/>
            <w:noWrap/>
          </w:tcPr>
          <w:p w14:paraId="7CE61B24" w14:textId="0669C590" w:rsidR="007D7D82" w:rsidRPr="00CA4493" w:rsidRDefault="00274E67" w:rsidP="00CA4493">
            <w:pPr>
              <w:jc w:val="both"/>
              <w:rPr>
                <w:bCs/>
                <w:sz w:val="22"/>
                <w:szCs w:val="22"/>
              </w:rPr>
            </w:pPr>
            <w:r w:rsidRPr="00CA4493">
              <w:rPr>
                <w:bCs/>
                <w:sz w:val="22"/>
                <w:szCs w:val="22"/>
              </w:rPr>
              <w:t>1</w:t>
            </w:r>
            <w:r w:rsidR="00724796" w:rsidRPr="00CA4493">
              <w:rPr>
                <w:bCs/>
                <w:sz w:val="22"/>
                <w:szCs w:val="22"/>
              </w:rPr>
              <w:t>6</w:t>
            </w:r>
            <w:r w:rsidR="00AF7627">
              <w:rPr>
                <w:bCs/>
                <w:sz w:val="22"/>
                <w:szCs w:val="22"/>
              </w:rPr>
              <w:t>6</w:t>
            </w:r>
          </w:p>
        </w:tc>
        <w:tc>
          <w:tcPr>
            <w:tcW w:w="1155" w:type="dxa"/>
            <w:tcBorders>
              <w:bottom w:val="single" w:sz="4" w:space="0" w:color="auto"/>
            </w:tcBorders>
            <w:shd w:val="clear" w:color="auto" w:fill="FDE9D9"/>
            <w:noWrap/>
          </w:tcPr>
          <w:p w14:paraId="22AC2200" w14:textId="323B8110" w:rsidR="007D7D82" w:rsidRPr="00CA4493" w:rsidRDefault="00F25742" w:rsidP="00CA4493">
            <w:pPr>
              <w:jc w:val="both"/>
              <w:rPr>
                <w:bCs/>
                <w:sz w:val="22"/>
                <w:szCs w:val="22"/>
              </w:rPr>
            </w:pPr>
            <w:r>
              <w:rPr>
                <w:bCs/>
                <w:sz w:val="22"/>
                <w:szCs w:val="22"/>
              </w:rPr>
              <w:t>102</w:t>
            </w:r>
          </w:p>
        </w:tc>
        <w:tc>
          <w:tcPr>
            <w:tcW w:w="4952" w:type="dxa"/>
            <w:gridSpan w:val="2"/>
            <w:vMerge w:val="restart"/>
            <w:shd w:val="clear" w:color="auto" w:fill="FDE9D9"/>
            <w:noWrap/>
          </w:tcPr>
          <w:p w14:paraId="40A11F75" w14:textId="77777777" w:rsidR="007D7D82" w:rsidRPr="00CA4493" w:rsidRDefault="007D7D82" w:rsidP="00CA4493">
            <w:pPr>
              <w:jc w:val="both"/>
              <w:rPr>
                <w:sz w:val="22"/>
                <w:szCs w:val="22"/>
              </w:rPr>
            </w:pPr>
          </w:p>
        </w:tc>
      </w:tr>
      <w:tr w:rsidR="007D7D82" w:rsidRPr="00CA4493" w14:paraId="2726093D" w14:textId="77777777" w:rsidTr="34A9457D">
        <w:trPr>
          <w:trHeight w:val="167"/>
        </w:trPr>
        <w:tc>
          <w:tcPr>
            <w:tcW w:w="2595" w:type="dxa"/>
            <w:gridSpan w:val="2"/>
            <w:tcBorders>
              <w:bottom w:val="single" w:sz="4" w:space="0" w:color="auto"/>
            </w:tcBorders>
            <w:shd w:val="clear" w:color="auto" w:fill="FDE9D9"/>
            <w:noWrap/>
          </w:tcPr>
          <w:p w14:paraId="4D44796C" w14:textId="77777777" w:rsidR="007D7D82" w:rsidRPr="00CA4493" w:rsidRDefault="007D7D82" w:rsidP="00CA4493">
            <w:pPr>
              <w:jc w:val="both"/>
              <w:rPr>
                <w:b/>
                <w:bCs/>
                <w:sz w:val="22"/>
                <w:szCs w:val="22"/>
              </w:rPr>
            </w:pPr>
            <w:r w:rsidRPr="00CA4493">
              <w:rPr>
                <w:b/>
                <w:bCs/>
                <w:sz w:val="22"/>
                <w:szCs w:val="22"/>
              </w:rPr>
              <w:t>U K U P N O:</w:t>
            </w:r>
          </w:p>
        </w:tc>
        <w:tc>
          <w:tcPr>
            <w:tcW w:w="855" w:type="dxa"/>
            <w:tcBorders>
              <w:bottom w:val="single" w:sz="4" w:space="0" w:color="auto"/>
            </w:tcBorders>
            <w:shd w:val="clear" w:color="auto" w:fill="FDE9D9"/>
            <w:noWrap/>
          </w:tcPr>
          <w:p w14:paraId="56F2FFA6" w14:textId="281889E2" w:rsidR="007D7D82" w:rsidRPr="00CA4493" w:rsidRDefault="00274E67" w:rsidP="00CA4493">
            <w:pPr>
              <w:jc w:val="both"/>
              <w:rPr>
                <w:bCs/>
                <w:sz w:val="22"/>
                <w:szCs w:val="22"/>
              </w:rPr>
            </w:pPr>
            <w:r w:rsidRPr="00CA4493">
              <w:rPr>
                <w:bCs/>
                <w:sz w:val="22"/>
                <w:szCs w:val="22"/>
              </w:rPr>
              <w:t>25</w:t>
            </w:r>
            <w:r w:rsidR="00AF7627">
              <w:rPr>
                <w:bCs/>
                <w:sz w:val="22"/>
                <w:szCs w:val="22"/>
              </w:rPr>
              <w:t>1</w:t>
            </w:r>
          </w:p>
        </w:tc>
        <w:tc>
          <w:tcPr>
            <w:tcW w:w="1155" w:type="dxa"/>
            <w:tcBorders>
              <w:bottom w:val="single" w:sz="4" w:space="0" w:color="auto"/>
            </w:tcBorders>
            <w:shd w:val="clear" w:color="auto" w:fill="FDE9D9"/>
            <w:noWrap/>
          </w:tcPr>
          <w:p w14:paraId="43465C3F" w14:textId="4D3F068A" w:rsidR="007D7D82" w:rsidRPr="00CA4493" w:rsidRDefault="00274E67" w:rsidP="00CA4493">
            <w:pPr>
              <w:jc w:val="both"/>
              <w:rPr>
                <w:bCs/>
                <w:sz w:val="22"/>
                <w:szCs w:val="22"/>
              </w:rPr>
            </w:pPr>
            <w:r w:rsidRPr="00CA4493">
              <w:rPr>
                <w:bCs/>
                <w:sz w:val="22"/>
                <w:szCs w:val="22"/>
              </w:rPr>
              <w:t>1</w:t>
            </w:r>
            <w:r w:rsidR="00724796" w:rsidRPr="00CA4493">
              <w:rPr>
                <w:bCs/>
                <w:sz w:val="22"/>
                <w:szCs w:val="22"/>
              </w:rPr>
              <w:t>7</w:t>
            </w:r>
            <w:r w:rsidR="00F25742">
              <w:rPr>
                <w:bCs/>
                <w:sz w:val="22"/>
                <w:szCs w:val="22"/>
              </w:rPr>
              <w:t>7</w:t>
            </w:r>
          </w:p>
        </w:tc>
        <w:tc>
          <w:tcPr>
            <w:tcW w:w="4952" w:type="dxa"/>
            <w:gridSpan w:val="2"/>
            <w:vMerge/>
            <w:noWrap/>
          </w:tcPr>
          <w:p w14:paraId="7D4DA7A9" w14:textId="77777777" w:rsidR="007D7D82" w:rsidRPr="00CA4493" w:rsidRDefault="007D7D82" w:rsidP="00CA4493">
            <w:pPr>
              <w:jc w:val="both"/>
              <w:rPr>
                <w:sz w:val="22"/>
                <w:szCs w:val="22"/>
              </w:rPr>
            </w:pPr>
          </w:p>
        </w:tc>
      </w:tr>
    </w:tbl>
    <w:p w14:paraId="68F060D5"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8BFB82C"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Style w:val="Reetkatablice"/>
        <w:tblW w:w="0" w:type="auto"/>
        <w:tblLook w:val="04A0" w:firstRow="1" w:lastRow="0" w:firstColumn="1" w:lastColumn="0" w:noHBand="0" w:noVBand="1"/>
      </w:tblPr>
      <w:tblGrid>
        <w:gridCol w:w="1939"/>
        <w:gridCol w:w="7270"/>
      </w:tblGrid>
      <w:tr w:rsidR="00CA4493" w14:paraId="710399B8" w14:textId="77777777" w:rsidTr="34A9457D">
        <w:tc>
          <w:tcPr>
            <w:tcW w:w="9209" w:type="dxa"/>
            <w:gridSpan w:val="2"/>
            <w:shd w:val="clear" w:color="auto" w:fill="F4B083" w:themeFill="accent2" w:themeFillTint="99"/>
          </w:tcPr>
          <w:p w14:paraId="31A06306" w14:textId="573B238A" w:rsidR="00CA4493" w:rsidRDefault="00CA4493" w:rsidP="003A09A6">
            <w:pPr>
              <w:jc w:val="both"/>
              <w:rPr>
                <w:b/>
                <w:bCs/>
              </w:rPr>
            </w:pPr>
            <w:r>
              <w:rPr>
                <w:b/>
                <w:bCs/>
              </w:rPr>
              <w:t xml:space="preserve">Blagdani </w:t>
            </w:r>
            <w:r w:rsidR="006042DB">
              <w:rPr>
                <w:b/>
                <w:bCs/>
              </w:rPr>
              <w:t xml:space="preserve">i praznici </w:t>
            </w:r>
            <w:r>
              <w:rPr>
                <w:b/>
                <w:bCs/>
              </w:rPr>
              <w:t>Republike Hrvatske</w:t>
            </w:r>
          </w:p>
        </w:tc>
      </w:tr>
      <w:tr w:rsidR="00CA4493" w14:paraId="7DCF1749" w14:textId="77777777" w:rsidTr="34A9457D">
        <w:tc>
          <w:tcPr>
            <w:tcW w:w="1939" w:type="dxa"/>
            <w:shd w:val="clear" w:color="auto" w:fill="FBE4D5" w:themeFill="accent2" w:themeFillTint="33"/>
          </w:tcPr>
          <w:p w14:paraId="322D1F0E" w14:textId="492F2D0F" w:rsidR="00CA4493" w:rsidRDefault="00CA4493" w:rsidP="003A09A6">
            <w:pPr>
              <w:jc w:val="both"/>
              <w:rPr>
                <w:b/>
                <w:bCs/>
              </w:rPr>
            </w:pPr>
            <w:r w:rsidRPr="00CA4493">
              <w:rPr>
                <w:sz w:val="22"/>
                <w:szCs w:val="22"/>
              </w:rPr>
              <w:t xml:space="preserve">1. 11. </w:t>
            </w:r>
          </w:p>
        </w:tc>
        <w:tc>
          <w:tcPr>
            <w:tcW w:w="7270" w:type="dxa"/>
          </w:tcPr>
          <w:p w14:paraId="080D35A1" w14:textId="566B7F5B" w:rsidR="00CA4493" w:rsidRDefault="00CA4493" w:rsidP="003A09A6">
            <w:pPr>
              <w:jc w:val="both"/>
              <w:rPr>
                <w:b/>
                <w:bCs/>
              </w:rPr>
            </w:pPr>
            <w:r w:rsidRPr="00CA4493">
              <w:rPr>
                <w:sz w:val="22"/>
                <w:szCs w:val="22"/>
              </w:rPr>
              <w:t>Dan Svih svetih</w:t>
            </w:r>
          </w:p>
        </w:tc>
      </w:tr>
      <w:tr w:rsidR="00CA4493" w14:paraId="556F3294" w14:textId="77777777" w:rsidTr="34A9457D">
        <w:tc>
          <w:tcPr>
            <w:tcW w:w="1939" w:type="dxa"/>
            <w:shd w:val="clear" w:color="auto" w:fill="FBE4D5" w:themeFill="accent2" w:themeFillTint="33"/>
          </w:tcPr>
          <w:p w14:paraId="7C56E9FD" w14:textId="10E32AA3" w:rsidR="00CA4493" w:rsidRPr="00CA4493" w:rsidRDefault="00CA4493" w:rsidP="00CA4493">
            <w:pPr>
              <w:jc w:val="both"/>
              <w:rPr>
                <w:sz w:val="22"/>
                <w:szCs w:val="22"/>
              </w:rPr>
            </w:pPr>
            <w:r w:rsidRPr="00CA4493">
              <w:rPr>
                <w:sz w:val="22"/>
                <w:szCs w:val="22"/>
              </w:rPr>
              <w:t>18. 11.</w:t>
            </w:r>
          </w:p>
          <w:p w14:paraId="0CBD3566" w14:textId="77777777" w:rsidR="00CA4493" w:rsidRDefault="00CA4493" w:rsidP="003A09A6">
            <w:pPr>
              <w:jc w:val="both"/>
              <w:rPr>
                <w:b/>
                <w:bCs/>
              </w:rPr>
            </w:pPr>
          </w:p>
        </w:tc>
        <w:tc>
          <w:tcPr>
            <w:tcW w:w="7270" w:type="dxa"/>
          </w:tcPr>
          <w:p w14:paraId="51B6307E" w14:textId="1610B770" w:rsidR="00CA4493" w:rsidRDefault="00CA4493" w:rsidP="003A09A6">
            <w:pPr>
              <w:jc w:val="both"/>
              <w:rPr>
                <w:b/>
                <w:bCs/>
              </w:rPr>
            </w:pPr>
            <w:r w:rsidRPr="00CA4493">
              <w:rPr>
                <w:sz w:val="22"/>
                <w:szCs w:val="22"/>
              </w:rPr>
              <w:t>Dan sjećanja na žrtve domovinskog rata i Dan sjećanja na žrtvu Vukovara</w:t>
            </w:r>
          </w:p>
        </w:tc>
      </w:tr>
      <w:tr w:rsidR="00CA4493" w14:paraId="5C8BE086" w14:textId="77777777" w:rsidTr="34A9457D">
        <w:tc>
          <w:tcPr>
            <w:tcW w:w="1939" w:type="dxa"/>
            <w:shd w:val="clear" w:color="auto" w:fill="FBE4D5" w:themeFill="accent2" w:themeFillTint="33"/>
          </w:tcPr>
          <w:p w14:paraId="25F44BAE" w14:textId="0BF39147" w:rsidR="00CA4493" w:rsidRDefault="006042DB" w:rsidP="003A09A6">
            <w:pPr>
              <w:jc w:val="both"/>
              <w:rPr>
                <w:b/>
                <w:bCs/>
              </w:rPr>
            </w:pPr>
            <w:r w:rsidRPr="00CA4493">
              <w:rPr>
                <w:sz w:val="22"/>
                <w:szCs w:val="22"/>
              </w:rPr>
              <w:t>25. 12.</w:t>
            </w:r>
          </w:p>
        </w:tc>
        <w:tc>
          <w:tcPr>
            <w:tcW w:w="7270" w:type="dxa"/>
          </w:tcPr>
          <w:p w14:paraId="28082BFA" w14:textId="70023964" w:rsidR="00CA4493" w:rsidRDefault="006042DB" w:rsidP="003A09A6">
            <w:pPr>
              <w:jc w:val="both"/>
              <w:rPr>
                <w:b/>
                <w:bCs/>
              </w:rPr>
            </w:pPr>
            <w:r w:rsidRPr="00CA4493">
              <w:rPr>
                <w:sz w:val="22"/>
                <w:szCs w:val="22"/>
              </w:rPr>
              <w:t>Božić</w:t>
            </w:r>
          </w:p>
        </w:tc>
      </w:tr>
      <w:tr w:rsidR="00CA4493" w14:paraId="5238A904" w14:textId="77777777" w:rsidTr="34A9457D">
        <w:tc>
          <w:tcPr>
            <w:tcW w:w="1939" w:type="dxa"/>
            <w:shd w:val="clear" w:color="auto" w:fill="FBE4D5" w:themeFill="accent2" w:themeFillTint="33"/>
          </w:tcPr>
          <w:p w14:paraId="5F48F2C4" w14:textId="38BB003B" w:rsidR="006042DB" w:rsidRPr="00CA4493" w:rsidRDefault="006042DB" w:rsidP="006042DB">
            <w:pPr>
              <w:jc w:val="both"/>
              <w:rPr>
                <w:sz w:val="22"/>
                <w:szCs w:val="22"/>
              </w:rPr>
            </w:pPr>
            <w:r w:rsidRPr="00CA4493">
              <w:rPr>
                <w:sz w:val="22"/>
                <w:szCs w:val="22"/>
              </w:rPr>
              <w:t xml:space="preserve">26. 12. </w:t>
            </w:r>
          </w:p>
          <w:p w14:paraId="7D315230" w14:textId="77777777" w:rsidR="00CA4493" w:rsidRDefault="00CA4493" w:rsidP="003A09A6">
            <w:pPr>
              <w:jc w:val="both"/>
              <w:rPr>
                <w:b/>
                <w:bCs/>
              </w:rPr>
            </w:pPr>
          </w:p>
        </w:tc>
        <w:tc>
          <w:tcPr>
            <w:tcW w:w="7270" w:type="dxa"/>
          </w:tcPr>
          <w:p w14:paraId="682AEFA6" w14:textId="32724DBC" w:rsidR="00CA4493" w:rsidRDefault="006042DB" w:rsidP="003A09A6">
            <w:pPr>
              <w:jc w:val="both"/>
              <w:rPr>
                <w:b/>
                <w:bCs/>
              </w:rPr>
            </w:pPr>
            <w:r w:rsidRPr="00CA4493">
              <w:rPr>
                <w:sz w:val="22"/>
                <w:szCs w:val="22"/>
              </w:rPr>
              <w:t>Sv. Stjepan</w:t>
            </w:r>
          </w:p>
        </w:tc>
      </w:tr>
      <w:tr w:rsidR="00CA4493" w14:paraId="7BF070C0" w14:textId="77777777" w:rsidTr="34A9457D">
        <w:tc>
          <w:tcPr>
            <w:tcW w:w="1939" w:type="dxa"/>
            <w:shd w:val="clear" w:color="auto" w:fill="FBE4D5" w:themeFill="accent2" w:themeFillTint="33"/>
          </w:tcPr>
          <w:p w14:paraId="732BD24A" w14:textId="32628A6C" w:rsidR="006042DB" w:rsidRPr="00CA4493" w:rsidRDefault="006042DB" w:rsidP="006042DB">
            <w:pPr>
              <w:jc w:val="both"/>
              <w:rPr>
                <w:sz w:val="22"/>
                <w:szCs w:val="22"/>
              </w:rPr>
            </w:pPr>
            <w:r w:rsidRPr="00CA4493">
              <w:rPr>
                <w:sz w:val="22"/>
                <w:szCs w:val="22"/>
              </w:rPr>
              <w:t xml:space="preserve">1. 1. </w:t>
            </w:r>
          </w:p>
          <w:p w14:paraId="62B8E601" w14:textId="77777777" w:rsidR="00CA4493" w:rsidRDefault="00CA4493" w:rsidP="003A09A6">
            <w:pPr>
              <w:jc w:val="both"/>
              <w:rPr>
                <w:b/>
                <w:bCs/>
              </w:rPr>
            </w:pPr>
          </w:p>
        </w:tc>
        <w:tc>
          <w:tcPr>
            <w:tcW w:w="7270" w:type="dxa"/>
          </w:tcPr>
          <w:p w14:paraId="6A5C8F40" w14:textId="51B51FEF" w:rsidR="00CA4493" w:rsidRDefault="006042DB" w:rsidP="003A09A6">
            <w:pPr>
              <w:jc w:val="both"/>
              <w:rPr>
                <w:b/>
                <w:bCs/>
              </w:rPr>
            </w:pPr>
            <w:r w:rsidRPr="00CA4493">
              <w:rPr>
                <w:sz w:val="22"/>
                <w:szCs w:val="22"/>
              </w:rPr>
              <w:t>Nova godina</w:t>
            </w:r>
          </w:p>
        </w:tc>
      </w:tr>
      <w:tr w:rsidR="00CA4493" w14:paraId="5069FA30" w14:textId="77777777" w:rsidTr="34A9457D">
        <w:tc>
          <w:tcPr>
            <w:tcW w:w="1939" w:type="dxa"/>
            <w:shd w:val="clear" w:color="auto" w:fill="FBE4D5" w:themeFill="accent2" w:themeFillTint="33"/>
          </w:tcPr>
          <w:p w14:paraId="0EFBB9A3" w14:textId="3E2083AB" w:rsidR="006042DB" w:rsidRPr="00CA4493" w:rsidRDefault="006042DB" w:rsidP="006042DB">
            <w:pPr>
              <w:jc w:val="both"/>
              <w:rPr>
                <w:sz w:val="22"/>
                <w:szCs w:val="22"/>
              </w:rPr>
            </w:pPr>
            <w:r w:rsidRPr="00CA4493">
              <w:rPr>
                <w:sz w:val="22"/>
                <w:szCs w:val="22"/>
              </w:rPr>
              <w:t xml:space="preserve">6. 1. </w:t>
            </w:r>
          </w:p>
          <w:p w14:paraId="5222622C" w14:textId="77777777" w:rsidR="00CA4493" w:rsidRDefault="00CA4493" w:rsidP="003A09A6">
            <w:pPr>
              <w:jc w:val="both"/>
              <w:rPr>
                <w:b/>
                <w:bCs/>
              </w:rPr>
            </w:pPr>
          </w:p>
        </w:tc>
        <w:tc>
          <w:tcPr>
            <w:tcW w:w="7270" w:type="dxa"/>
          </w:tcPr>
          <w:p w14:paraId="0C1D0588" w14:textId="4CBFB635" w:rsidR="00CA4493" w:rsidRDefault="006042DB" w:rsidP="003A09A6">
            <w:pPr>
              <w:jc w:val="both"/>
              <w:rPr>
                <w:b/>
                <w:bCs/>
              </w:rPr>
            </w:pPr>
            <w:r w:rsidRPr="00CA4493">
              <w:rPr>
                <w:sz w:val="22"/>
                <w:szCs w:val="22"/>
              </w:rPr>
              <w:t>Sveta tri kralja</w:t>
            </w:r>
          </w:p>
        </w:tc>
      </w:tr>
      <w:tr w:rsidR="006042DB" w14:paraId="1E71C98E" w14:textId="77777777" w:rsidTr="34A9457D">
        <w:tc>
          <w:tcPr>
            <w:tcW w:w="1939" w:type="dxa"/>
            <w:shd w:val="clear" w:color="auto" w:fill="FBE4D5" w:themeFill="accent2" w:themeFillTint="33"/>
          </w:tcPr>
          <w:p w14:paraId="00C6F55A" w14:textId="1316CFE5" w:rsidR="006042DB" w:rsidRPr="00CA4493" w:rsidRDefault="006042DB" w:rsidP="006042DB">
            <w:pPr>
              <w:jc w:val="both"/>
              <w:rPr>
                <w:sz w:val="22"/>
                <w:szCs w:val="22"/>
              </w:rPr>
            </w:pPr>
            <w:r w:rsidRPr="00CA4493">
              <w:rPr>
                <w:sz w:val="22"/>
                <w:szCs w:val="22"/>
              </w:rPr>
              <w:t xml:space="preserve">20.4.  </w:t>
            </w:r>
          </w:p>
          <w:p w14:paraId="43EE319D" w14:textId="792C518C" w:rsidR="006042DB" w:rsidRPr="00CA4493" w:rsidRDefault="006042DB" w:rsidP="006042DB">
            <w:pPr>
              <w:jc w:val="both"/>
            </w:pPr>
          </w:p>
        </w:tc>
        <w:tc>
          <w:tcPr>
            <w:tcW w:w="7270" w:type="dxa"/>
          </w:tcPr>
          <w:p w14:paraId="23F23897" w14:textId="23DB76FE" w:rsidR="006042DB" w:rsidRPr="00CA4493" w:rsidRDefault="006042DB" w:rsidP="003A09A6">
            <w:pPr>
              <w:jc w:val="both"/>
            </w:pPr>
            <w:r w:rsidRPr="00CA4493">
              <w:rPr>
                <w:sz w:val="22"/>
                <w:szCs w:val="22"/>
              </w:rPr>
              <w:t>Uskrs</w:t>
            </w:r>
          </w:p>
        </w:tc>
      </w:tr>
      <w:tr w:rsidR="006042DB" w14:paraId="09B6D936" w14:textId="77777777" w:rsidTr="34A9457D">
        <w:tc>
          <w:tcPr>
            <w:tcW w:w="1939" w:type="dxa"/>
            <w:shd w:val="clear" w:color="auto" w:fill="FBE4D5" w:themeFill="accent2" w:themeFillTint="33"/>
          </w:tcPr>
          <w:p w14:paraId="49593057" w14:textId="0471BC5B" w:rsidR="006042DB" w:rsidRPr="00CA4493" w:rsidRDefault="006042DB" w:rsidP="006042DB">
            <w:pPr>
              <w:jc w:val="both"/>
            </w:pPr>
            <w:r w:rsidRPr="00CA4493">
              <w:rPr>
                <w:sz w:val="22"/>
                <w:szCs w:val="22"/>
              </w:rPr>
              <w:t xml:space="preserve">21.4. </w:t>
            </w:r>
          </w:p>
        </w:tc>
        <w:tc>
          <w:tcPr>
            <w:tcW w:w="7270" w:type="dxa"/>
          </w:tcPr>
          <w:p w14:paraId="7DA04CFF" w14:textId="1B1420A1" w:rsidR="006042DB" w:rsidRPr="00CA4493" w:rsidRDefault="006042DB" w:rsidP="003A09A6">
            <w:pPr>
              <w:jc w:val="both"/>
            </w:pPr>
            <w:r w:rsidRPr="00CA4493">
              <w:rPr>
                <w:sz w:val="22"/>
                <w:szCs w:val="22"/>
              </w:rPr>
              <w:t>Uskrsni ponedjeljak</w:t>
            </w:r>
          </w:p>
        </w:tc>
      </w:tr>
      <w:tr w:rsidR="006042DB" w14:paraId="0D894119" w14:textId="77777777" w:rsidTr="34A9457D">
        <w:tc>
          <w:tcPr>
            <w:tcW w:w="1939" w:type="dxa"/>
            <w:shd w:val="clear" w:color="auto" w:fill="FBE4D5" w:themeFill="accent2" w:themeFillTint="33"/>
          </w:tcPr>
          <w:p w14:paraId="50ED3AB7" w14:textId="3665E2B8" w:rsidR="006042DB" w:rsidRPr="00CA4493" w:rsidRDefault="006042DB" w:rsidP="006042DB">
            <w:pPr>
              <w:jc w:val="both"/>
              <w:rPr>
                <w:sz w:val="22"/>
                <w:szCs w:val="22"/>
              </w:rPr>
            </w:pPr>
            <w:r w:rsidRPr="00CA4493">
              <w:rPr>
                <w:sz w:val="22"/>
                <w:szCs w:val="22"/>
              </w:rPr>
              <w:t xml:space="preserve">1. 5. </w:t>
            </w:r>
          </w:p>
          <w:p w14:paraId="4F02F309" w14:textId="77777777" w:rsidR="006042DB" w:rsidRPr="00CA4493" w:rsidRDefault="006042DB" w:rsidP="006042DB">
            <w:pPr>
              <w:jc w:val="both"/>
            </w:pPr>
          </w:p>
        </w:tc>
        <w:tc>
          <w:tcPr>
            <w:tcW w:w="7270" w:type="dxa"/>
          </w:tcPr>
          <w:p w14:paraId="3F327397" w14:textId="46B47884" w:rsidR="006042DB" w:rsidRPr="00CA4493" w:rsidRDefault="006042DB" w:rsidP="003A09A6">
            <w:pPr>
              <w:jc w:val="both"/>
            </w:pPr>
            <w:r w:rsidRPr="00CA4493">
              <w:rPr>
                <w:sz w:val="22"/>
                <w:szCs w:val="22"/>
              </w:rPr>
              <w:t>Međunarodni praznik rada</w:t>
            </w:r>
          </w:p>
        </w:tc>
      </w:tr>
      <w:tr w:rsidR="006042DB" w14:paraId="4776678B" w14:textId="77777777" w:rsidTr="34A9457D">
        <w:tc>
          <w:tcPr>
            <w:tcW w:w="1939" w:type="dxa"/>
            <w:shd w:val="clear" w:color="auto" w:fill="FBE4D5" w:themeFill="accent2" w:themeFillTint="33"/>
          </w:tcPr>
          <w:p w14:paraId="4E664D75" w14:textId="3FA492FE" w:rsidR="006042DB" w:rsidRPr="00CA4493" w:rsidRDefault="006042DB" w:rsidP="006042DB">
            <w:pPr>
              <w:jc w:val="both"/>
              <w:rPr>
                <w:sz w:val="22"/>
                <w:szCs w:val="22"/>
              </w:rPr>
            </w:pPr>
            <w:r w:rsidRPr="00CA4493">
              <w:rPr>
                <w:sz w:val="22"/>
                <w:szCs w:val="22"/>
              </w:rPr>
              <w:t xml:space="preserve">30. 5. </w:t>
            </w:r>
          </w:p>
          <w:p w14:paraId="38821275" w14:textId="77777777" w:rsidR="006042DB" w:rsidRPr="00CA4493" w:rsidRDefault="006042DB" w:rsidP="006042DB">
            <w:pPr>
              <w:jc w:val="both"/>
            </w:pPr>
          </w:p>
        </w:tc>
        <w:tc>
          <w:tcPr>
            <w:tcW w:w="7270" w:type="dxa"/>
          </w:tcPr>
          <w:p w14:paraId="710AD410" w14:textId="05F635F2" w:rsidR="006042DB" w:rsidRPr="00CA4493" w:rsidRDefault="006042DB" w:rsidP="003A09A6">
            <w:pPr>
              <w:jc w:val="both"/>
            </w:pPr>
            <w:r w:rsidRPr="00CA4493">
              <w:rPr>
                <w:sz w:val="22"/>
                <w:szCs w:val="22"/>
              </w:rPr>
              <w:t>Dan državnosti</w:t>
            </w:r>
          </w:p>
        </w:tc>
      </w:tr>
      <w:tr w:rsidR="006042DB" w14:paraId="46A21988" w14:textId="77777777" w:rsidTr="34A9457D">
        <w:tc>
          <w:tcPr>
            <w:tcW w:w="1939" w:type="dxa"/>
            <w:shd w:val="clear" w:color="auto" w:fill="FBE4D5" w:themeFill="accent2" w:themeFillTint="33"/>
          </w:tcPr>
          <w:p w14:paraId="7906BB7A" w14:textId="56285A4D" w:rsidR="006042DB" w:rsidRPr="00CA4493" w:rsidRDefault="00AF7627" w:rsidP="006042DB">
            <w:pPr>
              <w:jc w:val="both"/>
              <w:rPr>
                <w:sz w:val="22"/>
                <w:szCs w:val="22"/>
              </w:rPr>
            </w:pPr>
            <w:r>
              <w:rPr>
                <w:sz w:val="22"/>
                <w:szCs w:val="22"/>
              </w:rPr>
              <w:t>4</w:t>
            </w:r>
            <w:r w:rsidR="006042DB" w:rsidRPr="00CA4493">
              <w:rPr>
                <w:sz w:val="22"/>
                <w:szCs w:val="22"/>
              </w:rPr>
              <w:t xml:space="preserve">. 6. </w:t>
            </w:r>
          </w:p>
          <w:p w14:paraId="3F52EAC5" w14:textId="77777777" w:rsidR="006042DB" w:rsidRPr="00CA4493" w:rsidRDefault="006042DB" w:rsidP="006042DB">
            <w:pPr>
              <w:jc w:val="both"/>
            </w:pPr>
          </w:p>
        </w:tc>
        <w:tc>
          <w:tcPr>
            <w:tcW w:w="7270" w:type="dxa"/>
          </w:tcPr>
          <w:p w14:paraId="6B055531" w14:textId="3C5FF49E" w:rsidR="006042DB" w:rsidRPr="00CA4493" w:rsidRDefault="006042DB" w:rsidP="003A09A6">
            <w:pPr>
              <w:jc w:val="both"/>
            </w:pPr>
            <w:r w:rsidRPr="00CA4493">
              <w:rPr>
                <w:sz w:val="22"/>
                <w:szCs w:val="22"/>
              </w:rPr>
              <w:t>Tijelovo</w:t>
            </w:r>
          </w:p>
        </w:tc>
      </w:tr>
      <w:tr w:rsidR="006042DB" w14:paraId="25FA52A1" w14:textId="77777777" w:rsidTr="34A9457D">
        <w:tc>
          <w:tcPr>
            <w:tcW w:w="1939" w:type="dxa"/>
            <w:shd w:val="clear" w:color="auto" w:fill="FBE4D5" w:themeFill="accent2" w:themeFillTint="33"/>
          </w:tcPr>
          <w:p w14:paraId="76F323EF" w14:textId="76AF737D" w:rsidR="006042DB" w:rsidRPr="00CA4493" w:rsidRDefault="006042DB" w:rsidP="006042DB">
            <w:pPr>
              <w:jc w:val="both"/>
              <w:rPr>
                <w:sz w:val="22"/>
                <w:szCs w:val="22"/>
              </w:rPr>
            </w:pPr>
            <w:r w:rsidRPr="00CA4493">
              <w:rPr>
                <w:sz w:val="22"/>
                <w:szCs w:val="22"/>
              </w:rPr>
              <w:t xml:space="preserve">22. 6. </w:t>
            </w:r>
          </w:p>
          <w:p w14:paraId="113524BC" w14:textId="77777777" w:rsidR="006042DB" w:rsidRPr="00CA4493" w:rsidRDefault="006042DB" w:rsidP="006042DB">
            <w:pPr>
              <w:jc w:val="both"/>
            </w:pPr>
          </w:p>
        </w:tc>
        <w:tc>
          <w:tcPr>
            <w:tcW w:w="7270" w:type="dxa"/>
          </w:tcPr>
          <w:p w14:paraId="3ECEFE30" w14:textId="6E63F59A" w:rsidR="006042DB" w:rsidRPr="00CA4493" w:rsidRDefault="006042DB" w:rsidP="003A09A6">
            <w:pPr>
              <w:jc w:val="both"/>
            </w:pPr>
            <w:r w:rsidRPr="00CA4493">
              <w:rPr>
                <w:sz w:val="22"/>
                <w:szCs w:val="22"/>
              </w:rPr>
              <w:t>Dan antifašističke borbe</w:t>
            </w:r>
          </w:p>
        </w:tc>
      </w:tr>
      <w:tr w:rsidR="006042DB" w14:paraId="363C0C0D" w14:textId="77777777" w:rsidTr="34A9457D">
        <w:tc>
          <w:tcPr>
            <w:tcW w:w="1939" w:type="dxa"/>
            <w:shd w:val="clear" w:color="auto" w:fill="FBE4D5" w:themeFill="accent2" w:themeFillTint="33"/>
          </w:tcPr>
          <w:p w14:paraId="3072EDA3" w14:textId="1E392210" w:rsidR="006042DB" w:rsidRPr="00CA4493" w:rsidRDefault="006042DB" w:rsidP="006042DB">
            <w:pPr>
              <w:jc w:val="both"/>
            </w:pPr>
            <w:r w:rsidRPr="00CA4493">
              <w:rPr>
                <w:sz w:val="22"/>
                <w:szCs w:val="22"/>
              </w:rPr>
              <w:t xml:space="preserve">5. 8. </w:t>
            </w:r>
          </w:p>
        </w:tc>
        <w:tc>
          <w:tcPr>
            <w:tcW w:w="7270" w:type="dxa"/>
          </w:tcPr>
          <w:p w14:paraId="44135F4E" w14:textId="23595D86" w:rsidR="006042DB" w:rsidRPr="00CA4493" w:rsidRDefault="006042DB" w:rsidP="003A09A6">
            <w:pPr>
              <w:jc w:val="both"/>
            </w:pPr>
            <w:r w:rsidRPr="00CA4493">
              <w:rPr>
                <w:sz w:val="22"/>
                <w:szCs w:val="22"/>
              </w:rPr>
              <w:t>Dan pobjede i domovinske zahvalnosti</w:t>
            </w:r>
          </w:p>
        </w:tc>
      </w:tr>
      <w:tr w:rsidR="006042DB" w14:paraId="5039566F" w14:textId="77777777" w:rsidTr="34A9457D">
        <w:tc>
          <w:tcPr>
            <w:tcW w:w="1939" w:type="dxa"/>
            <w:shd w:val="clear" w:color="auto" w:fill="FBE4D5" w:themeFill="accent2" w:themeFillTint="33"/>
          </w:tcPr>
          <w:p w14:paraId="1642F271" w14:textId="176825DE" w:rsidR="006042DB" w:rsidRPr="00CA4493" w:rsidRDefault="006042DB" w:rsidP="006042DB">
            <w:pPr>
              <w:jc w:val="both"/>
            </w:pPr>
            <w:r w:rsidRPr="00CA4493">
              <w:rPr>
                <w:sz w:val="22"/>
                <w:szCs w:val="22"/>
              </w:rPr>
              <w:t xml:space="preserve">15. 8. </w:t>
            </w:r>
          </w:p>
        </w:tc>
        <w:tc>
          <w:tcPr>
            <w:tcW w:w="7270" w:type="dxa"/>
          </w:tcPr>
          <w:p w14:paraId="215B8CE8" w14:textId="05425468" w:rsidR="006042DB" w:rsidRPr="00CA4493" w:rsidRDefault="006042DB" w:rsidP="003A09A6">
            <w:pPr>
              <w:jc w:val="both"/>
            </w:pPr>
            <w:r w:rsidRPr="00CA4493">
              <w:rPr>
                <w:sz w:val="22"/>
                <w:szCs w:val="22"/>
              </w:rPr>
              <w:t>Velika Gospa</w:t>
            </w:r>
          </w:p>
        </w:tc>
      </w:tr>
      <w:tr w:rsidR="00F341E2" w14:paraId="09BD055B" w14:textId="77777777" w:rsidTr="34A9457D">
        <w:tc>
          <w:tcPr>
            <w:tcW w:w="9209" w:type="dxa"/>
            <w:gridSpan w:val="2"/>
            <w:shd w:val="clear" w:color="auto" w:fill="FBE4D5" w:themeFill="accent2" w:themeFillTint="33"/>
          </w:tcPr>
          <w:p w14:paraId="06DDE594" w14:textId="34B3121B" w:rsidR="00F341E2" w:rsidRPr="00CA4493" w:rsidRDefault="00F341E2" w:rsidP="003A09A6">
            <w:pPr>
              <w:jc w:val="both"/>
            </w:pPr>
            <w:r w:rsidRPr="006042DB">
              <w:rPr>
                <w:b/>
                <w:sz w:val="22"/>
              </w:rPr>
              <w:t>Gradski blagdani</w:t>
            </w:r>
          </w:p>
        </w:tc>
      </w:tr>
      <w:tr w:rsidR="00F341E2" w14:paraId="47C184AE" w14:textId="77777777" w:rsidTr="34A9457D">
        <w:tc>
          <w:tcPr>
            <w:tcW w:w="1939" w:type="dxa"/>
            <w:shd w:val="clear" w:color="auto" w:fill="FBE4D5" w:themeFill="accent2" w:themeFillTint="33"/>
          </w:tcPr>
          <w:p w14:paraId="5DD0A975" w14:textId="3AB61699" w:rsidR="00F341E2" w:rsidRPr="00F341E2" w:rsidRDefault="00F341E2" w:rsidP="006042DB">
            <w:pPr>
              <w:jc w:val="both"/>
              <w:rPr>
                <w:bCs/>
                <w:sz w:val="22"/>
                <w:szCs w:val="22"/>
              </w:rPr>
            </w:pPr>
            <w:r w:rsidRPr="00CA4493">
              <w:rPr>
                <w:bCs/>
                <w:sz w:val="22"/>
                <w:szCs w:val="22"/>
              </w:rPr>
              <w:t xml:space="preserve">24. 5.  </w:t>
            </w:r>
          </w:p>
        </w:tc>
        <w:tc>
          <w:tcPr>
            <w:tcW w:w="7270" w:type="dxa"/>
          </w:tcPr>
          <w:p w14:paraId="2901DE7F" w14:textId="477C57ED" w:rsidR="00F341E2" w:rsidRPr="00CA4493" w:rsidRDefault="00F341E2" w:rsidP="003A09A6">
            <w:pPr>
              <w:jc w:val="both"/>
            </w:pPr>
            <w:r w:rsidRPr="00CA4493">
              <w:rPr>
                <w:bCs/>
                <w:sz w:val="22"/>
                <w:szCs w:val="22"/>
              </w:rPr>
              <w:t xml:space="preserve">Sv. </w:t>
            </w:r>
            <w:proofErr w:type="spellStart"/>
            <w:r w:rsidRPr="00CA4493">
              <w:rPr>
                <w:bCs/>
                <w:sz w:val="22"/>
                <w:szCs w:val="22"/>
              </w:rPr>
              <w:t>Servul</w:t>
            </w:r>
            <w:proofErr w:type="spellEnd"/>
            <w:r w:rsidRPr="00CA4493">
              <w:rPr>
                <w:bCs/>
                <w:sz w:val="22"/>
                <w:szCs w:val="22"/>
              </w:rPr>
              <w:t xml:space="preserve"> – zaštitnik Grada Buja</w:t>
            </w:r>
          </w:p>
        </w:tc>
      </w:tr>
      <w:tr w:rsidR="00F341E2" w14:paraId="5FBAEF91" w14:textId="77777777" w:rsidTr="34A9457D">
        <w:tc>
          <w:tcPr>
            <w:tcW w:w="1939" w:type="dxa"/>
            <w:shd w:val="clear" w:color="auto" w:fill="FBE4D5" w:themeFill="accent2" w:themeFillTint="33"/>
          </w:tcPr>
          <w:p w14:paraId="29206A90" w14:textId="471374FD" w:rsidR="00F341E2" w:rsidRPr="00F341E2" w:rsidRDefault="00F341E2" w:rsidP="006042DB">
            <w:pPr>
              <w:jc w:val="both"/>
              <w:rPr>
                <w:bCs/>
                <w:sz w:val="22"/>
                <w:szCs w:val="22"/>
              </w:rPr>
            </w:pPr>
            <w:r w:rsidRPr="00CA4493">
              <w:rPr>
                <w:bCs/>
                <w:sz w:val="22"/>
                <w:szCs w:val="22"/>
              </w:rPr>
              <w:t xml:space="preserve">8. 9. </w:t>
            </w:r>
          </w:p>
        </w:tc>
        <w:tc>
          <w:tcPr>
            <w:tcW w:w="7270" w:type="dxa"/>
          </w:tcPr>
          <w:p w14:paraId="5BA4E390" w14:textId="6D08EBA4" w:rsidR="00F341E2" w:rsidRPr="00CA4493" w:rsidRDefault="00F341E2" w:rsidP="003A09A6">
            <w:pPr>
              <w:jc w:val="both"/>
            </w:pPr>
            <w:r w:rsidRPr="00CA4493">
              <w:rPr>
                <w:bCs/>
                <w:sz w:val="22"/>
                <w:szCs w:val="22"/>
              </w:rPr>
              <w:t>Dan Grada Buja</w:t>
            </w:r>
          </w:p>
        </w:tc>
      </w:tr>
    </w:tbl>
    <w:p w14:paraId="1E09664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9A6442E" w14:textId="05EA98F1" w:rsidR="003A09A6" w:rsidRDefault="003A09A6" w:rsidP="003A09A6">
      <w:pPr>
        <w:spacing w:after="0" w:line="240" w:lineRule="auto"/>
        <w:jc w:val="both"/>
        <w:rPr>
          <w:rFonts w:ascii="Times New Roman" w:eastAsia="Times New Roman" w:hAnsi="Times New Roman" w:cs="Times New Roman"/>
          <w:b/>
          <w:bCs/>
        </w:rPr>
      </w:pPr>
    </w:p>
    <w:p w14:paraId="13F9FFD0" w14:textId="403757F2" w:rsidR="00BB5CE7" w:rsidRDefault="00BB5CE7" w:rsidP="003A09A6">
      <w:pPr>
        <w:spacing w:after="0" w:line="240" w:lineRule="auto"/>
        <w:jc w:val="both"/>
        <w:rPr>
          <w:rFonts w:ascii="Times New Roman" w:eastAsia="Times New Roman" w:hAnsi="Times New Roman" w:cs="Times New Roman"/>
          <w:b/>
          <w:bCs/>
        </w:rPr>
      </w:pPr>
    </w:p>
    <w:p w14:paraId="2635C3C5" w14:textId="77777777" w:rsidR="00BB5CE7" w:rsidRPr="00C42B01" w:rsidRDefault="00BB5CE7" w:rsidP="003A09A6">
      <w:pPr>
        <w:spacing w:after="0" w:line="240" w:lineRule="auto"/>
        <w:jc w:val="both"/>
        <w:rPr>
          <w:rFonts w:ascii="Times New Roman" w:eastAsia="Times New Roman" w:hAnsi="Times New Roman" w:cs="Times New Roman"/>
          <w:b/>
          <w:bCs/>
        </w:rPr>
      </w:pPr>
    </w:p>
    <w:tbl>
      <w:tblPr>
        <w:tblStyle w:val="Reetkatablice"/>
        <w:tblW w:w="0" w:type="auto"/>
        <w:tblLook w:val="04A0" w:firstRow="1" w:lastRow="0" w:firstColumn="1" w:lastColumn="0" w:noHBand="0" w:noVBand="1"/>
      </w:tblPr>
      <w:tblGrid>
        <w:gridCol w:w="4696"/>
        <w:gridCol w:w="4513"/>
      </w:tblGrid>
      <w:tr w:rsidR="00F341E2" w:rsidRPr="00F341E2" w14:paraId="257A502C" w14:textId="77777777" w:rsidTr="34A9457D">
        <w:tc>
          <w:tcPr>
            <w:tcW w:w="4696" w:type="dxa"/>
            <w:shd w:val="clear" w:color="auto" w:fill="F4B083" w:themeFill="accent2" w:themeFillTint="99"/>
          </w:tcPr>
          <w:p w14:paraId="5F709451" w14:textId="7B2BB4A6" w:rsidR="00F341E2" w:rsidRPr="00D55D00" w:rsidRDefault="3A9E3354" w:rsidP="34A9457D">
            <w:pPr>
              <w:jc w:val="both"/>
              <w:rPr>
                <w:b/>
                <w:bCs/>
              </w:rPr>
            </w:pPr>
            <w:r w:rsidRPr="34A9457D">
              <w:rPr>
                <w:b/>
                <w:bCs/>
              </w:rPr>
              <w:t>Važni datumi u školskoj godini</w:t>
            </w:r>
          </w:p>
        </w:tc>
        <w:tc>
          <w:tcPr>
            <w:tcW w:w="4513" w:type="dxa"/>
            <w:shd w:val="clear" w:color="auto" w:fill="F4B083" w:themeFill="accent2" w:themeFillTint="99"/>
          </w:tcPr>
          <w:p w14:paraId="7CF6DC9C" w14:textId="08C9E934" w:rsidR="00F341E2" w:rsidRPr="00F341E2" w:rsidRDefault="00F341E2" w:rsidP="003A09A6">
            <w:pPr>
              <w:jc w:val="both"/>
            </w:pPr>
          </w:p>
        </w:tc>
      </w:tr>
      <w:tr w:rsidR="00F341E2" w:rsidRPr="00F341E2" w14:paraId="4785EBFF" w14:textId="77777777" w:rsidTr="34A9457D">
        <w:tc>
          <w:tcPr>
            <w:tcW w:w="4696" w:type="dxa"/>
            <w:shd w:val="clear" w:color="auto" w:fill="FBE4D5" w:themeFill="accent2" w:themeFillTint="33"/>
          </w:tcPr>
          <w:p w14:paraId="4C01CCBC" w14:textId="0AD11B25" w:rsidR="00F341E2" w:rsidRPr="00D55D00" w:rsidRDefault="44640980" w:rsidP="34A9457D">
            <w:pPr>
              <w:jc w:val="both"/>
              <w:rPr>
                <w:b/>
                <w:bCs/>
              </w:rPr>
            </w:pPr>
            <w:r w:rsidRPr="34A9457D">
              <w:rPr>
                <w:b/>
                <w:bCs/>
              </w:rPr>
              <w:t>Početak školske godine  202</w:t>
            </w:r>
            <w:r w:rsidR="391D4AE3" w:rsidRPr="34A9457D">
              <w:rPr>
                <w:b/>
                <w:bCs/>
              </w:rPr>
              <w:t>5</w:t>
            </w:r>
            <w:r w:rsidRPr="34A9457D">
              <w:rPr>
                <w:b/>
                <w:bCs/>
              </w:rPr>
              <w:t>./202</w:t>
            </w:r>
            <w:r w:rsidR="391D4AE3" w:rsidRPr="34A9457D">
              <w:rPr>
                <w:b/>
                <w:bCs/>
              </w:rPr>
              <w:t>6</w:t>
            </w:r>
          </w:p>
        </w:tc>
        <w:tc>
          <w:tcPr>
            <w:tcW w:w="4513" w:type="dxa"/>
          </w:tcPr>
          <w:p w14:paraId="7C1833BE" w14:textId="2A0AC314" w:rsidR="00F341E2" w:rsidRPr="00F341E2" w:rsidRDefault="00F341E2" w:rsidP="00F341E2">
            <w:pPr>
              <w:jc w:val="both"/>
            </w:pPr>
            <w:r w:rsidRPr="00F341E2">
              <w:t>1. 9. 202</w:t>
            </w:r>
            <w:r w:rsidR="00F25742">
              <w:t>5</w:t>
            </w:r>
            <w:r w:rsidRPr="00F341E2">
              <w:t>.</w:t>
            </w:r>
          </w:p>
        </w:tc>
      </w:tr>
      <w:tr w:rsidR="00F341E2" w:rsidRPr="00F341E2" w14:paraId="79A3EEC9" w14:textId="77777777" w:rsidTr="34A9457D">
        <w:tc>
          <w:tcPr>
            <w:tcW w:w="4696" w:type="dxa"/>
            <w:shd w:val="clear" w:color="auto" w:fill="FBE4D5" w:themeFill="accent2" w:themeFillTint="33"/>
          </w:tcPr>
          <w:p w14:paraId="6062796E" w14:textId="0ABC4FF1" w:rsidR="00F341E2" w:rsidRPr="00D55D00" w:rsidRDefault="44640980" w:rsidP="34A9457D">
            <w:pPr>
              <w:jc w:val="both"/>
              <w:rPr>
                <w:b/>
                <w:bCs/>
              </w:rPr>
            </w:pPr>
            <w:r w:rsidRPr="34A9457D">
              <w:rPr>
                <w:b/>
                <w:bCs/>
              </w:rPr>
              <w:t>Početak nastavne godine</w:t>
            </w:r>
          </w:p>
        </w:tc>
        <w:tc>
          <w:tcPr>
            <w:tcW w:w="4513" w:type="dxa"/>
          </w:tcPr>
          <w:p w14:paraId="3CD95BCF" w14:textId="7A58544F" w:rsidR="00F341E2" w:rsidRPr="00F341E2" w:rsidRDefault="00F25742" w:rsidP="003A09A6">
            <w:pPr>
              <w:jc w:val="both"/>
              <w:rPr>
                <w:b/>
                <w:bCs/>
              </w:rPr>
            </w:pPr>
            <w:r>
              <w:t>8</w:t>
            </w:r>
            <w:r w:rsidR="00F341E2" w:rsidRPr="00F341E2">
              <w:t>. 9. 202</w:t>
            </w:r>
            <w:r>
              <w:t>5</w:t>
            </w:r>
            <w:r w:rsidR="00F341E2" w:rsidRPr="00F341E2">
              <w:t>.</w:t>
            </w:r>
          </w:p>
        </w:tc>
      </w:tr>
      <w:tr w:rsidR="00F341E2" w:rsidRPr="00F341E2" w14:paraId="1391D3D3" w14:textId="77777777" w:rsidTr="34A9457D">
        <w:tc>
          <w:tcPr>
            <w:tcW w:w="4696" w:type="dxa"/>
            <w:shd w:val="clear" w:color="auto" w:fill="FBE4D5" w:themeFill="accent2" w:themeFillTint="33"/>
          </w:tcPr>
          <w:p w14:paraId="210C8603" w14:textId="1608C273" w:rsidR="00F341E2" w:rsidRPr="00D55D00" w:rsidRDefault="44640980" w:rsidP="34A9457D">
            <w:pPr>
              <w:jc w:val="both"/>
              <w:rPr>
                <w:b/>
                <w:bCs/>
              </w:rPr>
            </w:pPr>
            <w:r w:rsidRPr="34A9457D">
              <w:rPr>
                <w:b/>
                <w:bCs/>
              </w:rPr>
              <w:t>Zimski odmor učenika</w:t>
            </w:r>
          </w:p>
        </w:tc>
        <w:tc>
          <w:tcPr>
            <w:tcW w:w="4513" w:type="dxa"/>
          </w:tcPr>
          <w:p w14:paraId="787DF7A1" w14:textId="5057E425" w:rsidR="00F341E2" w:rsidRPr="00F341E2" w:rsidRDefault="00F341E2" w:rsidP="003A09A6">
            <w:pPr>
              <w:jc w:val="both"/>
              <w:rPr>
                <w:b/>
                <w:bCs/>
              </w:rPr>
            </w:pPr>
            <w:r w:rsidRPr="00F341E2">
              <w:t>2</w:t>
            </w:r>
            <w:r w:rsidR="00F25742">
              <w:t>4</w:t>
            </w:r>
            <w:r w:rsidRPr="00F341E2">
              <w:t xml:space="preserve">. 12. – </w:t>
            </w:r>
            <w:r w:rsidR="00F25742">
              <w:t>9</w:t>
            </w:r>
            <w:r w:rsidRPr="00F341E2">
              <w:t>. 1. 202</w:t>
            </w:r>
            <w:r w:rsidR="00F25742">
              <w:t>6</w:t>
            </w:r>
            <w:r w:rsidRPr="00F341E2">
              <w:t>.</w:t>
            </w:r>
          </w:p>
        </w:tc>
      </w:tr>
      <w:tr w:rsidR="00F341E2" w:rsidRPr="00F341E2" w14:paraId="5BD00233" w14:textId="77777777" w:rsidTr="34A9457D">
        <w:tc>
          <w:tcPr>
            <w:tcW w:w="4696" w:type="dxa"/>
            <w:shd w:val="clear" w:color="auto" w:fill="FBE4D5" w:themeFill="accent2" w:themeFillTint="33"/>
          </w:tcPr>
          <w:p w14:paraId="7F0D2BDC" w14:textId="7D2AF633" w:rsidR="00F341E2" w:rsidRPr="00D55D00" w:rsidRDefault="44640980" w:rsidP="34A9457D">
            <w:pPr>
              <w:jc w:val="both"/>
              <w:rPr>
                <w:b/>
                <w:bCs/>
              </w:rPr>
            </w:pPr>
            <w:r w:rsidRPr="34A9457D">
              <w:rPr>
                <w:b/>
                <w:bCs/>
              </w:rPr>
              <w:t>Proljetni odmor učenika</w:t>
            </w:r>
          </w:p>
        </w:tc>
        <w:tc>
          <w:tcPr>
            <w:tcW w:w="4513" w:type="dxa"/>
          </w:tcPr>
          <w:p w14:paraId="3758916E" w14:textId="22618C41" w:rsidR="00F341E2" w:rsidRPr="00F341E2" w:rsidRDefault="00F25742" w:rsidP="003A09A6">
            <w:pPr>
              <w:jc w:val="both"/>
              <w:rPr>
                <w:bCs/>
                <w:iCs/>
              </w:rPr>
            </w:pPr>
            <w:r>
              <w:rPr>
                <w:iCs/>
              </w:rPr>
              <w:t>30</w:t>
            </w:r>
            <w:r w:rsidR="00F341E2" w:rsidRPr="00F341E2">
              <w:rPr>
                <w:iCs/>
              </w:rPr>
              <w:t xml:space="preserve">. </w:t>
            </w:r>
            <w:r>
              <w:rPr>
                <w:iCs/>
              </w:rPr>
              <w:t>3</w:t>
            </w:r>
            <w:r w:rsidR="00F341E2" w:rsidRPr="00F341E2">
              <w:rPr>
                <w:iCs/>
              </w:rPr>
              <w:t xml:space="preserve">. – </w:t>
            </w:r>
            <w:r>
              <w:rPr>
                <w:iCs/>
              </w:rPr>
              <w:t>6</w:t>
            </w:r>
            <w:r w:rsidR="00F341E2" w:rsidRPr="00F341E2">
              <w:rPr>
                <w:iCs/>
              </w:rPr>
              <w:t>. 4. 202</w:t>
            </w:r>
            <w:r>
              <w:rPr>
                <w:iCs/>
              </w:rPr>
              <w:t>6</w:t>
            </w:r>
            <w:r w:rsidR="00F341E2" w:rsidRPr="00F341E2">
              <w:rPr>
                <w:iCs/>
              </w:rPr>
              <w:t>.</w:t>
            </w:r>
          </w:p>
        </w:tc>
      </w:tr>
      <w:tr w:rsidR="00F341E2" w:rsidRPr="00F341E2" w14:paraId="17E39019" w14:textId="77777777" w:rsidTr="34A9457D">
        <w:tc>
          <w:tcPr>
            <w:tcW w:w="4696" w:type="dxa"/>
            <w:shd w:val="clear" w:color="auto" w:fill="FBE4D5" w:themeFill="accent2" w:themeFillTint="33"/>
          </w:tcPr>
          <w:p w14:paraId="32DB11F1" w14:textId="4DC75CDC" w:rsidR="00F341E2" w:rsidRPr="00D55D00" w:rsidRDefault="44640980" w:rsidP="34A9457D">
            <w:pPr>
              <w:jc w:val="both"/>
              <w:rPr>
                <w:b/>
                <w:bCs/>
              </w:rPr>
            </w:pPr>
            <w:r w:rsidRPr="34A9457D">
              <w:rPr>
                <w:b/>
                <w:bCs/>
              </w:rPr>
              <w:t>Ljetni odmor učenika</w:t>
            </w:r>
          </w:p>
        </w:tc>
        <w:tc>
          <w:tcPr>
            <w:tcW w:w="4513" w:type="dxa"/>
          </w:tcPr>
          <w:p w14:paraId="194C1C3A" w14:textId="53A150B3" w:rsidR="00F341E2" w:rsidRPr="00F341E2" w:rsidRDefault="00F341E2" w:rsidP="003A09A6">
            <w:pPr>
              <w:jc w:val="both"/>
              <w:rPr>
                <w:b/>
                <w:bCs/>
              </w:rPr>
            </w:pPr>
            <w:r w:rsidRPr="00F341E2">
              <w:t>1</w:t>
            </w:r>
            <w:r w:rsidR="00F25742">
              <w:t>5</w:t>
            </w:r>
            <w:r w:rsidRPr="00F341E2">
              <w:t>. 6. 202</w:t>
            </w:r>
            <w:r w:rsidR="00F25742">
              <w:t>6</w:t>
            </w:r>
            <w:r w:rsidRPr="00F341E2">
              <w:t>.</w:t>
            </w:r>
          </w:p>
        </w:tc>
      </w:tr>
      <w:tr w:rsidR="00F341E2" w:rsidRPr="00F341E2" w14:paraId="31F2052D" w14:textId="77777777" w:rsidTr="34A9457D">
        <w:tc>
          <w:tcPr>
            <w:tcW w:w="4696" w:type="dxa"/>
            <w:shd w:val="clear" w:color="auto" w:fill="FBE4D5" w:themeFill="accent2" w:themeFillTint="33"/>
          </w:tcPr>
          <w:p w14:paraId="36268D1E" w14:textId="23FBEB3C" w:rsidR="00F341E2" w:rsidRPr="00D55D00" w:rsidRDefault="44640980" w:rsidP="34A9457D">
            <w:pPr>
              <w:jc w:val="both"/>
              <w:rPr>
                <w:b/>
                <w:bCs/>
              </w:rPr>
            </w:pPr>
            <w:r w:rsidRPr="34A9457D">
              <w:rPr>
                <w:b/>
                <w:bCs/>
              </w:rPr>
              <w:t>Završetak nastavne godine</w:t>
            </w:r>
          </w:p>
        </w:tc>
        <w:tc>
          <w:tcPr>
            <w:tcW w:w="4513" w:type="dxa"/>
          </w:tcPr>
          <w:p w14:paraId="000098C9" w14:textId="5B59AA46" w:rsidR="00F341E2" w:rsidRPr="00F341E2" w:rsidRDefault="00F341E2" w:rsidP="003A09A6">
            <w:pPr>
              <w:jc w:val="both"/>
              <w:rPr>
                <w:b/>
                <w:bCs/>
              </w:rPr>
            </w:pPr>
            <w:r w:rsidRPr="00F341E2">
              <w:t>1</w:t>
            </w:r>
            <w:r w:rsidR="00F25742">
              <w:t>2</w:t>
            </w:r>
            <w:r w:rsidRPr="00F341E2">
              <w:t>. 6. 202</w:t>
            </w:r>
            <w:r w:rsidR="00F25742">
              <w:t>6</w:t>
            </w:r>
            <w:r w:rsidRPr="00F341E2">
              <w:t>.</w:t>
            </w:r>
          </w:p>
        </w:tc>
      </w:tr>
      <w:tr w:rsidR="00F341E2" w:rsidRPr="00F341E2" w14:paraId="05F6E768" w14:textId="77777777" w:rsidTr="34A9457D">
        <w:tc>
          <w:tcPr>
            <w:tcW w:w="4696" w:type="dxa"/>
            <w:shd w:val="clear" w:color="auto" w:fill="FBE4D5" w:themeFill="accent2" w:themeFillTint="33"/>
          </w:tcPr>
          <w:p w14:paraId="1AAE51E4" w14:textId="019BB83C" w:rsidR="00F341E2" w:rsidRPr="00D55D00" w:rsidRDefault="44640980" w:rsidP="34A9457D">
            <w:pPr>
              <w:jc w:val="both"/>
              <w:rPr>
                <w:b/>
                <w:bCs/>
              </w:rPr>
            </w:pPr>
            <w:r w:rsidRPr="34A9457D">
              <w:rPr>
                <w:b/>
                <w:bCs/>
              </w:rPr>
              <w:t>Upisi u  I. razred</w:t>
            </w:r>
          </w:p>
        </w:tc>
        <w:tc>
          <w:tcPr>
            <w:tcW w:w="4513" w:type="dxa"/>
          </w:tcPr>
          <w:p w14:paraId="2C885A24" w14:textId="300A4833" w:rsidR="00F341E2" w:rsidRPr="00F341E2" w:rsidRDefault="00F341E2" w:rsidP="003A09A6">
            <w:pPr>
              <w:jc w:val="both"/>
              <w:rPr>
                <w:b/>
                <w:bCs/>
              </w:rPr>
            </w:pPr>
            <w:r w:rsidRPr="00F341E2">
              <w:t>siječanj - lipanj 202</w:t>
            </w:r>
            <w:r w:rsidR="00F25742">
              <w:t>6</w:t>
            </w:r>
            <w:r w:rsidRPr="00F341E2">
              <w:t>.</w:t>
            </w:r>
          </w:p>
        </w:tc>
      </w:tr>
      <w:tr w:rsidR="00F341E2" w:rsidRPr="00F341E2" w14:paraId="1874151A" w14:textId="77777777" w:rsidTr="34A9457D">
        <w:tc>
          <w:tcPr>
            <w:tcW w:w="4696" w:type="dxa"/>
            <w:shd w:val="clear" w:color="auto" w:fill="FBE4D5" w:themeFill="accent2" w:themeFillTint="33"/>
          </w:tcPr>
          <w:p w14:paraId="530CBE96" w14:textId="228E47C6" w:rsidR="00F341E2" w:rsidRPr="00D55D00" w:rsidRDefault="44640980" w:rsidP="34A9457D">
            <w:pPr>
              <w:jc w:val="both"/>
              <w:rPr>
                <w:b/>
                <w:bCs/>
              </w:rPr>
            </w:pPr>
            <w:r w:rsidRPr="34A9457D">
              <w:rPr>
                <w:b/>
                <w:bCs/>
              </w:rPr>
              <w:t>Dan škole/</w:t>
            </w:r>
            <w:r w:rsidRPr="34A9457D">
              <w:rPr>
                <w:b/>
                <w:bCs/>
                <w:color w:val="000000" w:themeColor="text1"/>
              </w:rPr>
              <w:t xml:space="preserve"> završna priredba</w:t>
            </w:r>
          </w:p>
        </w:tc>
        <w:tc>
          <w:tcPr>
            <w:tcW w:w="4513" w:type="dxa"/>
          </w:tcPr>
          <w:p w14:paraId="2AF87382" w14:textId="63003FCD" w:rsidR="00F341E2" w:rsidRPr="00F341E2" w:rsidRDefault="00F341E2" w:rsidP="003A09A6">
            <w:pPr>
              <w:jc w:val="both"/>
              <w:rPr>
                <w:b/>
                <w:bCs/>
              </w:rPr>
            </w:pPr>
            <w:r w:rsidRPr="00F341E2">
              <w:rPr>
                <w:color w:val="000000" w:themeColor="text1"/>
              </w:rPr>
              <w:t xml:space="preserve">12. 6. 2025. </w:t>
            </w:r>
          </w:p>
        </w:tc>
      </w:tr>
      <w:tr w:rsidR="00F341E2" w:rsidRPr="00F341E2" w14:paraId="5CE0FE50" w14:textId="77777777" w:rsidTr="34A9457D">
        <w:tc>
          <w:tcPr>
            <w:tcW w:w="4696" w:type="dxa"/>
            <w:shd w:val="clear" w:color="auto" w:fill="FBE4D5" w:themeFill="accent2" w:themeFillTint="33"/>
          </w:tcPr>
          <w:p w14:paraId="41A8ED13" w14:textId="0C60B598" w:rsidR="00F341E2" w:rsidRPr="00D55D00" w:rsidRDefault="44640980" w:rsidP="34A9457D">
            <w:pPr>
              <w:jc w:val="both"/>
              <w:rPr>
                <w:b/>
                <w:bCs/>
              </w:rPr>
            </w:pPr>
            <w:r w:rsidRPr="34A9457D">
              <w:rPr>
                <w:b/>
                <w:bCs/>
              </w:rPr>
              <w:t>Dopunski rad</w:t>
            </w:r>
          </w:p>
        </w:tc>
        <w:tc>
          <w:tcPr>
            <w:tcW w:w="4513" w:type="dxa"/>
          </w:tcPr>
          <w:p w14:paraId="089BD257" w14:textId="00B255E6" w:rsidR="00F341E2" w:rsidRPr="00F341E2" w:rsidRDefault="00F341E2" w:rsidP="003A09A6">
            <w:pPr>
              <w:jc w:val="both"/>
              <w:rPr>
                <w:b/>
                <w:bCs/>
              </w:rPr>
            </w:pPr>
            <w:r w:rsidRPr="00F341E2">
              <w:rPr>
                <w:bCs/>
              </w:rPr>
              <w:t>lipanj/srpanj 202</w:t>
            </w:r>
            <w:r w:rsidR="00F25742">
              <w:rPr>
                <w:bCs/>
              </w:rPr>
              <w:t>6</w:t>
            </w:r>
            <w:r w:rsidRPr="00F341E2">
              <w:rPr>
                <w:bCs/>
              </w:rPr>
              <w:t>.</w:t>
            </w:r>
          </w:p>
        </w:tc>
      </w:tr>
      <w:tr w:rsidR="00F341E2" w:rsidRPr="00F341E2" w14:paraId="296C5B65" w14:textId="77777777" w:rsidTr="34A9457D">
        <w:tc>
          <w:tcPr>
            <w:tcW w:w="4696" w:type="dxa"/>
            <w:shd w:val="clear" w:color="auto" w:fill="FBE4D5" w:themeFill="accent2" w:themeFillTint="33"/>
          </w:tcPr>
          <w:p w14:paraId="44891F49" w14:textId="33898845" w:rsidR="00F341E2" w:rsidRPr="00D55D00" w:rsidRDefault="44640980" w:rsidP="34A9457D">
            <w:pPr>
              <w:jc w:val="both"/>
              <w:rPr>
                <w:b/>
                <w:bCs/>
              </w:rPr>
            </w:pPr>
            <w:r w:rsidRPr="34A9457D">
              <w:rPr>
                <w:b/>
                <w:bCs/>
              </w:rPr>
              <w:t>Podjela svjedodžbi</w:t>
            </w:r>
          </w:p>
        </w:tc>
        <w:tc>
          <w:tcPr>
            <w:tcW w:w="4513" w:type="dxa"/>
          </w:tcPr>
          <w:p w14:paraId="5B821BAB" w14:textId="19363927" w:rsidR="00F341E2" w:rsidRPr="00F341E2" w:rsidRDefault="00F341E2" w:rsidP="003A09A6">
            <w:pPr>
              <w:jc w:val="both"/>
              <w:rPr>
                <w:b/>
                <w:bCs/>
              </w:rPr>
            </w:pPr>
            <w:r w:rsidRPr="00F341E2">
              <w:rPr>
                <w:bCs/>
              </w:rPr>
              <w:t>početak srpnja 202</w:t>
            </w:r>
            <w:r w:rsidR="00F25742">
              <w:rPr>
                <w:bCs/>
              </w:rPr>
              <w:t>6</w:t>
            </w:r>
            <w:r w:rsidRPr="00F341E2">
              <w:rPr>
                <w:bCs/>
              </w:rPr>
              <w:t>.</w:t>
            </w:r>
          </w:p>
        </w:tc>
      </w:tr>
      <w:tr w:rsidR="00F341E2" w:rsidRPr="00F341E2" w14:paraId="5BA88ABC" w14:textId="77777777" w:rsidTr="34A9457D">
        <w:tc>
          <w:tcPr>
            <w:tcW w:w="4696" w:type="dxa"/>
            <w:shd w:val="clear" w:color="auto" w:fill="FBE4D5" w:themeFill="accent2" w:themeFillTint="33"/>
          </w:tcPr>
          <w:p w14:paraId="1461EA4A" w14:textId="199FBDF9" w:rsidR="00F341E2" w:rsidRPr="00D55D00" w:rsidRDefault="44640980" w:rsidP="34A9457D">
            <w:pPr>
              <w:jc w:val="both"/>
              <w:rPr>
                <w:b/>
                <w:bCs/>
              </w:rPr>
            </w:pPr>
            <w:r w:rsidRPr="34A9457D">
              <w:rPr>
                <w:b/>
                <w:bCs/>
              </w:rPr>
              <w:t>Popravni ispiti</w:t>
            </w:r>
          </w:p>
        </w:tc>
        <w:tc>
          <w:tcPr>
            <w:tcW w:w="4513" w:type="dxa"/>
          </w:tcPr>
          <w:p w14:paraId="0B65CE50" w14:textId="102DFD72" w:rsidR="00F341E2" w:rsidRPr="00F341E2" w:rsidRDefault="00F341E2" w:rsidP="003A09A6">
            <w:pPr>
              <w:jc w:val="both"/>
              <w:rPr>
                <w:b/>
                <w:bCs/>
              </w:rPr>
            </w:pPr>
            <w:r w:rsidRPr="00F341E2">
              <w:rPr>
                <w:bCs/>
              </w:rPr>
              <w:t>kolovoz 202</w:t>
            </w:r>
            <w:r w:rsidR="00F25742">
              <w:rPr>
                <w:bCs/>
              </w:rPr>
              <w:t>6</w:t>
            </w:r>
            <w:r w:rsidRPr="00F341E2">
              <w:rPr>
                <w:bCs/>
              </w:rPr>
              <w:t>.</w:t>
            </w:r>
          </w:p>
        </w:tc>
      </w:tr>
      <w:tr w:rsidR="00F341E2" w:rsidRPr="00F341E2" w14:paraId="3883EE74" w14:textId="77777777" w:rsidTr="34A9457D">
        <w:tc>
          <w:tcPr>
            <w:tcW w:w="4696" w:type="dxa"/>
            <w:shd w:val="clear" w:color="auto" w:fill="FBE4D5" w:themeFill="accent2" w:themeFillTint="33"/>
          </w:tcPr>
          <w:p w14:paraId="120BD789" w14:textId="7371475B" w:rsidR="00F341E2" w:rsidRPr="00D55D00" w:rsidRDefault="44640980" w:rsidP="34A9457D">
            <w:pPr>
              <w:jc w:val="both"/>
              <w:rPr>
                <w:b/>
                <w:bCs/>
              </w:rPr>
            </w:pPr>
            <w:r w:rsidRPr="34A9457D">
              <w:rPr>
                <w:b/>
                <w:bCs/>
              </w:rPr>
              <w:t>Završetak školske godine 202</w:t>
            </w:r>
            <w:r w:rsidR="391D4AE3" w:rsidRPr="34A9457D">
              <w:rPr>
                <w:b/>
                <w:bCs/>
              </w:rPr>
              <w:t>5</w:t>
            </w:r>
            <w:r w:rsidRPr="34A9457D">
              <w:rPr>
                <w:b/>
                <w:bCs/>
              </w:rPr>
              <w:t>./202</w:t>
            </w:r>
            <w:r w:rsidR="391D4AE3" w:rsidRPr="34A9457D">
              <w:rPr>
                <w:b/>
                <w:bCs/>
              </w:rPr>
              <w:t>6</w:t>
            </w:r>
            <w:r w:rsidRPr="34A9457D">
              <w:rPr>
                <w:b/>
                <w:bCs/>
              </w:rPr>
              <w:t>.</w:t>
            </w:r>
          </w:p>
        </w:tc>
        <w:tc>
          <w:tcPr>
            <w:tcW w:w="4513" w:type="dxa"/>
          </w:tcPr>
          <w:p w14:paraId="6B5860BC" w14:textId="241B8BA4" w:rsidR="00F341E2" w:rsidRPr="00F341E2" w:rsidRDefault="00F341E2" w:rsidP="00F341E2">
            <w:pPr>
              <w:rPr>
                <w:bCs/>
              </w:rPr>
            </w:pPr>
            <w:r w:rsidRPr="00F341E2">
              <w:rPr>
                <w:bCs/>
              </w:rPr>
              <w:t>31. 8. 202</w:t>
            </w:r>
            <w:r w:rsidR="00F25742">
              <w:rPr>
                <w:bCs/>
              </w:rPr>
              <w:t>6</w:t>
            </w:r>
            <w:r w:rsidRPr="00F341E2">
              <w:rPr>
                <w:bCs/>
              </w:rPr>
              <w:t>.</w:t>
            </w:r>
          </w:p>
        </w:tc>
      </w:tr>
    </w:tbl>
    <w:p w14:paraId="1AB6A8B7" w14:textId="77777777" w:rsidR="006D5E7B" w:rsidRPr="00C42B01" w:rsidRDefault="006D5E7B" w:rsidP="003A09A6">
      <w:pPr>
        <w:spacing w:after="0" w:line="240" w:lineRule="auto"/>
        <w:rPr>
          <w:rFonts w:ascii="Times New Roman" w:eastAsia="Times New Roman" w:hAnsi="Times New Roman" w:cs="Times New Roman"/>
          <w:sz w:val="24"/>
          <w:szCs w:val="24"/>
        </w:rPr>
      </w:pPr>
    </w:p>
    <w:p w14:paraId="6C7341CE" w14:textId="77777777" w:rsidR="003A09A6" w:rsidRPr="009159D8" w:rsidRDefault="003A09A6" w:rsidP="003A09A6">
      <w:pPr>
        <w:spacing w:after="0" w:line="240" w:lineRule="auto"/>
        <w:rPr>
          <w:rFonts w:ascii="Times New Roman" w:eastAsia="Times New Roman" w:hAnsi="Times New Roman" w:cs="Times New Roman"/>
          <w:color w:val="FF0000"/>
          <w:sz w:val="24"/>
          <w:szCs w:val="24"/>
        </w:rPr>
      </w:pPr>
    </w:p>
    <w:p w14:paraId="1CB06710" w14:textId="18D78660" w:rsidR="003A09A6" w:rsidRPr="009159D8"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110" w:name="_Toc115353205"/>
      <w:bookmarkStart w:id="111" w:name="_Toc208903405"/>
      <w:r w:rsidRPr="009159D8">
        <w:rPr>
          <w:rFonts w:ascii="Times New Roman" w:eastAsiaTheme="majorEastAsia" w:hAnsi="Times New Roman" w:cs="Times New Roman"/>
          <w:i/>
          <w:color w:val="FF0000"/>
          <w:szCs w:val="26"/>
        </w:rPr>
        <w:t>4.</w:t>
      </w:r>
      <w:r w:rsidR="00BC2FBD">
        <w:rPr>
          <w:rFonts w:ascii="Times New Roman" w:eastAsiaTheme="majorEastAsia" w:hAnsi="Times New Roman" w:cs="Times New Roman"/>
          <w:i/>
          <w:color w:val="FF0000"/>
          <w:szCs w:val="26"/>
        </w:rPr>
        <w:t>7</w:t>
      </w:r>
      <w:r w:rsidRPr="009159D8">
        <w:rPr>
          <w:rFonts w:ascii="Times New Roman" w:eastAsiaTheme="majorEastAsia" w:hAnsi="Times New Roman" w:cs="Times New Roman"/>
          <w:i/>
          <w:color w:val="FF0000"/>
          <w:szCs w:val="26"/>
        </w:rPr>
        <w:t>.  Podatci o broju učenika i razrednih odjela</w:t>
      </w:r>
      <w:bookmarkEnd w:id="110"/>
      <w:bookmarkEnd w:id="111"/>
    </w:p>
    <w:p w14:paraId="366E8197" w14:textId="77777777" w:rsidR="003A09A6" w:rsidRPr="00A8028C" w:rsidRDefault="003A09A6" w:rsidP="003A09A6">
      <w:pPr>
        <w:spacing w:after="0" w:line="240" w:lineRule="auto"/>
        <w:jc w:val="both"/>
        <w:rPr>
          <w:rFonts w:ascii="Times New Roman" w:eastAsia="Times New Roman" w:hAnsi="Times New Roman" w:cs="Times New Roman"/>
          <w:color w:val="000000" w:themeColor="text1"/>
        </w:rPr>
      </w:pPr>
    </w:p>
    <w:p w14:paraId="486E6136"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67"/>
        <w:gridCol w:w="511"/>
        <w:gridCol w:w="631"/>
        <w:gridCol w:w="559"/>
        <w:gridCol w:w="709"/>
        <w:gridCol w:w="567"/>
        <w:gridCol w:w="567"/>
        <w:gridCol w:w="567"/>
        <w:gridCol w:w="567"/>
        <w:gridCol w:w="425"/>
        <w:gridCol w:w="567"/>
        <w:gridCol w:w="1276"/>
      </w:tblGrid>
      <w:tr w:rsidR="007121EE" w:rsidRPr="00C42B01" w14:paraId="04954E4A" w14:textId="77777777" w:rsidTr="44584B6B">
        <w:trPr>
          <w:trHeight w:val="347"/>
        </w:trPr>
        <w:tc>
          <w:tcPr>
            <w:tcW w:w="1701" w:type="dxa"/>
            <w:vMerge w:val="restart"/>
            <w:shd w:val="clear" w:color="auto" w:fill="FABF8F"/>
            <w:noWrap/>
            <w:vAlign w:val="center"/>
          </w:tcPr>
          <w:p w14:paraId="4D9428E9"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Razred</w:t>
            </w:r>
          </w:p>
        </w:tc>
        <w:tc>
          <w:tcPr>
            <w:tcW w:w="567" w:type="dxa"/>
            <w:vMerge w:val="restart"/>
            <w:shd w:val="clear" w:color="auto" w:fill="FABF8F"/>
            <w:noWrap/>
            <w:textDirection w:val="btLr"/>
            <w:vAlign w:val="center"/>
          </w:tcPr>
          <w:p w14:paraId="47F259BF"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Učenika</w:t>
            </w:r>
          </w:p>
        </w:tc>
        <w:tc>
          <w:tcPr>
            <w:tcW w:w="511" w:type="dxa"/>
            <w:vMerge w:val="restart"/>
            <w:shd w:val="clear" w:color="auto" w:fill="FABF8F"/>
            <w:noWrap/>
            <w:textDirection w:val="btLr"/>
            <w:vAlign w:val="center"/>
          </w:tcPr>
          <w:p w14:paraId="3769CBD4"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Odjela</w:t>
            </w:r>
          </w:p>
        </w:tc>
        <w:tc>
          <w:tcPr>
            <w:tcW w:w="631" w:type="dxa"/>
            <w:vMerge w:val="restart"/>
            <w:shd w:val="clear" w:color="auto" w:fill="FABF8F"/>
            <w:noWrap/>
            <w:textDirection w:val="btLr"/>
            <w:vAlign w:val="center"/>
          </w:tcPr>
          <w:p w14:paraId="2BA10DEA" w14:textId="66E00E38" w:rsidR="003A09A6" w:rsidRPr="00C42B01" w:rsidRDefault="007121EE" w:rsidP="007121EE">
            <w:pPr>
              <w:spacing w:after="0" w:line="240" w:lineRule="auto"/>
              <w:ind w:left="113" w:right="113"/>
              <w:jc w:val="both"/>
              <w:rPr>
                <w:rFonts w:ascii="Times New Roman" w:eastAsia="Times New Roman" w:hAnsi="Times New Roman" w:cs="Times New Roman"/>
                <w:b/>
                <w:bCs/>
              </w:rPr>
            </w:pPr>
            <w:r>
              <w:rPr>
                <w:rFonts w:ascii="Times New Roman" w:eastAsia="Times New Roman" w:hAnsi="Times New Roman" w:cs="Times New Roman"/>
                <w:b/>
                <w:bCs/>
              </w:rPr>
              <w:t>Djevojčica</w:t>
            </w:r>
          </w:p>
        </w:tc>
        <w:tc>
          <w:tcPr>
            <w:tcW w:w="559" w:type="dxa"/>
            <w:vMerge w:val="restart"/>
            <w:shd w:val="clear" w:color="auto" w:fill="FABF8F"/>
            <w:noWrap/>
            <w:textDirection w:val="btLr"/>
            <w:vAlign w:val="center"/>
          </w:tcPr>
          <w:p w14:paraId="5C9F8C51" w14:textId="3C8E72AE"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Ponavljača</w:t>
            </w:r>
          </w:p>
        </w:tc>
        <w:tc>
          <w:tcPr>
            <w:tcW w:w="709" w:type="dxa"/>
            <w:vMerge w:val="restart"/>
            <w:shd w:val="clear" w:color="auto" w:fill="FABF8F"/>
            <w:noWrap/>
            <w:textDirection w:val="btLr"/>
            <w:vAlign w:val="center"/>
          </w:tcPr>
          <w:p w14:paraId="6FD6F61C" w14:textId="544D1C6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Prim</w:t>
            </w:r>
            <w:r w:rsidR="007121EE">
              <w:rPr>
                <w:rFonts w:ascii="Times New Roman" w:eastAsia="Times New Roman" w:hAnsi="Times New Roman" w:cs="Times New Roman"/>
                <w:b/>
                <w:bCs/>
              </w:rPr>
              <w:t xml:space="preserve">. </w:t>
            </w:r>
            <w:r w:rsidRPr="00C42B01">
              <w:rPr>
                <w:rFonts w:ascii="Times New Roman" w:eastAsia="Times New Roman" w:hAnsi="Times New Roman" w:cs="Times New Roman"/>
                <w:b/>
                <w:bCs/>
              </w:rPr>
              <w:t xml:space="preserve">oblik </w:t>
            </w:r>
            <w:proofErr w:type="spellStart"/>
            <w:r w:rsidRPr="00C42B01">
              <w:rPr>
                <w:rFonts w:ascii="Times New Roman" w:eastAsia="Times New Roman" w:hAnsi="Times New Roman" w:cs="Times New Roman"/>
                <w:b/>
                <w:bCs/>
              </w:rPr>
              <w:t>šk</w:t>
            </w:r>
            <w:r w:rsidR="00523C55">
              <w:rPr>
                <w:rFonts w:ascii="Times New Roman" w:eastAsia="Times New Roman" w:hAnsi="Times New Roman" w:cs="Times New Roman"/>
                <w:b/>
                <w:bCs/>
              </w:rPr>
              <w:t>ol</w:t>
            </w:r>
            <w:proofErr w:type="spellEnd"/>
            <w:r w:rsidR="007121EE">
              <w:rPr>
                <w:rFonts w:ascii="Times New Roman" w:eastAsia="Times New Roman" w:hAnsi="Times New Roman" w:cs="Times New Roman"/>
                <w:b/>
                <w:bCs/>
              </w:rPr>
              <w:t xml:space="preserve">. </w:t>
            </w:r>
            <w:r w:rsidRPr="00C42B01">
              <w:rPr>
                <w:rFonts w:ascii="Times New Roman" w:eastAsia="Times New Roman" w:hAnsi="Times New Roman" w:cs="Times New Roman"/>
                <w:b/>
                <w:bCs/>
              </w:rPr>
              <w:t xml:space="preserve">(uče. </w:t>
            </w:r>
            <w:r w:rsidR="00D55D00">
              <w:rPr>
                <w:rFonts w:ascii="Times New Roman" w:eastAsia="Times New Roman" w:hAnsi="Times New Roman" w:cs="Times New Roman"/>
                <w:b/>
                <w:bCs/>
              </w:rPr>
              <w:t>s</w:t>
            </w:r>
            <w:r w:rsidRPr="00C42B01">
              <w:rPr>
                <w:rFonts w:ascii="Times New Roman" w:eastAsia="Times New Roman" w:hAnsi="Times New Roman" w:cs="Times New Roman"/>
                <w:b/>
                <w:bCs/>
              </w:rPr>
              <w:t xml:space="preserve"> </w:t>
            </w:r>
            <w:proofErr w:type="spellStart"/>
            <w:r w:rsidRPr="00C42B01">
              <w:rPr>
                <w:rFonts w:ascii="Times New Roman" w:eastAsia="Times New Roman" w:hAnsi="Times New Roman" w:cs="Times New Roman"/>
                <w:b/>
                <w:bCs/>
              </w:rPr>
              <w:t>rje</w:t>
            </w:r>
            <w:proofErr w:type="spellEnd"/>
            <w:r w:rsidRPr="00C42B01">
              <w:rPr>
                <w:rFonts w:ascii="Times New Roman" w:eastAsia="Times New Roman" w:hAnsi="Times New Roman" w:cs="Times New Roman"/>
                <w:b/>
                <w:bCs/>
              </w:rPr>
              <w:t>.)</w:t>
            </w:r>
          </w:p>
        </w:tc>
        <w:tc>
          <w:tcPr>
            <w:tcW w:w="1134" w:type="dxa"/>
            <w:gridSpan w:val="2"/>
            <w:shd w:val="clear" w:color="auto" w:fill="FABF8F"/>
            <w:vAlign w:val="center"/>
          </w:tcPr>
          <w:p w14:paraId="24AC8596"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Prehrana</w:t>
            </w:r>
          </w:p>
        </w:tc>
        <w:tc>
          <w:tcPr>
            <w:tcW w:w="1134" w:type="dxa"/>
            <w:gridSpan w:val="2"/>
            <w:shd w:val="clear" w:color="auto" w:fill="FABF8F"/>
            <w:noWrap/>
            <w:vAlign w:val="center"/>
          </w:tcPr>
          <w:p w14:paraId="098D9740"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Putnika</w:t>
            </w:r>
          </w:p>
        </w:tc>
        <w:tc>
          <w:tcPr>
            <w:tcW w:w="992" w:type="dxa"/>
            <w:gridSpan w:val="2"/>
            <w:shd w:val="clear" w:color="auto" w:fill="FABF8F"/>
            <w:noWrap/>
            <w:vAlign w:val="center"/>
          </w:tcPr>
          <w:p w14:paraId="17F017DE"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 boravku</w:t>
            </w:r>
          </w:p>
        </w:tc>
        <w:tc>
          <w:tcPr>
            <w:tcW w:w="1276" w:type="dxa"/>
            <w:vMerge w:val="restart"/>
            <w:shd w:val="clear" w:color="auto" w:fill="FABF8F"/>
            <w:noWrap/>
            <w:textDirection w:val="btLr"/>
            <w:vAlign w:val="center"/>
          </w:tcPr>
          <w:p w14:paraId="70D05A2A"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Ime i prezime</w:t>
            </w:r>
          </w:p>
          <w:p w14:paraId="041FF825"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razrednika</w:t>
            </w:r>
          </w:p>
          <w:p w14:paraId="597F52B8"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p>
        </w:tc>
      </w:tr>
      <w:tr w:rsidR="007121EE" w:rsidRPr="00C42B01" w14:paraId="36A7951F" w14:textId="77777777" w:rsidTr="44584B6B">
        <w:trPr>
          <w:cantSplit/>
          <w:trHeight w:val="1134"/>
        </w:trPr>
        <w:tc>
          <w:tcPr>
            <w:tcW w:w="1701" w:type="dxa"/>
            <w:vMerge/>
            <w:noWrap/>
            <w:vAlign w:val="center"/>
          </w:tcPr>
          <w:p w14:paraId="6EE92082"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vMerge/>
            <w:noWrap/>
            <w:vAlign w:val="center"/>
          </w:tcPr>
          <w:p w14:paraId="0090FAD7"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11" w:type="dxa"/>
            <w:vMerge/>
            <w:noWrap/>
            <w:vAlign w:val="center"/>
          </w:tcPr>
          <w:p w14:paraId="54F3B4E3"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631" w:type="dxa"/>
            <w:vMerge/>
            <w:noWrap/>
            <w:vAlign w:val="center"/>
          </w:tcPr>
          <w:p w14:paraId="246F5DCE"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59" w:type="dxa"/>
            <w:vMerge/>
            <w:noWrap/>
            <w:vAlign w:val="center"/>
          </w:tcPr>
          <w:p w14:paraId="5F6E7802"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vMerge/>
            <w:noWrap/>
            <w:vAlign w:val="center"/>
          </w:tcPr>
          <w:p w14:paraId="2BFECC34"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shd w:val="clear" w:color="auto" w:fill="FABF8F"/>
            <w:textDirection w:val="btLr"/>
            <w:vAlign w:val="center"/>
          </w:tcPr>
          <w:p w14:paraId="68ECBACF"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užina</w:t>
            </w:r>
          </w:p>
        </w:tc>
        <w:tc>
          <w:tcPr>
            <w:tcW w:w="567" w:type="dxa"/>
            <w:shd w:val="clear" w:color="auto" w:fill="FABF8F"/>
            <w:textDirection w:val="btLr"/>
            <w:vAlign w:val="center"/>
          </w:tcPr>
          <w:p w14:paraId="5CC781D2"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objed</w:t>
            </w:r>
          </w:p>
        </w:tc>
        <w:tc>
          <w:tcPr>
            <w:tcW w:w="567" w:type="dxa"/>
            <w:shd w:val="clear" w:color="auto" w:fill="FABF8F"/>
            <w:noWrap/>
            <w:vAlign w:val="center"/>
          </w:tcPr>
          <w:p w14:paraId="6CCC4155"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 do</w:t>
            </w:r>
          </w:p>
          <w:p w14:paraId="72F3573B"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 km</w:t>
            </w:r>
          </w:p>
        </w:tc>
        <w:tc>
          <w:tcPr>
            <w:tcW w:w="567" w:type="dxa"/>
            <w:shd w:val="clear" w:color="auto" w:fill="FABF8F"/>
            <w:noWrap/>
            <w:vAlign w:val="center"/>
          </w:tcPr>
          <w:p w14:paraId="7C666E49"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6 do</w:t>
            </w:r>
          </w:p>
          <w:p w14:paraId="00A1F077"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10 km</w:t>
            </w:r>
          </w:p>
        </w:tc>
        <w:tc>
          <w:tcPr>
            <w:tcW w:w="425" w:type="dxa"/>
            <w:shd w:val="clear" w:color="auto" w:fill="FABF8F"/>
            <w:noWrap/>
            <w:textDirection w:val="btLr"/>
            <w:vAlign w:val="center"/>
          </w:tcPr>
          <w:p w14:paraId="5F92C824" w14:textId="403A423F" w:rsidR="003A09A6" w:rsidRPr="00C42B01" w:rsidRDefault="007121EE" w:rsidP="007121EE">
            <w:pPr>
              <w:spacing w:after="0" w:line="240" w:lineRule="auto"/>
              <w:ind w:left="113" w:right="113"/>
              <w:jc w:val="both"/>
              <w:rPr>
                <w:rFonts w:ascii="Times New Roman" w:eastAsia="Times New Roman" w:hAnsi="Times New Roman" w:cs="Times New Roman"/>
                <w:b/>
                <w:bCs/>
              </w:rPr>
            </w:pPr>
            <w:proofErr w:type="spellStart"/>
            <w:r w:rsidRPr="00C42B01">
              <w:rPr>
                <w:rFonts w:ascii="Times New Roman" w:eastAsia="Times New Roman" w:hAnsi="Times New Roman" w:cs="Times New Roman"/>
                <w:b/>
                <w:bCs/>
              </w:rPr>
              <w:t>C</w:t>
            </w:r>
            <w:r w:rsidR="003A09A6" w:rsidRPr="00C42B01">
              <w:rPr>
                <w:rFonts w:ascii="Times New Roman" w:eastAsia="Times New Roman" w:hAnsi="Times New Roman" w:cs="Times New Roman"/>
                <w:b/>
                <w:bCs/>
              </w:rPr>
              <w:t>ije</w:t>
            </w:r>
            <w:r>
              <w:rPr>
                <w:rFonts w:ascii="Times New Roman" w:eastAsia="Times New Roman" w:hAnsi="Times New Roman" w:cs="Times New Roman"/>
                <w:b/>
                <w:bCs/>
              </w:rPr>
              <w:t>lodn</w:t>
            </w:r>
            <w:proofErr w:type="spellEnd"/>
            <w:r>
              <w:rPr>
                <w:rFonts w:ascii="Times New Roman" w:eastAsia="Times New Roman" w:hAnsi="Times New Roman" w:cs="Times New Roman"/>
                <w:b/>
                <w:bCs/>
              </w:rPr>
              <w:t>.</w:t>
            </w:r>
          </w:p>
        </w:tc>
        <w:tc>
          <w:tcPr>
            <w:tcW w:w="567" w:type="dxa"/>
            <w:shd w:val="clear" w:color="auto" w:fill="FABF8F"/>
            <w:noWrap/>
            <w:textDirection w:val="btLr"/>
            <w:vAlign w:val="center"/>
          </w:tcPr>
          <w:p w14:paraId="1D14EECA" w14:textId="17E61F61" w:rsidR="003A09A6" w:rsidRPr="00C42B01" w:rsidRDefault="003A09A6" w:rsidP="007121EE">
            <w:pPr>
              <w:spacing w:after="0" w:line="240" w:lineRule="auto"/>
              <w:ind w:left="113" w:right="113"/>
              <w:jc w:val="both"/>
              <w:rPr>
                <w:rFonts w:ascii="Times New Roman" w:eastAsia="Times New Roman" w:hAnsi="Times New Roman" w:cs="Times New Roman"/>
                <w:b/>
                <w:bCs/>
              </w:rPr>
            </w:pPr>
            <w:proofErr w:type="spellStart"/>
            <w:r w:rsidRPr="00C42B01">
              <w:rPr>
                <w:rFonts w:ascii="Times New Roman" w:eastAsia="Times New Roman" w:hAnsi="Times New Roman" w:cs="Times New Roman"/>
                <w:b/>
                <w:bCs/>
              </w:rPr>
              <w:t>Prod</w:t>
            </w:r>
            <w:r w:rsidR="007121EE">
              <w:rPr>
                <w:rFonts w:ascii="Times New Roman" w:eastAsia="Times New Roman" w:hAnsi="Times New Roman" w:cs="Times New Roman"/>
                <w:b/>
                <w:bCs/>
              </w:rPr>
              <w:t>už</w:t>
            </w:r>
            <w:proofErr w:type="spellEnd"/>
            <w:r w:rsidR="007121EE">
              <w:rPr>
                <w:rFonts w:ascii="Times New Roman" w:eastAsia="Times New Roman" w:hAnsi="Times New Roman" w:cs="Times New Roman"/>
                <w:b/>
                <w:bCs/>
              </w:rPr>
              <w:t>.</w:t>
            </w:r>
          </w:p>
        </w:tc>
        <w:tc>
          <w:tcPr>
            <w:tcW w:w="1276" w:type="dxa"/>
            <w:vMerge/>
            <w:noWrap/>
            <w:vAlign w:val="bottom"/>
          </w:tcPr>
          <w:p w14:paraId="471974ED" w14:textId="77777777" w:rsidR="003A09A6" w:rsidRPr="00C42B01" w:rsidRDefault="003A09A6" w:rsidP="003A09A6">
            <w:pPr>
              <w:spacing w:after="0" w:line="240" w:lineRule="auto"/>
              <w:jc w:val="both"/>
              <w:rPr>
                <w:rFonts w:ascii="Times New Roman" w:eastAsia="Times New Roman" w:hAnsi="Times New Roman" w:cs="Times New Roman"/>
                <w:b/>
                <w:bCs/>
              </w:rPr>
            </w:pPr>
          </w:p>
        </w:tc>
      </w:tr>
      <w:tr w:rsidR="009159D8" w:rsidRPr="00C42B01" w14:paraId="3CEC83D9" w14:textId="77777777" w:rsidTr="44584B6B">
        <w:trPr>
          <w:trHeight w:val="523"/>
        </w:trPr>
        <w:tc>
          <w:tcPr>
            <w:tcW w:w="1701" w:type="dxa"/>
            <w:shd w:val="clear" w:color="auto" w:fill="FBE4D5" w:themeFill="accent2" w:themeFillTint="33"/>
            <w:noWrap/>
            <w:vAlign w:val="center"/>
          </w:tcPr>
          <w:p w14:paraId="59B41F8A" w14:textId="7C424436" w:rsidR="009159D8" w:rsidRPr="00C42B01" w:rsidRDefault="009159D8" w:rsidP="004C4BD7">
            <w:pPr>
              <w:jc w:val="both"/>
              <w:rPr>
                <w:rFonts w:ascii="Times New Roman" w:eastAsia="Times New Roman" w:hAnsi="Times New Roman" w:cs="Times New Roman"/>
                <w:b/>
                <w:bCs/>
              </w:rPr>
            </w:pPr>
            <w:r>
              <w:rPr>
                <w:rFonts w:ascii="Times New Roman" w:eastAsia="Times New Roman" w:hAnsi="Times New Roman" w:cs="Times New Roman"/>
                <w:b/>
                <w:bCs/>
              </w:rPr>
              <w:t>1.a</w:t>
            </w:r>
          </w:p>
        </w:tc>
        <w:tc>
          <w:tcPr>
            <w:tcW w:w="567" w:type="dxa"/>
            <w:noWrap/>
            <w:vAlign w:val="center"/>
          </w:tcPr>
          <w:p w14:paraId="6E2ADF0D" w14:textId="4AB791D4"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511" w:type="dxa"/>
            <w:noWrap/>
            <w:vAlign w:val="center"/>
          </w:tcPr>
          <w:p w14:paraId="7DBBE177" w14:textId="7F625E0F"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631" w:type="dxa"/>
            <w:noWrap/>
            <w:vAlign w:val="center"/>
          </w:tcPr>
          <w:p w14:paraId="2BC59A3A" w14:textId="7928193B"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559" w:type="dxa"/>
            <w:noWrap/>
            <w:vAlign w:val="center"/>
          </w:tcPr>
          <w:p w14:paraId="56BA709F"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709" w:type="dxa"/>
            <w:noWrap/>
            <w:vAlign w:val="center"/>
          </w:tcPr>
          <w:p w14:paraId="497F5D87" w14:textId="0D9F9E54" w:rsidR="009159D8" w:rsidRPr="00C42B01" w:rsidRDefault="00075392"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567" w:type="dxa"/>
            <w:shd w:val="clear" w:color="auto" w:fill="FFFFFF" w:themeFill="background1"/>
            <w:vAlign w:val="center"/>
          </w:tcPr>
          <w:p w14:paraId="3633CEBF" w14:textId="5D8E7D19"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567" w:type="dxa"/>
            <w:shd w:val="clear" w:color="auto" w:fill="FFFFFF" w:themeFill="background1"/>
            <w:vAlign w:val="center"/>
          </w:tcPr>
          <w:p w14:paraId="7C8F52E5" w14:textId="661E8402"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567" w:type="dxa"/>
            <w:shd w:val="clear" w:color="auto" w:fill="FFFFFF" w:themeFill="background1"/>
            <w:noWrap/>
            <w:vAlign w:val="center"/>
          </w:tcPr>
          <w:p w14:paraId="216C0F68" w14:textId="0EDE3E59"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67" w:type="dxa"/>
            <w:shd w:val="clear" w:color="auto" w:fill="FFFFFF" w:themeFill="background1"/>
            <w:noWrap/>
            <w:vAlign w:val="center"/>
          </w:tcPr>
          <w:p w14:paraId="4997D821" w14:textId="125CD82F"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425" w:type="dxa"/>
            <w:shd w:val="clear" w:color="auto" w:fill="FFFFFF" w:themeFill="background1"/>
            <w:noWrap/>
            <w:vAlign w:val="center"/>
          </w:tcPr>
          <w:p w14:paraId="614B518A"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2183F606" w14:textId="28CAC65E"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1276" w:type="dxa"/>
            <w:noWrap/>
            <w:vAlign w:val="bottom"/>
          </w:tcPr>
          <w:p w14:paraId="5E820451" w14:textId="6C59DA1E" w:rsidR="009159D8" w:rsidRPr="00C42B01" w:rsidRDefault="009159D8"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Danijela </w:t>
            </w:r>
            <w:proofErr w:type="spellStart"/>
            <w:r>
              <w:rPr>
                <w:rFonts w:ascii="Times New Roman" w:eastAsia="Times New Roman" w:hAnsi="Times New Roman" w:cs="Times New Roman"/>
                <w:bCs/>
              </w:rPr>
              <w:t>Jalušić</w:t>
            </w:r>
            <w:proofErr w:type="spellEnd"/>
          </w:p>
        </w:tc>
      </w:tr>
      <w:tr w:rsidR="009159D8" w:rsidRPr="00C42B01" w14:paraId="760047AC" w14:textId="77777777" w:rsidTr="44584B6B">
        <w:trPr>
          <w:trHeight w:val="523"/>
        </w:trPr>
        <w:tc>
          <w:tcPr>
            <w:tcW w:w="1701" w:type="dxa"/>
            <w:shd w:val="clear" w:color="auto" w:fill="FBE4D5" w:themeFill="accent2" w:themeFillTint="33"/>
            <w:noWrap/>
            <w:vAlign w:val="center"/>
          </w:tcPr>
          <w:p w14:paraId="365B1E4F" w14:textId="151E9237" w:rsidR="009159D8" w:rsidRPr="009159D8" w:rsidRDefault="009159D8" w:rsidP="009159D8">
            <w:pPr>
              <w:jc w:val="both"/>
              <w:rPr>
                <w:rFonts w:ascii="Times New Roman" w:eastAsia="Times New Roman" w:hAnsi="Times New Roman" w:cs="Times New Roman"/>
                <w:b/>
                <w:bCs/>
              </w:rPr>
            </w:pPr>
            <w:r w:rsidRPr="009159D8">
              <w:rPr>
                <w:rFonts w:ascii="Times New Roman" w:eastAsia="Times New Roman" w:hAnsi="Times New Roman" w:cs="Times New Roman"/>
                <w:b/>
                <w:bCs/>
              </w:rPr>
              <w:t>1.</w:t>
            </w:r>
            <w:r>
              <w:rPr>
                <w:b/>
                <w:bCs/>
              </w:rPr>
              <w:t xml:space="preserve"> </w:t>
            </w:r>
            <w:r w:rsidRPr="009159D8">
              <w:rPr>
                <w:b/>
                <w:bCs/>
              </w:rPr>
              <w:t>P</w:t>
            </w:r>
            <w:r>
              <w:rPr>
                <w:b/>
                <w:bCs/>
              </w:rPr>
              <w:t>Š</w:t>
            </w:r>
            <w:r w:rsidRPr="009159D8">
              <w:rPr>
                <w:b/>
                <w:bCs/>
              </w:rPr>
              <w:t xml:space="preserve"> Brtonigla</w:t>
            </w:r>
          </w:p>
        </w:tc>
        <w:tc>
          <w:tcPr>
            <w:tcW w:w="567" w:type="dxa"/>
            <w:noWrap/>
            <w:vAlign w:val="center"/>
          </w:tcPr>
          <w:p w14:paraId="60A69710" w14:textId="50DC17EE"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511" w:type="dxa"/>
            <w:noWrap/>
            <w:vAlign w:val="center"/>
          </w:tcPr>
          <w:p w14:paraId="71FE1CE6" w14:textId="69A299EF"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0,5</w:t>
            </w:r>
          </w:p>
        </w:tc>
        <w:tc>
          <w:tcPr>
            <w:tcW w:w="631" w:type="dxa"/>
            <w:noWrap/>
            <w:vAlign w:val="center"/>
          </w:tcPr>
          <w:p w14:paraId="3CA78676" w14:textId="1DF85C70"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559" w:type="dxa"/>
            <w:noWrap/>
            <w:vAlign w:val="center"/>
          </w:tcPr>
          <w:p w14:paraId="01DE2DB8"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709" w:type="dxa"/>
            <w:noWrap/>
            <w:vAlign w:val="center"/>
          </w:tcPr>
          <w:p w14:paraId="438C9EF2"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04BA7F1D" w14:textId="5BFEFCC4"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567" w:type="dxa"/>
            <w:shd w:val="clear" w:color="auto" w:fill="FFFFFF" w:themeFill="background1"/>
            <w:vAlign w:val="center"/>
          </w:tcPr>
          <w:p w14:paraId="01AB33CF" w14:textId="415997C8"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567" w:type="dxa"/>
            <w:shd w:val="clear" w:color="auto" w:fill="FFFFFF" w:themeFill="background1"/>
            <w:noWrap/>
            <w:vAlign w:val="center"/>
          </w:tcPr>
          <w:p w14:paraId="1FEF4F7D" w14:textId="2520BC2F"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567" w:type="dxa"/>
            <w:shd w:val="clear" w:color="auto" w:fill="FFFFFF" w:themeFill="background1"/>
            <w:noWrap/>
            <w:vAlign w:val="center"/>
          </w:tcPr>
          <w:p w14:paraId="3AC9263C" w14:textId="73E01975"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425" w:type="dxa"/>
            <w:shd w:val="clear" w:color="auto" w:fill="FFFFFF" w:themeFill="background1"/>
            <w:noWrap/>
            <w:vAlign w:val="center"/>
          </w:tcPr>
          <w:p w14:paraId="51CCA2A3"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32883510" w14:textId="6033E15D"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1276" w:type="dxa"/>
            <w:noWrap/>
            <w:vAlign w:val="bottom"/>
          </w:tcPr>
          <w:p w14:paraId="2E68653B" w14:textId="6D8E1DE6" w:rsidR="009159D8" w:rsidRPr="00C42B01" w:rsidRDefault="009159D8"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Vlatka </w:t>
            </w:r>
            <w:proofErr w:type="spellStart"/>
            <w:r>
              <w:rPr>
                <w:rFonts w:ascii="Times New Roman" w:eastAsia="Times New Roman" w:hAnsi="Times New Roman" w:cs="Times New Roman"/>
                <w:bCs/>
              </w:rPr>
              <w:t>Vidić</w:t>
            </w:r>
            <w:proofErr w:type="spellEnd"/>
          </w:p>
        </w:tc>
      </w:tr>
      <w:tr w:rsidR="009159D8" w:rsidRPr="00C42B01" w14:paraId="4951ED37" w14:textId="77777777" w:rsidTr="44584B6B">
        <w:trPr>
          <w:trHeight w:val="523"/>
        </w:trPr>
        <w:tc>
          <w:tcPr>
            <w:tcW w:w="1701" w:type="dxa"/>
            <w:shd w:val="clear" w:color="auto" w:fill="FBE4D5" w:themeFill="accent2" w:themeFillTint="33"/>
            <w:noWrap/>
            <w:vAlign w:val="center"/>
          </w:tcPr>
          <w:p w14:paraId="48D5090F" w14:textId="3A6FF304" w:rsidR="009159D8" w:rsidRPr="009159D8" w:rsidRDefault="009159D8" w:rsidP="009159D8">
            <w:pPr>
              <w:jc w:val="both"/>
              <w:rPr>
                <w:rFonts w:ascii="Times New Roman" w:eastAsia="Times New Roman" w:hAnsi="Times New Roman" w:cs="Times New Roman"/>
                <w:b/>
                <w:bCs/>
              </w:rPr>
            </w:pPr>
            <w:r w:rsidRPr="009159D8">
              <w:rPr>
                <w:rFonts w:ascii="Times New Roman" w:eastAsia="Times New Roman" w:hAnsi="Times New Roman" w:cs="Times New Roman"/>
                <w:b/>
                <w:bCs/>
              </w:rPr>
              <w:t>1.</w:t>
            </w:r>
            <w:r>
              <w:rPr>
                <w:b/>
                <w:bCs/>
              </w:rPr>
              <w:t xml:space="preserve"> </w:t>
            </w:r>
            <w:r w:rsidRPr="009159D8">
              <w:rPr>
                <w:b/>
                <w:bCs/>
              </w:rPr>
              <w:t>PŠ Kaštel</w:t>
            </w:r>
          </w:p>
        </w:tc>
        <w:tc>
          <w:tcPr>
            <w:tcW w:w="567" w:type="dxa"/>
            <w:noWrap/>
            <w:vAlign w:val="center"/>
          </w:tcPr>
          <w:p w14:paraId="2FC9615D" w14:textId="4DBBD433"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11" w:type="dxa"/>
            <w:noWrap/>
            <w:vAlign w:val="center"/>
          </w:tcPr>
          <w:p w14:paraId="5BA8E940" w14:textId="7443B199"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0,5</w:t>
            </w:r>
          </w:p>
        </w:tc>
        <w:tc>
          <w:tcPr>
            <w:tcW w:w="631" w:type="dxa"/>
            <w:noWrap/>
            <w:vAlign w:val="center"/>
          </w:tcPr>
          <w:p w14:paraId="7A092C7D" w14:textId="64011E4F"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559" w:type="dxa"/>
            <w:noWrap/>
            <w:vAlign w:val="center"/>
          </w:tcPr>
          <w:p w14:paraId="4CFCBB5C"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709" w:type="dxa"/>
            <w:noWrap/>
            <w:vAlign w:val="center"/>
          </w:tcPr>
          <w:p w14:paraId="16AC8D52"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74B62E8B" w14:textId="19F4B3EA"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67" w:type="dxa"/>
            <w:shd w:val="clear" w:color="auto" w:fill="FFFFFF" w:themeFill="background1"/>
            <w:vAlign w:val="center"/>
          </w:tcPr>
          <w:p w14:paraId="0C248DB3" w14:textId="147E1846"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567" w:type="dxa"/>
            <w:shd w:val="clear" w:color="auto" w:fill="FFFFFF" w:themeFill="background1"/>
            <w:noWrap/>
            <w:vAlign w:val="center"/>
          </w:tcPr>
          <w:p w14:paraId="715CC199"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0E7C05EB"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425" w:type="dxa"/>
            <w:shd w:val="clear" w:color="auto" w:fill="FFFFFF" w:themeFill="background1"/>
            <w:noWrap/>
            <w:vAlign w:val="center"/>
          </w:tcPr>
          <w:p w14:paraId="46FBBB3F" w14:textId="77777777" w:rsidR="009159D8" w:rsidRPr="00C42B01" w:rsidRDefault="009159D8"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424B468A" w14:textId="3BBB1E16" w:rsidR="009159D8" w:rsidRPr="00C42B01" w:rsidRDefault="009159D8"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1276" w:type="dxa"/>
            <w:noWrap/>
            <w:vAlign w:val="bottom"/>
          </w:tcPr>
          <w:p w14:paraId="5CDDF020" w14:textId="5C5F53E3" w:rsidR="009159D8" w:rsidRPr="00C42B01" w:rsidRDefault="009159D8"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Ana Sušek</w:t>
            </w:r>
          </w:p>
        </w:tc>
      </w:tr>
      <w:tr w:rsidR="009159D8" w:rsidRPr="00C42B01" w14:paraId="7C83BA7B" w14:textId="77777777" w:rsidTr="44584B6B">
        <w:trPr>
          <w:trHeight w:val="523"/>
        </w:trPr>
        <w:tc>
          <w:tcPr>
            <w:tcW w:w="1701" w:type="dxa"/>
            <w:shd w:val="clear" w:color="auto" w:fill="FBE4D5" w:themeFill="accent2" w:themeFillTint="33"/>
            <w:noWrap/>
            <w:vAlign w:val="center"/>
          </w:tcPr>
          <w:p w14:paraId="6880B723" w14:textId="2D97736F" w:rsidR="009159D8" w:rsidRPr="00C42B01" w:rsidRDefault="009159D8" w:rsidP="004C4BD7">
            <w:pPr>
              <w:jc w:val="both"/>
              <w:rPr>
                <w:rFonts w:ascii="Times New Roman" w:eastAsia="Times New Roman" w:hAnsi="Times New Roman" w:cs="Times New Roman"/>
                <w:b/>
                <w:bCs/>
              </w:rPr>
            </w:pPr>
            <w:r>
              <w:rPr>
                <w:rFonts w:ascii="Times New Roman" w:eastAsia="Times New Roman" w:hAnsi="Times New Roman" w:cs="Times New Roman"/>
                <w:b/>
                <w:bCs/>
              </w:rPr>
              <w:t>UKUPNO</w:t>
            </w:r>
          </w:p>
        </w:tc>
        <w:tc>
          <w:tcPr>
            <w:tcW w:w="567" w:type="dxa"/>
            <w:noWrap/>
            <w:vAlign w:val="center"/>
          </w:tcPr>
          <w:p w14:paraId="2CFEA457" w14:textId="3980C7CA" w:rsidR="009159D8" w:rsidRPr="009159D8" w:rsidRDefault="009159D8" w:rsidP="003A09A6">
            <w:pPr>
              <w:spacing w:after="0" w:line="240" w:lineRule="auto"/>
              <w:jc w:val="both"/>
              <w:rPr>
                <w:rFonts w:ascii="Times New Roman" w:eastAsia="Times New Roman" w:hAnsi="Times New Roman" w:cs="Times New Roman"/>
                <w:b/>
                <w:bCs/>
              </w:rPr>
            </w:pPr>
            <w:r w:rsidRPr="009159D8">
              <w:rPr>
                <w:rFonts w:ascii="Times New Roman" w:eastAsia="Times New Roman" w:hAnsi="Times New Roman" w:cs="Times New Roman"/>
                <w:b/>
                <w:bCs/>
              </w:rPr>
              <w:t>28</w:t>
            </w:r>
          </w:p>
        </w:tc>
        <w:tc>
          <w:tcPr>
            <w:tcW w:w="511" w:type="dxa"/>
            <w:noWrap/>
            <w:vAlign w:val="center"/>
          </w:tcPr>
          <w:p w14:paraId="3FF3634A" w14:textId="1C7D6CB2" w:rsidR="009159D8" w:rsidRPr="009159D8" w:rsidRDefault="009159D8" w:rsidP="003A09A6">
            <w:pPr>
              <w:spacing w:after="0" w:line="240" w:lineRule="auto"/>
              <w:jc w:val="both"/>
              <w:rPr>
                <w:rFonts w:ascii="Times New Roman" w:eastAsia="Times New Roman" w:hAnsi="Times New Roman" w:cs="Times New Roman"/>
                <w:b/>
                <w:bCs/>
              </w:rPr>
            </w:pPr>
            <w:r w:rsidRPr="009159D8">
              <w:rPr>
                <w:rFonts w:ascii="Times New Roman" w:eastAsia="Times New Roman" w:hAnsi="Times New Roman" w:cs="Times New Roman"/>
                <w:b/>
                <w:bCs/>
              </w:rPr>
              <w:t>2</w:t>
            </w:r>
          </w:p>
        </w:tc>
        <w:tc>
          <w:tcPr>
            <w:tcW w:w="631" w:type="dxa"/>
            <w:noWrap/>
            <w:vAlign w:val="center"/>
          </w:tcPr>
          <w:p w14:paraId="7734E4DF" w14:textId="6053AF05" w:rsidR="009159D8" w:rsidRPr="009159D8" w:rsidRDefault="009159D8" w:rsidP="003A09A6">
            <w:pPr>
              <w:spacing w:after="0" w:line="240" w:lineRule="auto"/>
              <w:jc w:val="both"/>
              <w:rPr>
                <w:rFonts w:ascii="Times New Roman" w:eastAsia="Times New Roman" w:hAnsi="Times New Roman" w:cs="Times New Roman"/>
                <w:b/>
                <w:bCs/>
              </w:rPr>
            </w:pPr>
            <w:r w:rsidRPr="009159D8">
              <w:rPr>
                <w:rFonts w:ascii="Times New Roman" w:eastAsia="Times New Roman" w:hAnsi="Times New Roman" w:cs="Times New Roman"/>
                <w:b/>
                <w:bCs/>
              </w:rPr>
              <w:t>14</w:t>
            </w:r>
          </w:p>
        </w:tc>
        <w:tc>
          <w:tcPr>
            <w:tcW w:w="559" w:type="dxa"/>
            <w:noWrap/>
            <w:vAlign w:val="center"/>
          </w:tcPr>
          <w:p w14:paraId="433D3ACB" w14:textId="77777777" w:rsidR="009159D8" w:rsidRPr="009159D8" w:rsidRDefault="009159D8" w:rsidP="003A09A6">
            <w:pPr>
              <w:spacing w:after="0" w:line="240" w:lineRule="auto"/>
              <w:jc w:val="both"/>
              <w:rPr>
                <w:rFonts w:ascii="Times New Roman" w:eastAsia="Times New Roman" w:hAnsi="Times New Roman" w:cs="Times New Roman"/>
                <w:b/>
                <w:bCs/>
              </w:rPr>
            </w:pPr>
          </w:p>
        </w:tc>
        <w:tc>
          <w:tcPr>
            <w:tcW w:w="709" w:type="dxa"/>
            <w:noWrap/>
            <w:vAlign w:val="center"/>
          </w:tcPr>
          <w:p w14:paraId="1F055A49" w14:textId="3F89BCCE" w:rsidR="009159D8" w:rsidRPr="009159D8" w:rsidRDefault="00075392"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w:t>
            </w:r>
          </w:p>
        </w:tc>
        <w:tc>
          <w:tcPr>
            <w:tcW w:w="567" w:type="dxa"/>
            <w:shd w:val="clear" w:color="auto" w:fill="FFFFFF" w:themeFill="background1"/>
            <w:vAlign w:val="center"/>
          </w:tcPr>
          <w:p w14:paraId="2B656283" w14:textId="6ED0B968" w:rsidR="009159D8" w:rsidRPr="009159D8" w:rsidRDefault="009159D8" w:rsidP="003A09A6">
            <w:pPr>
              <w:spacing w:after="0" w:line="240" w:lineRule="auto"/>
              <w:jc w:val="both"/>
              <w:rPr>
                <w:rFonts w:ascii="Times New Roman" w:eastAsia="Times New Roman" w:hAnsi="Times New Roman" w:cs="Times New Roman"/>
                <w:b/>
                <w:bCs/>
              </w:rPr>
            </w:pPr>
            <w:r w:rsidRPr="009159D8">
              <w:rPr>
                <w:rFonts w:ascii="Times New Roman" w:eastAsia="Times New Roman" w:hAnsi="Times New Roman" w:cs="Times New Roman"/>
                <w:b/>
                <w:bCs/>
              </w:rPr>
              <w:t>28</w:t>
            </w:r>
          </w:p>
        </w:tc>
        <w:tc>
          <w:tcPr>
            <w:tcW w:w="567" w:type="dxa"/>
            <w:shd w:val="clear" w:color="auto" w:fill="FFFFFF" w:themeFill="background1"/>
            <w:vAlign w:val="center"/>
          </w:tcPr>
          <w:p w14:paraId="6B80F3B5" w14:textId="53AA7CFC" w:rsidR="009159D8" w:rsidRPr="009159D8" w:rsidRDefault="009159D8" w:rsidP="003A09A6">
            <w:pPr>
              <w:spacing w:after="0" w:line="240" w:lineRule="auto"/>
              <w:jc w:val="both"/>
              <w:rPr>
                <w:rFonts w:ascii="Times New Roman" w:eastAsia="Times New Roman" w:hAnsi="Times New Roman" w:cs="Times New Roman"/>
                <w:b/>
                <w:bCs/>
              </w:rPr>
            </w:pPr>
            <w:r w:rsidRPr="009159D8">
              <w:rPr>
                <w:rFonts w:ascii="Times New Roman" w:eastAsia="Times New Roman" w:hAnsi="Times New Roman" w:cs="Times New Roman"/>
                <w:b/>
                <w:bCs/>
              </w:rPr>
              <w:t>18</w:t>
            </w:r>
          </w:p>
        </w:tc>
        <w:tc>
          <w:tcPr>
            <w:tcW w:w="567" w:type="dxa"/>
            <w:shd w:val="clear" w:color="auto" w:fill="FFFFFF" w:themeFill="background1"/>
            <w:noWrap/>
            <w:vAlign w:val="center"/>
          </w:tcPr>
          <w:p w14:paraId="4D1268D4" w14:textId="4E89A56A" w:rsidR="009159D8" w:rsidRPr="009159D8" w:rsidRDefault="009159D8" w:rsidP="003A09A6">
            <w:pPr>
              <w:spacing w:after="0" w:line="240" w:lineRule="auto"/>
              <w:jc w:val="both"/>
              <w:rPr>
                <w:rFonts w:ascii="Times New Roman" w:eastAsia="Times New Roman" w:hAnsi="Times New Roman" w:cs="Times New Roman"/>
                <w:b/>
                <w:bCs/>
              </w:rPr>
            </w:pPr>
            <w:r w:rsidRPr="009159D8">
              <w:rPr>
                <w:rFonts w:ascii="Times New Roman" w:eastAsia="Times New Roman" w:hAnsi="Times New Roman" w:cs="Times New Roman"/>
                <w:b/>
                <w:bCs/>
              </w:rPr>
              <w:t>6</w:t>
            </w:r>
          </w:p>
        </w:tc>
        <w:tc>
          <w:tcPr>
            <w:tcW w:w="567" w:type="dxa"/>
            <w:shd w:val="clear" w:color="auto" w:fill="FFFFFF" w:themeFill="background1"/>
            <w:noWrap/>
            <w:vAlign w:val="center"/>
          </w:tcPr>
          <w:p w14:paraId="564C7371" w14:textId="119BB37E" w:rsidR="009159D8" w:rsidRPr="009159D8" w:rsidRDefault="009159D8" w:rsidP="003A09A6">
            <w:pPr>
              <w:spacing w:after="0" w:line="240" w:lineRule="auto"/>
              <w:jc w:val="both"/>
              <w:rPr>
                <w:rFonts w:ascii="Times New Roman" w:eastAsia="Times New Roman" w:hAnsi="Times New Roman" w:cs="Times New Roman"/>
                <w:b/>
                <w:bCs/>
              </w:rPr>
            </w:pPr>
            <w:r w:rsidRPr="009159D8">
              <w:rPr>
                <w:rFonts w:ascii="Times New Roman" w:eastAsia="Times New Roman" w:hAnsi="Times New Roman" w:cs="Times New Roman"/>
                <w:b/>
                <w:bCs/>
              </w:rPr>
              <w:t>2</w:t>
            </w:r>
          </w:p>
        </w:tc>
        <w:tc>
          <w:tcPr>
            <w:tcW w:w="425" w:type="dxa"/>
            <w:shd w:val="clear" w:color="auto" w:fill="FFFFFF" w:themeFill="background1"/>
            <w:noWrap/>
            <w:vAlign w:val="center"/>
          </w:tcPr>
          <w:p w14:paraId="4DF59B81" w14:textId="77777777" w:rsidR="009159D8" w:rsidRPr="009159D8" w:rsidRDefault="009159D8"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noWrap/>
            <w:vAlign w:val="center"/>
          </w:tcPr>
          <w:p w14:paraId="625B7B74" w14:textId="7CFF47C9" w:rsidR="009159D8" w:rsidRPr="009159D8" w:rsidRDefault="009159D8" w:rsidP="003A09A6">
            <w:pPr>
              <w:spacing w:after="0" w:line="240" w:lineRule="auto"/>
              <w:jc w:val="both"/>
              <w:rPr>
                <w:rFonts w:ascii="Times New Roman" w:eastAsia="Times New Roman" w:hAnsi="Times New Roman" w:cs="Times New Roman"/>
                <w:b/>
                <w:bCs/>
              </w:rPr>
            </w:pPr>
            <w:r w:rsidRPr="009159D8">
              <w:rPr>
                <w:rFonts w:ascii="Times New Roman" w:eastAsia="Times New Roman" w:hAnsi="Times New Roman" w:cs="Times New Roman"/>
                <w:b/>
                <w:bCs/>
              </w:rPr>
              <w:t>18</w:t>
            </w:r>
          </w:p>
        </w:tc>
        <w:tc>
          <w:tcPr>
            <w:tcW w:w="1276" w:type="dxa"/>
            <w:noWrap/>
            <w:vAlign w:val="bottom"/>
          </w:tcPr>
          <w:p w14:paraId="6A9BF7F1" w14:textId="77777777" w:rsidR="009159D8" w:rsidRPr="00C42B01" w:rsidRDefault="009159D8" w:rsidP="003A09A6">
            <w:pPr>
              <w:spacing w:after="0" w:line="240" w:lineRule="auto"/>
              <w:jc w:val="both"/>
              <w:rPr>
                <w:rFonts w:ascii="Times New Roman" w:eastAsia="Times New Roman" w:hAnsi="Times New Roman" w:cs="Times New Roman"/>
                <w:bCs/>
              </w:rPr>
            </w:pPr>
          </w:p>
        </w:tc>
      </w:tr>
      <w:tr w:rsidR="007121EE" w:rsidRPr="00C42B01" w14:paraId="2E6A5ABE" w14:textId="77777777" w:rsidTr="44584B6B">
        <w:trPr>
          <w:trHeight w:val="523"/>
        </w:trPr>
        <w:tc>
          <w:tcPr>
            <w:tcW w:w="1701" w:type="dxa"/>
            <w:shd w:val="clear" w:color="auto" w:fill="FBE4D5" w:themeFill="accent2" w:themeFillTint="33"/>
            <w:noWrap/>
            <w:vAlign w:val="center"/>
          </w:tcPr>
          <w:p w14:paraId="1BE3DD16" w14:textId="72509FC3" w:rsidR="0043637B" w:rsidRPr="00C42B01" w:rsidRDefault="009159D8" w:rsidP="004C4BD7">
            <w:pPr>
              <w:jc w:val="both"/>
              <w:rPr>
                <w:rFonts w:ascii="Times New Roman" w:eastAsia="Times New Roman" w:hAnsi="Times New Roman" w:cs="Times New Roman"/>
                <w:b/>
                <w:bCs/>
              </w:rPr>
            </w:pPr>
            <w:r>
              <w:rPr>
                <w:rFonts w:ascii="Times New Roman" w:eastAsia="Times New Roman" w:hAnsi="Times New Roman" w:cs="Times New Roman"/>
                <w:b/>
                <w:bCs/>
              </w:rPr>
              <w:t>2</w:t>
            </w:r>
            <w:r w:rsidR="0043637B" w:rsidRPr="00C42B01">
              <w:rPr>
                <w:rFonts w:ascii="Times New Roman" w:eastAsia="Times New Roman" w:hAnsi="Times New Roman" w:cs="Times New Roman"/>
                <w:b/>
                <w:bCs/>
              </w:rPr>
              <w:t xml:space="preserve">.a </w:t>
            </w:r>
          </w:p>
        </w:tc>
        <w:tc>
          <w:tcPr>
            <w:tcW w:w="567" w:type="dxa"/>
            <w:noWrap/>
            <w:vAlign w:val="center"/>
          </w:tcPr>
          <w:p w14:paraId="0FA54938" w14:textId="22BCA449"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8E2DED">
              <w:rPr>
                <w:rFonts w:ascii="Times New Roman" w:eastAsia="Times New Roman" w:hAnsi="Times New Roman" w:cs="Times New Roman"/>
              </w:rPr>
              <w:t>7</w:t>
            </w:r>
          </w:p>
        </w:tc>
        <w:tc>
          <w:tcPr>
            <w:tcW w:w="511" w:type="dxa"/>
            <w:noWrap/>
            <w:vAlign w:val="center"/>
          </w:tcPr>
          <w:p w14:paraId="52F6B3F9" w14:textId="0FB03CD1"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5D632DFF" w14:textId="36DEA085"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11</w:t>
            </w:r>
          </w:p>
        </w:tc>
        <w:tc>
          <w:tcPr>
            <w:tcW w:w="559" w:type="dxa"/>
            <w:noWrap/>
            <w:vAlign w:val="center"/>
          </w:tcPr>
          <w:p w14:paraId="40E887F9" w14:textId="15C0E071"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709" w:type="dxa"/>
            <w:noWrap/>
            <w:vAlign w:val="center"/>
          </w:tcPr>
          <w:p w14:paraId="33B52A5C" w14:textId="236F0587"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567" w:type="dxa"/>
            <w:shd w:val="clear" w:color="auto" w:fill="FFFFFF" w:themeFill="background1"/>
            <w:vAlign w:val="center"/>
          </w:tcPr>
          <w:p w14:paraId="4826C92A" w14:textId="5D79744E"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8E2DED">
              <w:rPr>
                <w:rFonts w:ascii="Times New Roman" w:eastAsia="Times New Roman" w:hAnsi="Times New Roman" w:cs="Times New Roman"/>
              </w:rPr>
              <w:t>7</w:t>
            </w:r>
          </w:p>
        </w:tc>
        <w:tc>
          <w:tcPr>
            <w:tcW w:w="567" w:type="dxa"/>
            <w:shd w:val="clear" w:color="auto" w:fill="FFFFFF" w:themeFill="background1"/>
            <w:vAlign w:val="center"/>
          </w:tcPr>
          <w:p w14:paraId="13001D83" w14:textId="4ECCC846"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67" w:type="dxa"/>
            <w:shd w:val="clear" w:color="auto" w:fill="FFFFFF" w:themeFill="background1"/>
            <w:noWrap/>
            <w:vAlign w:val="center"/>
          </w:tcPr>
          <w:p w14:paraId="0678E87C" w14:textId="7533C18A"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67" w:type="dxa"/>
            <w:shd w:val="clear" w:color="auto" w:fill="FFFFFF" w:themeFill="background1"/>
            <w:noWrap/>
            <w:vAlign w:val="center"/>
          </w:tcPr>
          <w:p w14:paraId="677B91DF" w14:textId="5D94BF7F"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shd w:val="clear" w:color="auto" w:fill="FFFFFF" w:themeFill="background1"/>
            <w:noWrap/>
            <w:vAlign w:val="center"/>
          </w:tcPr>
          <w:p w14:paraId="0A97F407"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0279661F" w14:textId="212BFFDF"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1276" w:type="dxa"/>
            <w:noWrap/>
            <w:vAlign w:val="bottom"/>
          </w:tcPr>
          <w:p w14:paraId="064F61DF" w14:textId="10C89CA1" w:rsidR="0043637B" w:rsidRPr="00C42B01" w:rsidRDefault="0043637B"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Brigita Bakić</w:t>
            </w:r>
          </w:p>
        </w:tc>
      </w:tr>
      <w:tr w:rsidR="007121EE" w:rsidRPr="00C42B01" w14:paraId="5811650E" w14:textId="77777777" w:rsidTr="44584B6B">
        <w:trPr>
          <w:trHeight w:val="523"/>
        </w:trPr>
        <w:tc>
          <w:tcPr>
            <w:tcW w:w="1701" w:type="dxa"/>
            <w:shd w:val="clear" w:color="auto" w:fill="FBE4D5" w:themeFill="accent2" w:themeFillTint="33"/>
            <w:noWrap/>
            <w:vAlign w:val="center"/>
          </w:tcPr>
          <w:p w14:paraId="0BB1EA08" w14:textId="254EA689" w:rsidR="0043637B" w:rsidRPr="00C42B01" w:rsidRDefault="009159D8" w:rsidP="0043637B">
            <w:pPr>
              <w:jc w:val="both"/>
              <w:rPr>
                <w:rFonts w:ascii="Times New Roman" w:eastAsia="Times New Roman" w:hAnsi="Times New Roman" w:cs="Times New Roman"/>
                <w:b/>
                <w:bCs/>
              </w:rPr>
            </w:pPr>
            <w:r>
              <w:rPr>
                <w:rFonts w:ascii="Times New Roman" w:eastAsia="Times New Roman" w:hAnsi="Times New Roman" w:cs="Times New Roman"/>
                <w:b/>
                <w:bCs/>
              </w:rPr>
              <w:t>2</w:t>
            </w:r>
            <w:r w:rsidR="0043637B" w:rsidRPr="00C42B01">
              <w:rPr>
                <w:rFonts w:ascii="Times New Roman" w:eastAsia="Times New Roman" w:hAnsi="Times New Roman" w:cs="Times New Roman"/>
                <w:b/>
                <w:bCs/>
              </w:rPr>
              <w:t>.</w:t>
            </w:r>
            <w:r w:rsidR="0043637B" w:rsidRPr="00C42B01">
              <w:rPr>
                <w:rFonts w:ascii="Times New Roman" w:hAnsi="Times New Roman" w:cs="Times New Roman"/>
                <w:b/>
                <w:bCs/>
              </w:rPr>
              <w:t xml:space="preserve"> PŠ Brtonigla</w:t>
            </w:r>
          </w:p>
        </w:tc>
        <w:tc>
          <w:tcPr>
            <w:tcW w:w="567" w:type="dxa"/>
            <w:noWrap/>
            <w:vAlign w:val="center"/>
          </w:tcPr>
          <w:p w14:paraId="436BF502" w14:textId="35551CA9"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11" w:type="dxa"/>
            <w:noWrap/>
            <w:vAlign w:val="center"/>
          </w:tcPr>
          <w:p w14:paraId="1FA3237C" w14:textId="4CA7D7F7"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0,5</w:t>
            </w:r>
          </w:p>
        </w:tc>
        <w:tc>
          <w:tcPr>
            <w:tcW w:w="631" w:type="dxa"/>
            <w:noWrap/>
            <w:vAlign w:val="center"/>
          </w:tcPr>
          <w:p w14:paraId="50950E6F" w14:textId="29029FD7"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59" w:type="dxa"/>
            <w:noWrap/>
            <w:vAlign w:val="center"/>
          </w:tcPr>
          <w:p w14:paraId="01578F9F"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709" w:type="dxa"/>
            <w:noWrap/>
            <w:vAlign w:val="center"/>
          </w:tcPr>
          <w:p w14:paraId="172D6B54"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447B4192" w14:textId="22F07DD3"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67" w:type="dxa"/>
            <w:shd w:val="clear" w:color="auto" w:fill="FFFFFF" w:themeFill="background1"/>
            <w:vAlign w:val="center"/>
          </w:tcPr>
          <w:p w14:paraId="478F4B07" w14:textId="7D7E368A"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shd w:val="clear" w:color="auto" w:fill="FFFFFF" w:themeFill="background1"/>
            <w:noWrap/>
            <w:vAlign w:val="center"/>
          </w:tcPr>
          <w:p w14:paraId="5F3E2A8D" w14:textId="7BE205BA"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shd w:val="clear" w:color="auto" w:fill="FFFFFF" w:themeFill="background1"/>
            <w:noWrap/>
            <w:vAlign w:val="center"/>
          </w:tcPr>
          <w:p w14:paraId="6EF34959"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425" w:type="dxa"/>
            <w:shd w:val="clear" w:color="auto" w:fill="FFFFFF" w:themeFill="background1"/>
            <w:noWrap/>
            <w:vAlign w:val="center"/>
          </w:tcPr>
          <w:p w14:paraId="0651CB47"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0AF024A9" w14:textId="2E83486D"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1276" w:type="dxa"/>
            <w:noWrap/>
            <w:vAlign w:val="bottom"/>
          </w:tcPr>
          <w:p w14:paraId="39BB0DE9" w14:textId="31B7FF57" w:rsidR="0043637B" w:rsidRPr="00C42B01" w:rsidRDefault="0043637B"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 xml:space="preserve">Vlatka </w:t>
            </w:r>
            <w:proofErr w:type="spellStart"/>
            <w:r w:rsidRPr="00C42B01">
              <w:rPr>
                <w:rFonts w:ascii="Times New Roman" w:eastAsia="Times New Roman" w:hAnsi="Times New Roman" w:cs="Times New Roman"/>
                <w:bCs/>
              </w:rPr>
              <w:t>Vidić</w:t>
            </w:r>
            <w:proofErr w:type="spellEnd"/>
          </w:p>
        </w:tc>
      </w:tr>
      <w:tr w:rsidR="007121EE" w:rsidRPr="00C42B01" w14:paraId="29219652" w14:textId="77777777" w:rsidTr="44584B6B">
        <w:trPr>
          <w:trHeight w:val="523"/>
        </w:trPr>
        <w:tc>
          <w:tcPr>
            <w:tcW w:w="1701" w:type="dxa"/>
            <w:shd w:val="clear" w:color="auto" w:fill="FBE4D5" w:themeFill="accent2" w:themeFillTint="33"/>
            <w:noWrap/>
            <w:vAlign w:val="center"/>
          </w:tcPr>
          <w:p w14:paraId="39E53DD7" w14:textId="1DB6FF57" w:rsidR="0043637B" w:rsidRPr="00C42B01" w:rsidRDefault="009159D8" w:rsidP="0043637B">
            <w:pPr>
              <w:jc w:val="both"/>
              <w:rPr>
                <w:rFonts w:ascii="Times New Roman" w:eastAsia="Times New Roman" w:hAnsi="Times New Roman" w:cs="Times New Roman"/>
                <w:b/>
                <w:bCs/>
              </w:rPr>
            </w:pPr>
            <w:r>
              <w:rPr>
                <w:rFonts w:ascii="Times New Roman" w:eastAsia="Times New Roman" w:hAnsi="Times New Roman" w:cs="Times New Roman"/>
                <w:b/>
                <w:bCs/>
              </w:rPr>
              <w:t>2</w:t>
            </w:r>
            <w:r w:rsidR="0043637B" w:rsidRPr="00C42B01">
              <w:rPr>
                <w:rFonts w:ascii="Times New Roman" w:eastAsia="Times New Roman" w:hAnsi="Times New Roman" w:cs="Times New Roman"/>
                <w:b/>
                <w:bCs/>
              </w:rPr>
              <w:t>.</w:t>
            </w:r>
            <w:r w:rsidR="0043637B" w:rsidRPr="00C42B01">
              <w:rPr>
                <w:rFonts w:ascii="Times New Roman" w:hAnsi="Times New Roman" w:cs="Times New Roman"/>
                <w:b/>
                <w:bCs/>
              </w:rPr>
              <w:t xml:space="preserve"> PŠ Kaštel</w:t>
            </w:r>
          </w:p>
        </w:tc>
        <w:tc>
          <w:tcPr>
            <w:tcW w:w="567" w:type="dxa"/>
            <w:noWrap/>
            <w:vAlign w:val="center"/>
          </w:tcPr>
          <w:p w14:paraId="2A82364D" w14:textId="1D395A0F"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8</w:t>
            </w:r>
          </w:p>
        </w:tc>
        <w:tc>
          <w:tcPr>
            <w:tcW w:w="511" w:type="dxa"/>
            <w:noWrap/>
            <w:vAlign w:val="center"/>
          </w:tcPr>
          <w:p w14:paraId="6069EF9A" w14:textId="7927F26B"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0,5</w:t>
            </w:r>
          </w:p>
        </w:tc>
        <w:tc>
          <w:tcPr>
            <w:tcW w:w="631" w:type="dxa"/>
            <w:noWrap/>
            <w:vAlign w:val="center"/>
          </w:tcPr>
          <w:p w14:paraId="5B19D9A9" w14:textId="64BACAE7"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59" w:type="dxa"/>
            <w:noWrap/>
            <w:vAlign w:val="center"/>
          </w:tcPr>
          <w:p w14:paraId="09C005C2"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709" w:type="dxa"/>
            <w:noWrap/>
            <w:vAlign w:val="center"/>
          </w:tcPr>
          <w:p w14:paraId="26A9A364"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54EE0AD8" w14:textId="482A2275" w:rsidR="0043637B" w:rsidRPr="00C42B01" w:rsidRDefault="00006475"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567" w:type="dxa"/>
            <w:shd w:val="clear" w:color="auto" w:fill="FFFFFF" w:themeFill="background1"/>
            <w:vAlign w:val="center"/>
          </w:tcPr>
          <w:p w14:paraId="4B22E04D" w14:textId="5DD52D7E"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67" w:type="dxa"/>
            <w:shd w:val="clear" w:color="auto" w:fill="FFFFFF" w:themeFill="background1"/>
            <w:noWrap/>
            <w:vAlign w:val="center"/>
          </w:tcPr>
          <w:p w14:paraId="1403D007" w14:textId="65B4793B"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67" w:type="dxa"/>
            <w:shd w:val="clear" w:color="auto" w:fill="FFFFFF" w:themeFill="background1"/>
            <w:noWrap/>
            <w:vAlign w:val="center"/>
          </w:tcPr>
          <w:p w14:paraId="71505F27"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425" w:type="dxa"/>
            <w:shd w:val="clear" w:color="auto" w:fill="FFFFFF" w:themeFill="background1"/>
            <w:noWrap/>
            <w:vAlign w:val="center"/>
          </w:tcPr>
          <w:p w14:paraId="335F475E"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69419FB6" w14:textId="563F2073"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1276" w:type="dxa"/>
            <w:noWrap/>
            <w:vAlign w:val="bottom"/>
          </w:tcPr>
          <w:p w14:paraId="1598FCA9" w14:textId="7AB6F39E" w:rsidR="0043637B" w:rsidRPr="00C42B01" w:rsidRDefault="009159D8"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Ana Sušek</w:t>
            </w:r>
          </w:p>
        </w:tc>
      </w:tr>
      <w:tr w:rsidR="007121EE" w:rsidRPr="00C42B01" w14:paraId="471C783D" w14:textId="77777777" w:rsidTr="44584B6B">
        <w:trPr>
          <w:trHeight w:val="523"/>
        </w:trPr>
        <w:tc>
          <w:tcPr>
            <w:tcW w:w="1701" w:type="dxa"/>
            <w:shd w:val="clear" w:color="auto" w:fill="FBE4D5" w:themeFill="accent2" w:themeFillTint="33"/>
            <w:noWrap/>
            <w:vAlign w:val="center"/>
          </w:tcPr>
          <w:p w14:paraId="05B89DFC" w14:textId="38F8878B" w:rsidR="0043637B" w:rsidRPr="00C42B01" w:rsidRDefault="0043637B" w:rsidP="0043637B">
            <w:pPr>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169174A3" w14:textId="3581E31A" w:rsidR="0043637B" w:rsidRPr="00C42B01" w:rsidRDefault="0043637B"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r w:rsidR="008E2DED">
              <w:rPr>
                <w:rFonts w:ascii="Times New Roman" w:eastAsia="Times New Roman" w:hAnsi="Times New Roman" w:cs="Times New Roman"/>
                <w:b/>
                <w:bCs/>
              </w:rPr>
              <w:t>1</w:t>
            </w:r>
          </w:p>
        </w:tc>
        <w:tc>
          <w:tcPr>
            <w:tcW w:w="511" w:type="dxa"/>
            <w:noWrap/>
            <w:vAlign w:val="center"/>
          </w:tcPr>
          <w:p w14:paraId="65344B82" w14:textId="0C8BF360" w:rsidR="0043637B" w:rsidRPr="00C42B01" w:rsidRDefault="0043637B"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2241A035" w14:textId="3D6EFB89"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16</w:t>
            </w:r>
          </w:p>
        </w:tc>
        <w:tc>
          <w:tcPr>
            <w:tcW w:w="559" w:type="dxa"/>
            <w:noWrap/>
            <w:vAlign w:val="center"/>
          </w:tcPr>
          <w:p w14:paraId="4AABCCE6" w14:textId="77777777" w:rsidR="0043637B" w:rsidRPr="00C42B01" w:rsidRDefault="0043637B" w:rsidP="003A09A6">
            <w:pPr>
              <w:spacing w:after="0" w:line="240" w:lineRule="auto"/>
              <w:jc w:val="both"/>
              <w:rPr>
                <w:rFonts w:ascii="Times New Roman" w:eastAsia="Times New Roman" w:hAnsi="Times New Roman" w:cs="Times New Roman"/>
                <w:b/>
                <w:bCs/>
              </w:rPr>
            </w:pPr>
          </w:p>
        </w:tc>
        <w:tc>
          <w:tcPr>
            <w:tcW w:w="709" w:type="dxa"/>
            <w:noWrap/>
            <w:vAlign w:val="center"/>
          </w:tcPr>
          <w:p w14:paraId="3BE05D82" w14:textId="77777777" w:rsidR="0043637B" w:rsidRPr="00C42B01" w:rsidRDefault="0043637B"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vAlign w:val="center"/>
          </w:tcPr>
          <w:p w14:paraId="297028C8" w14:textId="3102613A" w:rsidR="0043637B" w:rsidRPr="00C42B01" w:rsidRDefault="00006475"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3</w:t>
            </w:r>
            <w:r w:rsidR="008E2DED">
              <w:rPr>
                <w:rFonts w:ascii="Times New Roman" w:eastAsia="Times New Roman" w:hAnsi="Times New Roman" w:cs="Times New Roman"/>
                <w:b/>
                <w:bCs/>
              </w:rPr>
              <w:t>1</w:t>
            </w:r>
          </w:p>
        </w:tc>
        <w:tc>
          <w:tcPr>
            <w:tcW w:w="567" w:type="dxa"/>
            <w:shd w:val="clear" w:color="auto" w:fill="FFFFFF" w:themeFill="background1"/>
            <w:vAlign w:val="center"/>
          </w:tcPr>
          <w:p w14:paraId="4ED9515A" w14:textId="201FB7FC"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14</w:t>
            </w:r>
          </w:p>
        </w:tc>
        <w:tc>
          <w:tcPr>
            <w:tcW w:w="567" w:type="dxa"/>
            <w:shd w:val="clear" w:color="auto" w:fill="FFFFFF" w:themeFill="background1"/>
            <w:noWrap/>
            <w:vAlign w:val="center"/>
          </w:tcPr>
          <w:p w14:paraId="0212DB97" w14:textId="09F0357A"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11</w:t>
            </w:r>
          </w:p>
        </w:tc>
        <w:tc>
          <w:tcPr>
            <w:tcW w:w="567" w:type="dxa"/>
            <w:shd w:val="clear" w:color="auto" w:fill="FFFFFF" w:themeFill="background1"/>
            <w:noWrap/>
            <w:vAlign w:val="center"/>
          </w:tcPr>
          <w:p w14:paraId="287EE6EE" w14:textId="5F402F62"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425" w:type="dxa"/>
            <w:shd w:val="clear" w:color="auto" w:fill="FFFFFF" w:themeFill="background1"/>
            <w:noWrap/>
            <w:vAlign w:val="center"/>
          </w:tcPr>
          <w:p w14:paraId="276DFF59" w14:textId="77777777" w:rsidR="0043637B" w:rsidRPr="00C42B01" w:rsidRDefault="0043637B"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noWrap/>
            <w:vAlign w:val="center"/>
          </w:tcPr>
          <w:p w14:paraId="41E9BD5E" w14:textId="76654DE2"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14</w:t>
            </w:r>
          </w:p>
        </w:tc>
        <w:tc>
          <w:tcPr>
            <w:tcW w:w="1276" w:type="dxa"/>
            <w:noWrap/>
            <w:vAlign w:val="bottom"/>
          </w:tcPr>
          <w:p w14:paraId="3F12964A" w14:textId="77777777" w:rsidR="0043637B" w:rsidRPr="00C42B01" w:rsidRDefault="0043637B" w:rsidP="003A09A6">
            <w:pPr>
              <w:spacing w:after="0" w:line="240" w:lineRule="auto"/>
              <w:jc w:val="both"/>
              <w:rPr>
                <w:rFonts w:ascii="Times New Roman" w:eastAsia="Times New Roman" w:hAnsi="Times New Roman" w:cs="Times New Roman"/>
                <w:bCs/>
              </w:rPr>
            </w:pPr>
          </w:p>
        </w:tc>
      </w:tr>
      <w:tr w:rsidR="007121EE" w:rsidRPr="00C42B01" w14:paraId="397840C2" w14:textId="77777777" w:rsidTr="44584B6B">
        <w:trPr>
          <w:trHeight w:val="523"/>
        </w:trPr>
        <w:tc>
          <w:tcPr>
            <w:tcW w:w="1701" w:type="dxa"/>
            <w:shd w:val="clear" w:color="auto" w:fill="FBE4D5" w:themeFill="accent2" w:themeFillTint="33"/>
            <w:noWrap/>
            <w:vAlign w:val="center"/>
          </w:tcPr>
          <w:p w14:paraId="4C26FF0C" w14:textId="3E5E016D" w:rsidR="004C4BD7" w:rsidRPr="00C42B01" w:rsidRDefault="00006475" w:rsidP="004C4BD7">
            <w:pPr>
              <w:jc w:val="both"/>
              <w:rPr>
                <w:rFonts w:ascii="Times New Roman" w:hAnsi="Times New Roman" w:cs="Times New Roman"/>
                <w:b/>
                <w:bCs/>
              </w:rPr>
            </w:pPr>
            <w:r>
              <w:rPr>
                <w:rFonts w:ascii="Times New Roman" w:eastAsia="Times New Roman" w:hAnsi="Times New Roman" w:cs="Times New Roman"/>
                <w:b/>
                <w:bCs/>
              </w:rPr>
              <w:t>3</w:t>
            </w:r>
            <w:r w:rsidR="004C4BD7" w:rsidRPr="00C42B01">
              <w:rPr>
                <w:rFonts w:ascii="Times New Roman" w:eastAsia="Times New Roman" w:hAnsi="Times New Roman" w:cs="Times New Roman"/>
                <w:b/>
                <w:bCs/>
              </w:rPr>
              <w:t>.</w:t>
            </w:r>
            <w:r w:rsidR="004C4BD7" w:rsidRPr="00C42B01">
              <w:rPr>
                <w:rFonts w:ascii="Times New Roman" w:hAnsi="Times New Roman" w:cs="Times New Roman"/>
                <w:b/>
                <w:bCs/>
              </w:rPr>
              <w:t xml:space="preserve">  a</w:t>
            </w:r>
          </w:p>
        </w:tc>
        <w:tc>
          <w:tcPr>
            <w:tcW w:w="567" w:type="dxa"/>
            <w:noWrap/>
            <w:vAlign w:val="center"/>
          </w:tcPr>
          <w:p w14:paraId="0F13544B" w14:textId="1A3489C3" w:rsidR="004C4BD7" w:rsidRPr="00C42B01" w:rsidRDefault="004C4BD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r w:rsidR="00006475">
              <w:rPr>
                <w:rFonts w:ascii="Times New Roman" w:eastAsia="Times New Roman" w:hAnsi="Times New Roman" w:cs="Times New Roman"/>
              </w:rPr>
              <w:t>2</w:t>
            </w:r>
          </w:p>
        </w:tc>
        <w:tc>
          <w:tcPr>
            <w:tcW w:w="511" w:type="dxa"/>
            <w:noWrap/>
            <w:vAlign w:val="center"/>
          </w:tcPr>
          <w:p w14:paraId="7395680E" w14:textId="1096A0D0" w:rsidR="004C4BD7" w:rsidRPr="00C42B01" w:rsidRDefault="004C4BD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45C5E4BC" w14:textId="4A270F67" w:rsidR="004C4BD7"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006475">
              <w:rPr>
                <w:rFonts w:ascii="Times New Roman" w:eastAsia="Times New Roman" w:hAnsi="Times New Roman" w:cs="Times New Roman"/>
              </w:rPr>
              <w:t>1</w:t>
            </w:r>
          </w:p>
        </w:tc>
        <w:tc>
          <w:tcPr>
            <w:tcW w:w="559" w:type="dxa"/>
            <w:noWrap/>
            <w:vAlign w:val="center"/>
          </w:tcPr>
          <w:p w14:paraId="53E4DFAE" w14:textId="5DB26C10" w:rsidR="004C4BD7"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709" w:type="dxa"/>
            <w:noWrap/>
            <w:vAlign w:val="center"/>
          </w:tcPr>
          <w:p w14:paraId="0E65F8D2" w14:textId="20E88312" w:rsidR="004C4BD7"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567" w:type="dxa"/>
            <w:shd w:val="clear" w:color="auto" w:fill="FFFFFF" w:themeFill="background1"/>
            <w:vAlign w:val="center"/>
          </w:tcPr>
          <w:p w14:paraId="79074543" w14:textId="66448968" w:rsidR="004C4BD7" w:rsidRPr="00C42B01" w:rsidRDefault="004C4BD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r w:rsidR="00006475">
              <w:rPr>
                <w:rFonts w:ascii="Times New Roman" w:eastAsia="Times New Roman" w:hAnsi="Times New Roman" w:cs="Times New Roman"/>
              </w:rPr>
              <w:t>2</w:t>
            </w:r>
          </w:p>
        </w:tc>
        <w:tc>
          <w:tcPr>
            <w:tcW w:w="567" w:type="dxa"/>
            <w:shd w:val="clear" w:color="auto" w:fill="FFFFFF" w:themeFill="background1"/>
            <w:vAlign w:val="center"/>
          </w:tcPr>
          <w:p w14:paraId="26F9054A" w14:textId="433ABF2E" w:rsidR="004C4BD7" w:rsidRPr="00C42B01" w:rsidRDefault="00D67827"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567" w:type="dxa"/>
            <w:shd w:val="clear" w:color="auto" w:fill="FFFFFF" w:themeFill="background1"/>
            <w:noWrap/>
            <w:vAlign w:val="center"/>
          </w:tcPr>
          <w:p w14:paraId="3A4CBBBA" w14:textId="437B1978" w:rsidR="004C4BD7"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10</w:t>
            </w:r>
          </w:p>
        </w:tc>
        <w:tc>
          <w:tcPr>
            <w:tcW w:w="567" w:type="dxa"/>
            <w:shd w:val="clear" w:color="auto" w:fill="FFFFFF" w:themeFill="background1"/>
            <w:noWrap/>
            <w:vAlign w:val="center"/>
          </w:tcPr>
          <w:p w14:paraId="2CCAB23A" w14:textId="7379ADE1" w:rsidR="004C4BD7" w:rsidRPr="00C42B01" w:rsidRDefault="00D67827"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425" w:type="dxa"/>
            <w:shd w:val="clear" w:color="auto" w:fill="FFFFFF" w:themeFill="background1"/>
            <w:noWrap/>
            <w:vAlign w:val="center"/>
          </w:tcPr>
          <w:p w14:paraId="772424DF" w14:textId="77777777" w:rsidR="004C4BD7" w:rsidRPr="00C42B01" w:rsidRDefault="004C4BD7"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40A77BFE" w14:textId="6A4A4DEE" w:rsidR="004C4BD7" w:rsidRPr="00C42B01" w:rsidRDefault="00D67827"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1276" w:type="dxa"/>
            <w:noWrap/>
            <w:vAlign w:val="bottom"/>
          </w:tcPr>
          <w:p w14:paraId="744C9836" w14:textId="534B0E6A" w:rsidR="004C4BD7" w:rsidRPr="00C42B01" w:rsidRDefault="004C4BD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 xml:space="preserve">Iva </w:t>
            </w:r>
            <w:proofErr w:type="spellStart"/>
            <w:r w:rsidRPr="00C42B01">
              <w:rPr>
                <w:rFonts w:ascii="Times New Roman" w:eastAsia="Times New Roman" w:hAnsi="Times New Roman" w:cs="Times New Roman"/>
                <w:bCs/>
              </w:rPr>
              <w:t>Sošić</w:t>
            </w:r>
            <w:proofErr w:type="spellEnd"/>
          </w:p>
        </w:tc>
      </w:tr>
      <w:tr w:rsidR="007121EE" w:rsidRPr="00C42B01" w14:paraId="1D867954" w14:textId="77777777" w:rsidTr="44584B6B">
        <w:trPr>
          <w:trHeight w:val="523"/>
        </w:trPr>
        <w:tc>
          <w:tcPr>
            <w:tcW w:w="1701" w:type="dxa"/>
            <w:shd w:val="clear" w:color="auto" w:fill="FBE4D5" w:themeFill="accent2" w:themeFillTint="33"/>
            <w:noWrap/>
            <w:vAlign w:val="center"/>
          </w:tcPr>
          <w:p w14:paraId="6414E056" w14:textId="63CAFE0F" w:rsidR="00AE54BA" w:rsidRPr="00C42B01" w:rsidRDefault="00006475" w:rsidP="00AE54BA">
            <w:pPr>
              <w:jc w:val="both"/>
              <w:rPr>
                <w:rFonts w:ascii="Times New Roman" w:eastAsia="Times New Roman" w:hAnsi="Times New Roman" w:cs="Times New Roman"/>
                <w:b/>
                <w:bCs/>
              </w:rPr>
            </w:pPr>
            <w:r>
              <w:rPr>
                <w:rFonts w:ascii="Times New Roman" w:eastAsia="Times New Roman" w:hAnsi="Times New Roman" w:cs="Times New Roman"/>
                <w:b/>
                <w:bCs/>
              </w:rPr>
              <w:t>3</w:t>
            </w:r>
            <w:r w:rsidR="00AE54BA" w:rsidRPr="00C42B01">
              <w:rPr>
                <w:rFonts w:ascii="Times New Roman" w:eastAsia="Times New Roman" w:hAnsi="Times New Roman" w:cs="Times New Roman"/>
                <w:b/>
                <w:bCs/>
              </w:rPr>
              <w:t>.</w:t>
            </w:r>
            <w:r w:rsidR="00AE54BA" w:rsidRPr="00C42B01">
              <w:rPr>
                <w:rFonts w:ascii="Times New Roman" w:hAnsi="Times New Roman" w:cs="Times New Roman"/>
                <w:b/>
                <w:bCs/>
              </w:rPr>
              <w:t xml:space="preserve"> PŠ Brtonigla</w:t>
            </w:r>
          </w:p>
        </w:tc>
        <w:tc>
          <w:tcPr>
            <w:tcW w:w="567" w:type="dxa"/>
            <w:noWrap/>
            <w:vAlign w:val="center"/>
          </w:tcPr>
          <w:p w14:paraId="0FEF221B" w14:textId="446557F6" w:rsidR="00AE54BA" w:rsidRPr="00C42B01" w:rsidRDefault="00D330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11" w:type="dxa"/>
            <w:noWrap/>
            <w:vAlign w:val="center"/>
          </w:tcPr>
          <w:p w14:paraId="63FC17A2" w14:textId="58540E70"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0,5</w:t>
            </w:r>
          </w:p>
        </w:tc>
        <w:tc>
          <w:tcPr>
            <w:tcW w:w="631" w:type="dxa"/>
            <w:noWrap/>
            <w:vAlign w:val="center"/>
          </w:tcPr>
          <w:p w14:paraId="59239A09" w14:textId="56D6891F" w:rsidR="00AE54BA" w:rsidRPr="00C42B01" w:rsidRDefault="00D330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559" w:type="dxa"/>
            <w:noWrap/>
            <w:vAlign w:val="center"/>
          </w:tcPr>
          <w:p w14:paraId="45D93298"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709" w:type="dxa"/>
            <w:noWrap/>
            <w:vAlign w:val="center"/>
          </w:tcPr>
          <w:p w14:paraId="3876DD91"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431ED02D" w14:textId="4CCC9966" w:rsidR="00AE54BA" w:rsidRPr="00C42B01" w:rsidRDefault="00D330F6" w:rsidP="003A09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67" w:type="dxa"/>
            <w:shd w:val="clear" w:color="auto" w:fill="FFFFFF" w:themeFill="background1"/>
            <w:vAlign w:val="center"/>
          </w:tcPr>
          <w:p w14:paraId="102539A6" w14:textId="202B550A" w:rsidR="00AE54BA" w:rsidRPr="00C42B01" w:rsidRDefault="007D71D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shd w:val="clear" w:color="auto" w:fill="FFFFFF" w:themeFill="background1"/>
            <w:noWrap/>
            <w:vAlign w:val="center"/>
          </w:tcPr>
          <w:p w14:paraId="7F214CF9" w14:textId="168799D1" w:rsidR="00AE54BA" w:rsidRPr="00C42B01" w:rsidRDefault="6E9F5475" w:rsidP="003A09A6">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1</w:t>
            </w:r>
          </w:p>
        </w:tc>
        <w:tc>
          <w:tcPr>
            <w:tcW w:w="567" w:type="dxa"/>
            <w:shd w:val="clear" w:color="auto" w:fill="FFFFFF" w:themeFill="background1"/>
            <w:noWrap/>
            <w:vAlign w:val="center"/>
          </w:tcPr>
          <w:p w14:paraId="3B92EB16"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425" w:type="dxa"/>
            <w:shd w:val="clear" w:color="auto" w:fill="FFFFFF" w:themeFill="background1"/>
            <w:noWrap/>
            <w:vAlign w:val="center"/>
          </w:tcPr>
          <w:p w14:paraId="0E5183EF"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683F329A" w14:textId="5FEC1F59" w:rsidR="00AE54BA" w:rsidRPr="00C42B01" w:rsidRDefault="007D71D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1276" w:type="dxa"/>
            <w:noWrap/>
            <w:vAlign w:val="bottom"/>
          </w:tcPr>
          <w:p w14:paraId="5B85226C" w14:textId="593FA38E" w:rsidR="00AE54BA" w:rsidRPr="00C42B01" w:rsidRDefault="00AE54B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 xml:space="preserve">Ilijana </w:t>
            </w:r>
            <w:proofErr w:type="spellStart"/>
            <w:r w:rsidRPr="00C42B01">
              <w:rPr>
                <w:rFonts w:ascii="Times New Roman" w:eastAsia="Times New Roman" w:hAnsi="Times New Roman" w:cs="Times New Roman"/>
                <w:bCs/>
              </w:rPr>
              <w:t>Trento</w:t>
            </w:r>
            <w:proofErr w:type="spellEnd"/>
          </w:p>
        </w:tc>
      </w:tr>
      <w:tr w:rsidR="007121EE" w:rsidRPr="00C42B01" w14:paraId="00B5B24D" w14:textId="77777777" w:rsidTr="44584B6B">
        <w:trPr>
          <w:trHeight w:val="523"/>
        </w:trPr>
        <w:tc>
          <w:tcPr>
            <w:tcW w:w="1701" w:type="dxa"/>
            <w:shd w:val="clear" w:color="auto" w:fill="FBE4D5" w:themeFill="accent2" w:themeFillTint="33"/>
            <w:noWrap/>
            <w:vAlign w:val="center"/>
          </w:tcPr>
          <w:p w14:paraId="317AA7B2" w14:textId="6CC04B89" w:rsidR="00AE54BA" w:rsidRPr="00C42B01" w:rsidRDefault="00006475" w:rsidP="00AE54BA">
            <w:pPr>
              <w:jc w:val="both"/>
              <w:rPr>
                <w:rFonts w:ascii="Times New Roman" w:eastAsia="Times New Roman" w:hAnsi="Times New Roman" w:cs="Times New Roman"/>
                <w:b/>
                <w:bCs/>
              </w:rPr>
            </w:pPr>
            <w:r>
              <w:rPr>
                <w:rFonts w:ascii="Times New Roman" w:eastAsia="Times New Roman" w:hAnsi="Times New Roman" w:cs="Times New Roman"/>
                <w:b/>
                <w:bCs/>
              </w:rPr>
              <w:t>3</w:t>
            </w:r>
            <w:r w:rsidR="00AE54BA" w:rsidRPr="00C42B01">
              <w:rPr>
                <w:rFonts w:ascii="Times New Roman" w:eastAsia="Times New Roman" w:hAnsi="Times New Roman" w:cs="Times New Roman"/>
                <w:b/>
                <w:bCs/>
              </w:rPr>
              <w:t>.</w:t>
            </w:r>
            <w:r w:rsidR="00AE54BA" w:rsidRPr="00C42B01">
              <w:rPr>
                <w:rFonts w:ascii="Times New Roman" w:hAnsi="Times New Roman" w:cs="Times New Roman"/>
                <w:b/>
                <w:bCs/>
              </w:rPr>
              <w:t xml:space="preserve"> PŠ Kaštel</w:t>
            </w:r>
          </w:p>
        </w:tc>
        <w:tc>
          <w:tcPr>
            <w:tcW w:w="567" w:type="dxa"/>
            <w:noWrap/>
            <w:vAlign w:val="center"/>
          </w:tcPr>
          <w:p w14:paraId="49802836" w14:textId="0A99EDD7"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11" w:type="dxa"/>
            <w:noWrap/>
            <w:vAlign w:val="center"/>
          </w:tcPr>
          <w:p w14:paraId="54938392" w14:textId="21FF1E80"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0,5</w:t>
            </w:r>
          </w:p>
        </w:tc>
        <w:tc>
          <w:tcPr>
            <w:tcW w:w="631" w:type="dxa"/>
            <w:noWrap/>
            <w:vAlign w:val="center"/>
          </w:tcPr>
          <w:p w14:paraId="3A2B5DB8" w14:textId="7011397B"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59" w:type="dxa"/>
            <w:noWrap/>
            <w:vAlign w:val="center"/>
          </w:tcPr>
          <w:p w14:paraId="2CB721FA"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709" w:type="dxa"/>
            <w:noWrap/>
            <w:vAlign w:val="center"/>
          </w:tcPr>
          <w:p w14:paraId="089F4E43"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628A1D08" w14:textId="5932A81C"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67" w:type="dxa"/>
            <w:shd w:val="clear" w:color="auto" w:fill="FFFFFF" w:themeFill="background1"/>
            <w:vAlign w:val="center"/>
          </w:tcPr>
          <w:p w14:paraId="67889AB0" w14:textId="203A23F4" w:rsidR="00AE54BA"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shd w:val="clear" w:color="auto" w:fill="FFFFFF" w:themeFill="background1"/>
            <w:noWrap/>
            <w:vAlign w:val="center"/>
          </w:tcPr>
          <w:p w14:paraId="7EA34985"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59486F9F"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425" w:type="dxa"/>
            <w:shd w:val="clear" w:color="auto" w:fill="FFFFFF" w:themeFill="background1"/>
            <w:noWrap/>
            <w:vAlign w:val="center"/>
          </w:tcPr>
          <w:p w14:paraId="4AEF0DCA"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4FF0CEDB" w14:textId="2C285CBC" w:rsidR="00AE54BA"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1276" w:type="dxa"/>
            <w:noWrap/>
            <w:vAlign w:val="bottom"/>
          </w:tcPr>
          <w:p w14:paraId="643C848B" w14:textId="4B784263" w:rsidR="00AE54BA" w:rsidRPr="00C42B01" w:rsidRDefault="00D67827"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Arlen Bucaj</w:t>
            </w:r>
          </w:p>
        </w:tc>
      </w:tr>
      <w:tr w:rsidR="007121EE" w:rsidRPr="00C42B01" w14:paraId="728FCD07" w14:textId="77777777" w:rsidTr="44584B6B">
        <w:trPr>
          <w:trHeight w:val="523"/>
        </w:trPr>
        <w:tc>
          <w:tcPr>
            <w:tcW w:w="1701" w:type="dxa"/>
            <w:shd w:val="clear" w:color="auto" w:fill="FBE4D5" w:themeFill="accent2" w:themeFillTint="33"/>
            <w:noWrap/>
            <w:vAlign w:val="center"/>
          </w:tcPr>
          <w:p w14:paraId="05DD1769" w14:textId="621B144E" w:rsidR="00AE54BA" w:rsidRPr="00C42B01" w:rsidRDefault="00AE54BA" w:rsidP="00AE54BA">
            <w:pPr>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0DD7BC03" w14:textId="20B96D20" w:rsidR="00AE54BA" w:rsidRPr="00C42B01" w:rsidRDefault="0043637B"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r w:rsidR="00D330F6">
              <w:rPr>
                <w:rFonts w:ascii="Times New Roman" w:eastAsia="Times New Roman" w:hAnsi="Times New Roman" w:cs="Times New Roman"/>
                <w:b/>
                <w:bCs/>
              </w:rPr>
              <w:t>0</w:t>
            </w:r>
          </w:p>
        </w:tc>
        <w:tc>
          <w:tcPr>
            <w:tcW w:w="511" w:type="dxa"/>
            <w:noWrap/>
            <w:vAlign w:val="center"/>
          </w:tcPr>
          <w:p w14:paraId="285480A7" w14:textId="5341E353" w:rsidR="00AE54BA" w:rsidRPr="00C42B01" w:rsidRDefault="00AE54BA"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4CD85E09" w14:textId="5554A328" w:rsidR="00AE54BA" w:rsidRPr="00C42B01" w:rsidRDefault="00AE54BA"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D330F6">
              <w:rPr>
                <w:rFonts w:ascii="Times New Roman" w:eastAsia="Times New Roman" w:hAnsi="Times New Roman" w:cs="Times New Roman"/>
                <w:b/>
                <w:bCs/>
              </w:rPr>
              <w:t>4</w:t>
            </w:r>
          </w:p>
        </w:tc>
        <w:tc>
          <w:tcPr>
            <w:tcW w:w="559" w:type="dxa"/>
            <w:noWrap/>
            <w:vAlign w:val="center"/>
          </w:tcPr>
          <w:p w14:paraId="239C512B" w14:textId="77777777" w:rsidR="00AE54BA" w:rsidRPr="00C42B01" w:rsidRDefault="00AE54BA" w:rsidP="003A09A6">
            <w:pPr>
              <w:spacing w:after="0" w:line="240" w:lineRule="auto"/>
              <w:jc w:val="both"/>
              <w:rPr>
                <w:rFonts w:ascii="Times New Roman" w:eastAsia="Times New Roman" w:hAnsi="Times New Roman" w:cs="Times New Roman"/>
                <w:b/>
                <w:bCs/>
              </w:rPr>
            </w:pPr>
          </w:p>
        </w:tc>
        <w:tc>
          <w:tcPr>
            <w:tcW w:w="709" w:type="dxa"/>
            <w:noWrap/>
            <w:vAlign w:val="center"/>
          </w:tcPr>
          <w:p w14:paraId="3EE2A68D" w14:textId="77777777" w:rsidR="00AE54BA" w:rsidRPr="00C42B01" w:rsidRDefault="00AE54BA"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vAlign w:val="center"/>
          </w:tcPr>
          <w:p w14:paraId="181C5773" w14:textId="7726C325" w:rsidR="00AE54BA" w:rsidRPr="00C42B01" w:rsidRDefault="0043637B"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r w:rsidR="00D330F6">
              <w:rPr>
                <w:rFonts w:ascii="Times New Roman" w:eastAsia="Times New Roman" w:hAnsi="Times New Roman" w:cs="Times New Roman"/>
                <w:b/>
                <w:bCs/>
              </w:rPr>
              <w:t>0</w:t>
            </w:r>
          </w:p>
        </w:tc>
        <w:tc>
          <w:tcPr>
            <w:tcW w:w="567" w:type="dxa"/>
            <w:shd w:val="clear" w:color="auto" w:fill="FFFFFF" w:themeFill="background1"/>
            <w:vAlign w:val="center"/>
          </w:tcPr>
          <w:p w14:paraId="1253A3A8" w14:textId="02FBB7C8" w:rsidR="00AE54BA" w:rsidRPr="00C42B01" w:rsidRDefault="0098089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D67827">
              <w:rPr>
                <w:rFonts w:ascii="Times New Roman" w:eastAsia="Times New Roman" w:hAnsi="Times New Roman" w:cs="Times New Roman"/>
                <w:b/>
                <w:bCs/>
              </w:rPr>
              <w:t>3</w:t>
            </w:r>
          </w:p>
        </w:tc>
        <w:tc>
          <w:tcPr>
            <w:tcW w:w="567" w:type="dxa"/>
            <w:shd w:val="clear" w:color="auto" w:fill="FFFFFF" w:themeFill="background1"/>
            <w:noWrap/>
            <w:vAlign w:val="center"/>
          </w:tcPr>
          <w:p w14:paraId="2DBA2572" w14:textId="6C327A87" w:rsidR="00AE54BA" w:rsidRPr="00C42B01" w:rsidRDefault="00AE54BA"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43637B" w:rsidRPr="00C42B01">
              <w:rPr>
                <w:rFonts w:ascii="Times New Roman" w:eastAsia="Times New Roman" w:hAnsi="Times New Roman" w:cs="Times New Roman"/>
                <w:b/>
                <w:bCs/>
              </w:rPr>
              <w:t>2</w:t>
            </w:r>
          </w:p>
        </w:tc>
        <w:tc>
          <w:tcPr>
            <w:tcW w:w="567" w:type="dxa"/>
            <w:shd w:val="clear" w:color="auto" w:fill="FFFFFF" w:themeFill="background1"/>
            <w:noWrap/>
            <w:vAlign w:val="center"/>
          </w:tcPr>
          <w:p w14:paraId="593B4FD8" w14:textId="0373D094" w:rsidR="00AE54BA" w:rsidRPr="00C42B01" w:rsidRDefault="00D67827"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6</w:t>
            </w:r>
          </w:p>
        </w:tc>
        <w:tc>
          <w:tcPr>
            <w:tcW w:w="425" w:type="dxa"/>
            <w:shd w:val="clear" w:color="auto" w:fill="FFFFFF" w:themeFill="background1"/>
            <w:noWrap/>
            <w:vAlign w:val="center"/>
          </w:tcPr>
          <w:p w14:paraId="5372EB9B" w14:textId="77777777" w:rsidR="00AE54BA" w:rsidRPr="00C42B01" w:rsidRDefault="00AE54BA"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noWrap/>
            <w:vAlign w:val="center"/>
          </w:tcPr>
          <w:p w14:paraId="7AC586DA" w14:textId="07984C60" w:rsidR="00AE54BA" w:rsidRPr="00C42B01" w:rsidRDefault="0098089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D67827">
              <w:rPr>
                <w:rFonts w:ascii="Times New Roman" w:eastAsia="Times New Roman" w:hAnsi="Times New Roman" w:cs="Times New Roman"/>
                <w:b/>
                <w:bCs/>
              </w:rPr>
              <w:t>3</w:t>
            </w:r>
          </w:p>
        </w:tc>
        <w:tc>
          <w:tcPr>
            <w:tcW w:w="1276" w:type="dxa"/>
            <w:noWrap/>
            <w:vAlign w:val="bottom"/>
          </w:tcPr>
          <w:p w14:paraId="06D34878" w14:textId="77777777" w:rsidR="00AE54BA" w:rsidRPr="00C42B01" w:rsidRDefault="00AE54BA" w:rsidP="003A09A6">
            <w:pPr>
              <w:spacing w:after="0" w:line="240" w:lineRule="auto"/>
              <w:jc w:val="both"/>
              <w:rPr>
                <w:rFonts w:ascii="Times New Roman" w:eastAsia="Times New Roman" w:hAnsi="Times New Roman" w:cs="Times New Roman"/>
                <w:bCs/>
              </w:rPr>
            </w:pPr>
          </w:p>
        </w:tc>
      </w:tr>
      <w:tr w:rsidR="007121EE" w:rsidRPr="00C42B01" w14:paraId="52B4068D" w14:textId="77777777" w:rsidTr="44584B6B">
        <w:trPr>
          <w:trHeight w:val="523"/>
        </w:trPr>
        <w:tc>
          <w:tcPr>
            <w:tcW w:w="1701" w:type="dxa"/>
            <w:shd w:val="clear" w:color="auto" w:fill="FDE9D9"/>
            <w:noWrap/>
            <w:vAlign w:val="center"/>
          </w:tcPr>
          <w:p w14:paraId="561084C0" w14:textId="1515AAA9" w:rsidR="003A09A6" w:rsidRPr="00C42B01" w:rsidRDefault="00D67827"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4</w:t>
            </w:r>
            <w:r w:rsidR="003A09A6" w:rsidRPr="00C42B01">
              <w:rPr>
                <w:rFonts w:ascii="Times New Roman" w:eastAsia="Times New Roman" w:hAnsi="Times New Roman" w:cs="Times New Roman"/>
                <w:b/>
                <w:bCs/>
              </w:rPr>
              <w:t>.a</w:t>
            </w:r>
          </w:p>
        </w:tc>
        <w:tc>
          <w:tcPr>
            <w:tcW w:w="567" w:type="dxa"/>
            <w:noWrap/>
            <w:vAlign w:val="center"/>
          </w:tcPr>
          <w:p w14:paraId="52C1A652"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9</w:t>
            </w:r>
          </w:p>
        </w:tc>
        <w:tc>
          <w:tcPr>
            <w:tcW w:w="511" w:type="dxa"/>
            <w:noWrap/>
            <w:vAlign w:val="center"/>
          </w:tcPr>
          <w:p w14:paraId="6A167932"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p>
        </w:tc>
        <w:tc>
          <w:tcPr>
            <w:tcW w:w="631" w:type="dxa"/>
            <w:noWrap/>
            <w:vAlign w:val="center"/>
          </w:tcPr>
          <w:p w14:paraId="7B345218"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3</w:t>
            </w:r>
          </w:p>
        </w:tc>
        <w:tc>
          <w:tcPr>
            <w:tcW w:w="559" w:type="dxa"/>
            <w:noWrap/>
            <w:vAlign w:val="center"/>
          </w:tcPr>
          <w:p w14:paraId="213E683E"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w:t>
            </w:r>
          </w:p>
        </w:tc>
        <w:tc>
          <w:tcPr>
            <w:tcW w:w="709" w:type="dxa"/>
            <w:noWrap/>
            <w:vAlign w:val="center"/>
          </w:tcPr>
          <w:p w14:paraId="7231E05F" w14:textId="0B3FD74F" w:rsidR="003A09A6" w:rsidRPr="00C42B01" w:rsidRDefault="00D330F6"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2</w:t>
            </w:r>
          </w:p>
        </w:tc>
        <w:tc>
          <w:tcPr>
            <w:tcW w:w="567" w:type="dxa"/>
            <w:vAlign w:val="center"/>
          </w:tcPr>
          <w:p w14:paraId="7E799225"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9</w:t>
            </w:r>
          </w:p>
        </w:tc>
        <w:tc>
          <w:tcPr>
            <w:tcW w:w="567" w:type="dxa"/>
            <w:vAlign w:val="center"/>
          </w:tcPr>
          <w:p w14:paraId="18E89C8A" w14:textId="510D6A1D" w:rsidR="003A09A6" w:rsidRPr="00C42B01" w:rsidRDefault="00D67827"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6</w:t>
            </w:r>
          </w:p>
        </w:tc>
        <w:tc>
          <w:tcPr>
            <w:tcW w:w="567" w:type="dxa"/>
            <w:noWrap/>
            <w:vAlign w:val="center"/>
          </w:tcPr>
          <w:p w14:paraId="2ECA20CB" w14:textId="17B689A4" w:rsidR="003A09A6" w:rsidRPr="00C42B01" w:rsidRDefault="00980895"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4</w:t>
            </w:r>
          </w:p>
        </w:tc>
        <w:tc>
          <w:tcPr>
            <w:tcW w:w="567" w:type="dxa"/>
            <w:noWrap/>
            <w:vAlign w:val="center"/>
          </w:tcPr>
          <w:p w14:paraId="1B58CA3D" w14:textId="1AB6AE72" w:rsidR="003A09A6" w:rsidRPr="00C42B01" w:rsidRDefault="00980895"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p>
        </w:tc>
        <w:tc>
          <w:tcPr>
            <w:tcW w:w="425" w:type="dxa"/>
            <w:noWrap/>
            <w:vAlign w:val="center"/>
          </w:tcPr>
          <w:p w14:paraId="38534C5E" w14:textId="77777777" w:rsidR="003A09A6" w:rsidRPr="00C42B01" w:rsidRDefault="003A09A6" w:rsidP="003A09A6">
            <w:pPr>
              <w:spacing w:after="0" w:line="240" w:lineRule="auto"/>
              <w:jc w:val="both"/>
              <w:rPr>
                <w:rFonts w:ascii="Times New Roman" w:eastAsia="Times New Roman" w:hAnsi="Times New Roman" w:cs="Times New Roman"/>
                <w:bCs/>
              </w:rPr>
            </w:pPr>
          </w:p>
        </w:tc>
        <w:tc>
          <w:tcPr>
            <w:tcW w:w="567" w:type="dxa"/>
            <w:noWrap/>
            <w:vAlign w:val="center"/>
          </w:tcPr>
          <w:p w14:paraId="6EA5938D" w14:textId="6EEA3913" w:rsidR="003A09A6" w:rsidRPr="00C42B01" w:rsidRDefault="00D67827"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6</w:t>
            </w:r>
          </w:p>
        </w:tc>
        <w:tc>
          <w:tcPr>
            <w:tcW w:w="1276" w:type="dxa"/>
            <w:noWrap/>
            <w:vAlign w:val="bottom"/>
          </w:tcPr>
          <w:p w14:paraId="611A8D85" w14:textId="3F476D41" w:rsidR="003A09A6" w:rsidRPr="00C42B01" w:rsidRDefault="004C4BD7"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Mateja Benić Hamzić</w:t>
            </w:r>
          </w:p>
        </w:tc>
      </w:tr>
      <w:tr w:rsidR="007121EE" w:rsidRPr="00C42B01" w14:paraId="57BB5D50" w14:textId="77777777" w:rsidTr="44584B6B">
        <w:trPr>
          <w:trHeight w:val="523"/>
        </w:trPr>
        <w:tc>
          <w:tcPr>
            <w:tcW w:w="1701" w:type="dxa"/>
            <w:shd w:val="clear" w:color="auto" w:fill="FDE9D9"/>
            <w:noWrap/>
            <w:vAlign w:val="center"/>
          </w:tcPr>
          <w:p w14:paraId="5F6C23E4" w14:textId="02DC3CDB" w:rsidR="003A09A6" w:rsidRPr="00C42B01" w:rsidRDefault="00D67827"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4</w:t>
            </w:r>
            <w:r w:rsidR="003A09A6" w:rsidRPr="00C42B01">
              <w:rPr>
                <w:rFonts w:ascii="Times New Roman" w:eastAsia="Times New Roman" w:hAnsi="Times New Roman" w:cs="Times New Roman"/>
                <w:b/>
                <w:bCs/>
              </w:rPr>
              <w:t>. PŠ Brtonigla</w:t>
            </w:r>
          </w:p>
        </w:tc>
        <w:tc>
          <w:tcPr>
            <w:tcW w:w="567" w:type="dxa"/>
            <w:noWrap/>
            <w:vAlign w:val="center"/>
          </w:tcPr>
          <w:p w14:paraId="52A9C568"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11</w:t>
            </w:r>
          </w:p>
        </w:tc>
        <w:tc>
          <w:tcPr>
            <w:tcW w:w="511" w:type="dxa"/>
            <w:noWrap/>
            <w:vAlign w:val="center"/>
          </w:tcPr>
          <w:p w14:paraId="56070FFB"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0,5</w:t>
            </w:r>
          </w:p>
        </w:tc>
        <w:tc>
          <w:tcPr>
            <w:tcW w:w="631" w:type="dxa"/>
            <w:noWrap/>
            <w:vAlign w:val="center"/>
          </w:tcPr>
          <w:p w14:paraId="67FCEAEB"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7</w:t>
            </w:r>
          </w:p>
        </w:tc>
        <w:tc>
          <w:tcPr>
            <w:tcW w:w="559" w:type="dxa"/>
            <w:noWrap/>
            <w:vAlign w:val="center"/>
          </w:tcPr>
          <w:p w14:paraId="6CCD384C"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17F5B047" w14:textId="2B33A8EC" w:rsidR="003A09A6" w:rsidRPr="00C42B01" w:rsidRDefault="00D330F6"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w:t>
            </w:r>
          </w:p>
        </w:tc>
        <w:tc>
          <w:tcPr>
            <w:tcW w:w="567" w:type="dxa"/>
            <w:shd w:val="clear" w:color="auto" w:fill="FFFFFF" w:themeFill="background1"/>
            <w:vAlign w:val="center"/>
          </w:tcPr>
          <w:p w14:paraId="4778403A"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11</w:t>
            </w:r>
          </w:p>
        </w:tc>
        <w:tc>
          <w:tcPr>
            <w:tcW w:w="567" w:type="dxa"/>
            <w:shd w:val="clear" w:color="auto" w:fill="FFFFFF" w:themeFill="background1"/>
            <w:vAlign w:val="center"/>
          </w:tcPr>
          <w:p w14:paraId="6B44BFE4" w14:textId="21902B5F" w:rsidR="003A09A6" w:rsidRPr="00C42B01" w:rsidRDefault="00D330F6"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Cs/>
              </w:rPr>
              <w:t>5</w:t>
            </w:r>
          </w:p>
        </w:tc>
        <w:tc>
          <w:tcPr>
            <w:tcW w:w="567" w:type="dxa"/>
            <w:noWrap/>
            <w:vAlign w:val="center"/>
          </w:tcPr>
          <w:p w14:paraId="47829154" w14:textId="79CFE6CC" w:rsidR="003A09A6" w:rsidRPr="00C42B01" w:rsidRDefault="234CFF40" w:rsidP="003A09A6">
            <w:pPr>
              <w:spacing w:after="0" w:line="240" w:lineRule="auto"/>
              <w:jc w:val="both"/>
              <w:rPr>
                <w:rFonts w:ascii="Times New Roman" w:eastAsia="Times New Roman" w:hAnsi="Times New Roman" w:cs="Times New Roman"/>
                <w:b/>
                <w:bCs/>
              </w:rPr>
            </w:pPr>
            <w:r w:rsidRPr="44584B6B">
              <w:rPr>
                <w:rFonts w:ascii="Times New Roman" w:eastAsia="Times New Roman" w:hAnsi="Times New Roman" w:cs="Times New Roman"/>
                <w:b/>
                <w:bCs/>
              </w:rPr>
              <w:t>3</w:t>
            </w:r>
          </w:p>
        </w:tc>
        <w:tc>
          <w:tcPr>
            <w:tcW w:w="567" w:type="dxa"/>
            <w:noWrap/>
            <w:vAlign w:val="center"/>
          </w:tcPr>
          <w:p w14:paraId="770E14F6"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425" w:type="dxa"/>
            <w:noWrap/>
            <w:vAlign w:val="center"/>
          </w:tcPr>
          <w:p w14:paraId="72470C36"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2AAC74B8" w14:textId="54A38EA2" w:rsidR="003A09A6" w:rsidRPr="00C42B01" w:rsidRDefault="00D330F6"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Cs/>
              </w:rPr>
              <w:t>5</w:t>
            </w:r>
          </w:p>
        </w:tc>
        <w:tc>
          <w:tcPr>
            <w:tcW w:w="1276" w:type="dxa"/>
            <w:noWrap/>
            <w:vAlign w:val="bottom"/>
          </w:tcPr>
          <w:p w14:paraId="35068F7C"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 xml:space="preserve">Ilijana </w:t>
            </w:r>
            <w:proofErr w:type="spellStart"/>
            <w:r w:rsidRPr="00C42B01">
              <w:rPr>
                <w:rFonts w:ascii="Times New Roman" w:eastAsia="Times New Roman" w:hAnsi="Times New Roman" w:cs="Times New Roman"/>
                <w:bCs/>
              </w:rPr>
              <w:t>Trento</w:t>
            </w:r>
            <w:proofErr w:type="spellEnd"/>
          </w:p>
        </w:tc>
      </w:tr>
      <w:tr w:rsidR="007121EE" w:rsidRPr="00C42B01" w14:paraId="037BCFD9" w14:textId="77777777" w:rsidTr="44584B6B">
        <w:trPr>
          <w:trHeight w:val="523"/>
        </w:trPr>
        <w:tc>
          <w:tcPr>
            <w:tcW w:w="1701" w:type="dxa"/>
            <w:shd w:val="clear" w:color="auto" w:fill="FDE9D9"/>
            <w:noWrap/>
            <w:vAlign w:val="center"/>
          </w:tcPr>
          <w:p w14:paraId="49F7BB06" w14:textId="57029E26" w:rsidR="003A09A6" w:rsidRPr="00C42B01" w:rsidRDefault="00D67827"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4</w:t>
            </w:r>
            <w:r w:rsidR="003A09A6" w:rsidRPr="00C42B01">
              <w:rPr>
                <w:rFonts w:ascii="Times New Roman" w:eastAsia="Times New Roman" w:hAnsi="Times New Roman" w:cs="Times New Roman"/>
                <w:b/>
                <w:bCs/>
              </w:rPr>
              <w:t>. PŠ Kaštel</w:t>
            </w:r>
          </w:p>
        </w:tc>
        <w:tc>
          <w:tcPr>
            <w:tcW w:w="567" w:type="dxa"/>
            <w:noWrap/>
            <w:vAlign w:val="center"/>
          </w:tcPr>
          <w:p w14:paraId="3FCEC3C6"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3</w:t>
            </w:r>
          </w:p>
        </w:tc>
        <w:tc>
          <w:tcPr>
            <w:tcW w:w="511" w:type="dxa"/>
            <w:noWrap/>
            <w:vAlign w:val="center"/>
          </w:tcPr>
          <w:p w14:paraId="7A3960A9"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0,5</w:t>
            </w:r>
          </w:p>
        </w:tc>
        <w:tc>
          <w:tcPr>
            <w:tcW w:w="631" w:type="dxa"/>
            <w:noWrap/>
            <w:vAlign w:val="center"/>
          </w:tcPr>
          <w:p w14:paraId="063E3C84"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3</w:t>
            </w:r>
          </w:p>
        </w:tc>
        <w:tc>
          <w:tcPr>
            <w:tcW w:w="559" w:type="dxa"/>
            <w:noWrap/>
            <w:vAlign w:val="center"/>
          </w:tcPr>
          <w:p w14:paraId="1CA45704"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67AAFDBB"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vAlign w:val="center"/>
          </w:tcPr>
          <w:p w14:paraId="25D4E180"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3</w:t>
            </w:r>
          </w:p>
        </w:tc>
        <w:tc>
          <w:tcPr>
            <w:tcW w:w="567" w:type="dxa"/>
            <w:shd w:val="clear" w:color="auto" w:fill="FFFFFF" w:themeFill="background1"/>
            <w:vAlign w:val="center"/>
          </w:tcPr>
          <w:p w14:paraId="72DBBAEC" w14:textId="536EC5AF" w:rsidR="003A09A6" w:rsidRPr="00C42B01" w:rsidRDefault="00D330F6"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Cs/>
              </w:rPr>
              <w:t>2</w:t>
            </w:r>
          </w:p>
        </w:tc>
        <w:tc>
          <w:tcPr>
            <w:tcW w:w="567" w:type="dxa"/>
            <w:noWrap/>
            <w:vAlign w:val="center"/>
          </w:tcPr>
          <w:p w14:paraId="729EDE40"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53C13A74"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425" w:type="dxa"/>
            <w:noWrap/>
            <w:vAlign w:val="center"/>
          </w:tcPr>
          <w:p w14:paraId="36EC6210"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257AC533" w14:textId="7D0DF9DD" w:rsidR="003A09A6" w:rsidRPr="00C42B01" w:rsidRDefault="00D67827"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Cs/>
              </w:rPr>
              <w:t>2</w:t>
            </w:r>
          </w:p>
        </w:tc>
        <w:tc>
          <w:tcPr>
            <w:tcW w:w="1276" w:type="dxa"/>
            <w:noWrap/>
            <w:vAlign w:val="bottom"/>
          </w:tcPr>
          <w:p w14:paraId="71EBF0A5"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Arlen Bucaj</w:t>
            </w:r>
          </w:p>
        </w:tc>
      </w:tr>
      <w:tr w:rsidR="007121EE" w:rsidRPr="00C42B01" w14:paraId="0AEDBB33" w14:textId="77777777" w:rsidTr="44584B6B">
        <w:trPr>
          <w:trHeight w:val="523"/>
        </w:trPr>
        <w:tc>
          <w:tcPr>
            <w:tcW w:w="1701" w:type="dxa"/>
            <w:shd w:val="clear" w:color="auto" w:fill="FDE9D9"/>
            <w:noWrap/>
            <w:vAlign w:val="center"/>
          </w:tcPr>
          <w:p w14:paraId="3FE16C82"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460C854D"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
                <w:bCs/>
              </w:rPr>
              <w:t>23</w:t>
            </w:r>
          </w:p>
        </w:tc>
        <w:tc>
          <w:tcPr>
            <w:tcW w:w="511" w:type="dxa"/>
            <w:noWrap/>
            <w:vAlign w:val="center"/>
          </w:tcPr>
          <w:p w14:paraId="6962BF26"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0C4C0F64"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13</w:t>
            </w:r>
          </w:p>
        </w:tc>
        <w:tc>
          <w:tcPr>
            <w:tcW w:w="559" w:type="dxa"/>
            <w:noWrap/>
            <w:vAlign w:val="center"/>
          </w:tcPr>
          <w:p w14:paraId="5CF72919"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10F07FA6" w14:textId="09A724BE" w:rsidR="003A09A6" w:rsidRPr="00C42B01" w:rsidRDefault="00D330F6"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3</w:t>
            </w:r>
          </w:p>
        </w:tc>
        <w:tc>
          <w:tcPr>
            <w:tcW w:w="567" w:type="dxa"/>
            <w:shd w:val="clear" w:color="auto" w:fill="FFFFFF" w:themeFill="background1"/>
            <w:vAlign w:val="center"/>
          </w:tcPr>
          <w:p w14:paraId="755DB56E"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23</w:t>
            </w:r>
          </w:p>
        </w:tc>
        <w:tc>
          <w:tcPr>
            <w:tcW w:w="567" w:type="dxa"/>
            <w:shd w:val="clear" w:color="auto" w:fill="FFFFFF" w:themeFill="background1"/>
            <w:vAlign w:val="center"/>
          </w:tcPr>
          <w:p w14:paraId="27062AA8" w14:textId="0A258133"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D330F6">
              <w:rPr>
                <w:rFonts w:ascii="Times New Roman" w:eastAsia="Times New Roman" w:hAnsi="Times New Roman" w:cs="Times New Roman"/>
                <w:b/>
                <w:bCs/>
              </w:rPr>
              <w:t>3</w:t>
            </w:r>
          </w:p>
        </w:tc>
        <w:tc>
          <w:tcPr>
            <w:tcW w:w="567" w:type="dxa"/>
            <w:noWrap/>
            <w:vAlign w:val="center"/>
          </w:tcPr>
          <w:p w14:paraId="329F45E0" w14:textId="12A4261C" w:rsidR="003A09A6" w:rsidRPr="00C42B01" w:rsidRDefault="0098089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D330F6">
              <w:rPr>
                <w:rFonts w:ascii="Times New Roman" w:eastAsia="Times New Roman" w:hAnsi="Times New Roman" w:cs="Times New Roman"/>
                <w:b/>
                <w:bCs/>
              </w:rPr>
              <w:t>1</w:t>
            </w:r>
          </w:p>
        </w:tc>
        <w:tc>
          <w:tcPr>
            <w:tcW w:w="567" w:type="dxa"/>
            <w:noWrap/>
            <w:vAlign w:val="center"/>
          </w:tcPr>
          <w:p w14:paraId="234869DC" w14:textId="0D5F7115" w:rsidR="003A09A6" w:rsidRPr="00C42B01" w:rsidRDefault="00D330F6" w:rsidP="003A09A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w:t>
            </w:r>
          </w:p>
        </w:tc>
        <w:tc>
          <w:tcPr>
            <w:tcW w:w="425" w:type="dxa"/>
            <w:noWrap/>
            <w:vAlign w:val="center"/>
          </w:tcPr>
          <w:p w14:paraId="2C11DB57"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441857D8" w14:textId="5E442C9E"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D330F6">
              <w:rPr>
                <w:rFonts w:ascii="Times New Roman" w:eastAsia="Times New Roman" w:hAnsi="Times New Roman" w:cs="Times New Roman"/>
                <w:b/>
                <w:bCs/>
              </w:rPr>
              <w:t>3</w:t>
            </w:r>
          </w:p>
        </w:tc>
        <w:tc>
          <w:tcPr>
            <w:tcW w:w="1276" w:type="dxa"/>
            <w:noWrap/>
            <w:vAlign w:val="bottom"/>
          </w:tcPr>
          <w:p w14:paraId="74EEDEFE" w14:textId="77777777" w:rsidR="003A09A6" w:rsidRPr="00C42B01" w:rsidRDefault="003A09A6" w:rsidP="003A09A6">
            <w:pPr>
              <w:spacing w:after="0" w:line="240" w:lineRule="auto"/>
              <w:jc w:val="both"/>
              <w:rPr>
                <w:rFonts w:ascii="Times New Roman" w:eastAsia="Times New Roman" w:hAnsi="Times New Roman" w:cs="Times New Roman"/>
                <w:bCs/>
              </w:rPr>
            </w:pPr>
          </w:p>
        </w:tc>
      </w:tr>
      <w:tr w:rsidR="00D330F6" w:rsidRPr="00C42B01" w14:paraId="16C5A466" w14:textId="77777777" w:rsidTr="44584B6B">
        <w:trPr>
          <w:trHeight w:val="523"/>
        </w:trPr>
        <w:tc>
          <w:tcPr>
            <w:tcW w:w="1701" w:type="dxa"/>
            <w:shd w:val="clear" w:color="auto" w:fill="FDE9D9"/>
            <w:noWrap/>
            <w:vAlign w:val="center"/>
          </w:tcPr>
          <w:p w14:paraId="75A99736" w14:textId="77777777" w:rsidR="00D330F6" w:rsidRPr="00C42B01" w:rsidRDefault="00D330F6" w:rsidP="00D330F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p w14:paraId="228036C3" w14:textId="061AF645" w:rsidR="00D330F6" w:rsidRPr="00C42B01" w:rsidRDefault="00D330F6" w:rsidP="00D330F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 I.–IV.</w:t>
            </w:r>
          </w:p>
        </w:tc>
        <w:tc>
          <w:tcPr>
            <w:tcW w:w="567" w:type="dxa"/>
            <w:noWrap/>
            <w:vAlign w:val="center"/>
          </w:tcPr>
          <w:p w14:paraId="2BC1A00C" w14:textId="3F19D167" w:rsidR="00D330F6" w:rsidRPr="00D330F6" w:rsidRDefault="00D330F6" w:rsidP="003A09A6">
            <w:pPr>
              <w:spacing w:after="0" w:line="240" w:lineRule="auto"/>
              <w:jc w:val="both"/>
              <w:rPr>
                <w:rFonts w:ascii="Times New Roman" w:eastAsia="Times New Roman" w:hAnsi="Times New Roman" w:cs="Times New Roman"/>
                <w:b/>
              </w:rPr>
            </w:pPr>
            <w:r w:rsidRPr="00D330F6">
              <w:rPr>
                <w:rFonts w:ascii="Times New Roman" w:eastAsia="Times New Roman" w:hAnsi="Times New Roman" w:cs="Times New Roman"/>
                <w:b/>
              </w:rPr>
              <w:t>11</w:t>
            </w:r>
            <w:r w:rsidR="008E2DED">
              <w:rPr>
                <w:rFonts w:ascii="Times New Roman" w:eastAsia="Times New Roman" w:hAnsi="Times New Roman" w:cs="Times New Roman"/>
                <w:b/>
              </w:rPr>
              <w:t>2</w:t>
            </w:r>
          </w:p>
        </w:tc>
        <w:tc>
          <w:tcPr>
            <w:tcW w:w="511" w:type="dxa"/>
            <w:noWrap/>
            <w:vAlign w:val="center"/>
          </w:tcPr>
          <w:p w14:paraId="3E25B198" w14:textId="2DFAB940" w:rsidR="00D330F6" w:rsidRPr="00D330F6" w:rsidRDefault="00D330F6" w:rsidP="003A09A6">
            <w:pPr>
              <w:spacing w:after="0" w:line="240" w:lineRule="auto"/>
              <w:jc w:val="both"/>
              <w:rPr>
                <w:rFonts w:ascii="Times New Roman" w:eastAsia="Times New Roman" w:hAnsi="Times New Roman" w:cs="Times New Roman"/>
                <w:b/>
              </w:rPr>
            </w:pPr>
            <w:r w:rsidRPr="00D330F6">
              <w:rPr>
                <w:rFonts w:ascii="Times New Roman" w:eastAsia="Times New Roman" w:hAnsi="Times New Roman" w:cs="Times New Roman"/>
                <w:b/>
              </w:rPr>
              <w:t>12</w:t>
            </w:r>
          </w:p>
        </w:tc>
        <w:tc>
          <w:tcPr>
            <w:tcW w:w="631" w:type="dxa"/>
            <w:noWrap/>
            <w:vAlign w:val="center"/>
          </w:tcPr>
          <w:p w14:paraId="471AE7C4" w14:textId="01D538E3" w:rsidR="00D330F6" w:rsidRPr="00D330F6" w:rsidRDefault="00D330F6" w:rsidP="003A09A6">
            <w:pPr>
              <w:spacing w:after="0" w:line="240" w:lineRule="auto"/>
              <w:jc w:val="both"/>
              <w:rPr>
                <w:rFonts w:ascii="Times New Roman" w:eastAsia="Times New Roman" w:hAnsi="Times New Roman" w:cs="Times New Roman"/>
                <w:b/>
              </w:rPr>
            </w:pPr>
            <w:r w:rsidRPr="00D330F6">
              <w:rPr>
                <w:rFonts w:ascii="Times New Roman" w:eastAsia="Times New Roman" w:hAnsi="Times New Roman" w:cs="Times New Roman"/>
                <w:b/>
              </w:rPr>
              <w:t>57</w:t>
            </w:r>
          </w:p>
        </w:tc>
        <w:tc>
          <w:tcPr>
            <w:tcW w:w="559" w:type="dxa"/>
            <w:noWrap/>
            <w:vAlign w:val="center"/>
          </w:tcPr>
          <w:p w14:paraId="6E3A11FB" w14:textId="77777777" w:rsidR="00D330F6" w:rsidRPr="00D330F6" w:rsidRDefault="00D330F6" w:rsidP="003A09A6">
            <w:pPr>
              <w:spacing w:after="0" w:line="240" w:lineRule="auto"/>
              <w:jc w:val="both"/>
              <w:rPr>
                <w:rFonts w:ascii="Times New Roman" w:eastAsia="Times New Roman" w:hAnsi="Times New Roman" w:cs="Times New Roman"/>
                <w:b/>
              </w:rPr>
            </w:pPr>
          </w:p>
        </w:tc>
        <w:tc>
          <w:tcPr>
            <w:tcW w:w="709" w:type="dxa"/>
            <w:noWrap/>
            <w:vAlign w:val="center"/>
          </w:tcPr>
          <w:p w14:paraId="44D0CAD6" w14:textId="4D68FC9B" w:rsidR="00D330F6" w:rsidRPr="00D330F6" w:rsidRDefault="00075392" w:rsidP="003A09A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4</w:t>
            </w:r>
          </w:p>
        </w:tc>
        <w:tc>
          <w:tcPr>
            <w:tcW w:w="567" w:type="dxa"/>
            <w:vAlign w:val="center"/>
          </w:tcPr>
          <w:p w14:paraId="190248F0" w14:textId="32E1BB56" w:rsidR="00D330F6" w:rsidRPr="00D330F6" w:rsidRDefault="00D330F6" w:rsidP="003A09A6">
            <w:pPr>
              <w:spacing w:after="0" w:line="240" w:lineRule="auto"/>
              <w:jc w:val="both"/>
              <w:rPr>
                <w:rFonts w:ascii="Times New Roman" w:eastAsia="Times New Roman" w:hAnsi="Times New Roman" w:cs="Times New Roman"/>
                <w:b/>
              </w:rPr>
            </w:pPr>
            <w:r w:rsidRPr="00D330F6">
              <w:rPr>
                <w:rFonts w:ascii="Times New Roman" w:eastAsia="Times New Roman" w:hAnsi="Times New Roman" w:cs="Times New Roman"/>
                <w:b/>
              </w:rPr>
              <w:t>11</w:t>
            </w:r>
            <w:r w:rsidR="008E2DED">
              <w:rPr>
                <w:rFonts w:ascii="Times New Roman" w:eastAsia="Times New Roman" w:hAnsi="Times New Roman" w:cs="Times New Roman"/>
                <w:b/>
              </w:rPr>
              <w:t>2</w:t>
            </w:r>
          </w:p>
        </w:tc>
        <w:tc>
          <w:tcPr>
            <w:tcW w:w="567" w:type="dxa"/>
            <w:vAlign w:val="center"/>
          </w:tcPr>
          <w:p w14:paraId="07B4E6D3" w14:textId="0BF2CCD3" w:rsidR="00D330F6" w:rsidRPr="00D330F6" w:rsidRDefault="00D330F6" w:rsidP="003A09A6">
            <w:pPr>
              <w:spacing w:after="0" w:line="240" w:lineRule="auto"/>
              <w:jc w:val="both"/>
              <w:rPr>
                <w:rFonts w:ascii="Times New Roman" w:eastAsia="Times New Roman" w:hAnsi="Times New Roman" w:cs="Times New Roman"/>
                <w:b/>
              </w:rPr>
            </w:pPr>
            <w:r w:rsidRPr="00D330F6">
              <w:rPr>
                <w:rFonts w:ascii="Times New Roman" w:eastAsia="Times New Roman" w:hAnsi="Times New Roman" w:cs="Times New Roman"/>
                <w:b/>
              </w:rPr>
              <w:t>58</w:t>
            </w:r>
          </w:p>
        </w:tc>
        <w:tc>
          <w:tcPr>
            <w:tcW w:w="567" w:type="dxa"/>
            <w:noWrap/>
            <w:vAlign w:val="center"/>
          </w:tcPr>
          <w:p w14:paraId="4207D2A4" w14:textId="62D82DB4" w:rsidR="00D330F6" w:rsidRPr="00D330F6" w:rsidRDefault="00D330F6" w:rsidP="003A09A6">
            <w:pPr>
              <w:spacing w:after="0" w:line="240" w:lineRule="auto"/>
              <w:jc w:val="both"/>
              <w:rPr>
                <w:rFonts w:ascii="Times New Roman" w:eastAsia="Times New Roman" w:hAnsi="Times New Roman" w:cs="Times New Roman"/>
                <w:b/>
              </w:rPr>
            </w:pPr>
            <w:r w:rsidRPr="00D330F6">
              <w:rPr>
                <w:rFonts w:ascii="Times New Roman" w:eastAsia="Times New Roman" w:hAnsi="Times New Roman" w:cs="Times New Roman"/>
                <w:b/>
              </w:rPr>
              <w:t>50</w:t>
            </w:r>
          </w:p>
        </w:tc>
        <w:tc>
          <w:tcPr>
            <w:tcW w:w="567" w:type="dxa"/>
            <w:noWrap/>
            <w:vAlign w:val="center"/>
          </w:tcPr>
          <w:p w14:paraId="4128BAF0" w14:textId="2D827AB0" w:rsidR="00D330F6" w:rsidRPr="00D330F6" w:rsidRDefault="00D330F6" w:rsidP="003A09A6">
            <w:pPr>
              <w:spacing w:after="0" w:line="240" w:lineRule="auto"/>
              <w:jc w:val="both"/>
              <w:rPr>
                <w:rFonts w:ascii="Times New Roman" w:eastAsia="Times New Roman" w:hAnsi="Times New Roman" w:cs="Times New Roman"/>
                <w:b/>
              </w:rPr>
            </w:pPr>
            <w:r w:rsidRPr="00D330F6">
              <w:rPr>
                <w:rFonts w:ascii="Times New Roman" w:eastAsia="Times New Roman" w:hAnsi="Times New Roman" w:cs="Times New Roman"/>
                <w:b/>
              </w:rPr>
              <w:t>11</w:t>
            </w:r>
          </w:p>
        </w:tc>
        <w:tc>
          <w:tcPr>
            <w:tcW w:w="425" w:type="dxa"/>
            <w:noWrap/>
            <w:vAlign w:val="center"/>
          </w:tcPr>
          <w:p w14:paraId="52986F77" w14:textId="77777777" w:rsidR="00D330F6" w:rsidRPr="00D330F6" w:rsidRDefault="00D330F6" w:rsidP="003A09A6">
            <w:pPr>
              <w:spacing w:after="0" w:line="240" w:lineRule="auto"/>
              <w:jc w:val="both"/>
              <w:rPr>
                <w:rFonts w:ascii="Times New Roman" w:eastAsia="Times New Roman" w:hAnsi="Times New Roman" w:cs="Times New Roman"/>
                <w:b/>
              </w:rPr>
            </w:pPr>
          </w:p>
        </w:tc>
        <w:tc>
          <w:tcPr>
            <w:tcW w:w="567" w:type="dxa"/>
            <w:noWrap/>
            <w:vAlign w:val="center"/>
          </w:tcPr>
          <w:p w14:paraId="3CF8FFBF" w14:textId="5EF9F342" w:rsidR="00D330F6" w:rsidRPr="00D330F6" w:rsidRDefault="00D330F6" w:rsidP="003A09A6">
            <w:pPr>
              <w:spacing w:after="0" w:line="240" w:lineRule="auto"/>
              <w:jc w:val="both"/>
              <w:rPr>
                <w:rFonts w:ascii="Times New Roman" w:eastAsia="Times New Roman" w:hAnsi="Times New Roman" w:cs="Times New Roman"/>
                <w:b/>
              </w:rPr>
            </w:pPr>
            <w:r w:rsidRPr="00D330F6">
              <w:rPr>
                <w:rFonts w:ascii="Times New Roman" w:eastAsia="Times New Roman" w:hAnsi="Times New Roman" w:cs="Times New Roman"/>
                <w:b/>
              </w:rPr>
              <w:t>58</w:t>
            </w:r>
          </w:p>
        </w:tc>
        <w:tc>
          <w:tcPr>
            <w:tcW w:w="1276" w:type="dxa"/>
            <w:noWrap/>
            <w:vAlign w:val="bottom"/>
          </w:tcPr>
          <w:p w14:paraId="37782239" w14:textId="77777777" w:rsidR="00D330F6" w:rsidRPr="00C42B01" w:rsidRDefault="00D330F6" w:rsidP="003A09A6">
            <w:pPr>
              <w:spacing w:after="0" w:line="240" w:lineRule="auto"/>
              <w:jc w:val="both"/>
              <w:rPr>
                <w:rFonts w:ascii="Times New Roman" w:eastAsia="Times New Roman" w:hAnsi="Times New Roman" w:cs="Times New Roman"/>
              </w:rPr>
            </w:pPr>
          </w:p>
        </w:tc>
      </w:tr>
      <w:tr w:rsidR="00DE3FE5" w:rsidRPr="00C42B01" w14:paraId="04A92337" w14:textId="77777777" w:rsidTr="44584B6B">
        <w:trPr>
          <w:trHeight w:val="523"/>
        </w:trPr>
        <w:tc>
          <w:tcPr>
            <w:tcW w:w="1701" w:type="dxa"/>
            <w:shd w:val="clear" w:color="auto" w:fill="FDE9D9"/>
            <w:noWrap/>
            <w:vAlign w:val="center"/>
          </w:tcPr>
          <w:p w14:paraId="1A30DF2B" w14:textId="30A71C73"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rPr>
              <w:t>POOS 7.-10.</w:t>
            </w:r>
          </w:p>
        </w:tc>
        <w:tc>
          <w:tcPr>
            <w:tcW w:w="567" w:type="dxa"/>
            <w:noWrap/>
            <w:vAlign w:val="center"/>
          </w:tcPr>
          <w:p w14:paraId="5FEE2BEB" w14:textId="15FB40DF" w:rsidR="00DE3FE5" w:rsidRPr="00D330F6" w:rsidRDefault="00DE3FE5" w:rsidP="00DE3FE5">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rPr>
              <w:t>3</w:t>
            </w:r>
          </w:p>
        </w:tc>
        <w:tc>
          <w:tcPr>
            <w:tcW w:w="511" w:type="dxa"/>
            <w:noWrap/>
            <w:vAlign w:val="center"/>
          </w:tcPr>
          <w:p w14:paraId="4F17B228" w14:textId="62F45D5D" w:rsidR="00DE3FE5" w:rsidRPr="00D330F6" w:rsidRDefault="00DE3FE5" w:rsidP="00DE3FE5">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rPr>
              <w:t>1</w:t>
            </w:r>
          </w:p>
        </w:tc>
        <w:tc>
          <w:tcPr>
            <w:tcW w:w="631" w:type="dxa"/>
            <w:noWrap/>
            <w:vAlign w:val="center"/>
          </w:tcPr>
          <w:p w14:paraId="5B1A95ED" w14:textId="1452F039" w:rsidR="00DE3FE5" w:rsidRPr="00D330F6" w:rsidRDefault="00DE3FE5" w:rsidP="00DE3FE5">
            <w:pPr>
              <w:spacing w:after="0" w:line="240" w:lineRule="auto"/>
              <w:jc w:val="both"/>
              <w:rPr>
                <w:rFonts w:ascii="Times New Roman" w:eastAsia="Times New Roman" w:hAnsi="Times New Roman" w:cs="Times New Roman"/>
                <w:b/>
              </w:rPr>
            </w:pPr>
          </w:p>
        </w:tc>
        <w:tc>
          <w:tcPr>
            <w:tcW w:w="559" w:type="dxa"/>
            <w:noWrap/>
            <w:vAlign w:val="center"/>
          </w:tcPr>
          <w:p w14:paraId="25F6866E" w14:textId="77777777" w:rsidR="00DE3FE5" w:rsidRPr="00D330F6" w:rsidRDefault="00DE3FE5" w:rsidP="00DE3FE5">
            <w:pPr>
              <w:spacing w:after="0" w:line="240" w:lineRule="auto"/>
              <w:jc w:val="both"/>
              <w:rPr>
                <w:rFonts w:ascii="Times New Roman" w:eastAsia="Times New Roman" w:hAnsi="Times New Roman" w:cs="Times New Roman"/>
                <w:b/>
              </w:rPr>
            </w:pPr>
          </w:p>
        </w:tc>
        <w:tc>
          <w:tcPr>
            <w:tcW w:w="709" w:type="dxa"/>
            <w:noWrap/>
            <w:vAlign w:val="center"/>
          </w:tcPr>
          <w:p w14:paraId="7D9001EC" w14:textId="6B97D1A8" w:rsidR="00DE3FE5" w:rsidRPr="00D330F6" w:rsidRDefault="00DE3FE5" w:rsidP="00DE3FE5">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rPr>
              <w:t>3</w:t>
            </w:r>
          </w:p>
        </w:tc>
        <w:tc>
          <w:tcPr>
            <w:tcW w:w="567" w:type="dxa"/>
            <w:shd w:val="clear" w:color="auto" w:fill="FFFFFF" w:themeFill="background1"/>
          </w:tcPr>
          <w:p w14:paraId="18A6C461" w14:textId="3A530900" w:rsidR="00DE3FE5" w:rsidRPr="00D330F6" w:rsidRDefault="00DE3FE5" w:rsidP="00DE3FE5">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rPr>
              <w:t>3</w:t>
            </w:r>
          </w:p>
        </w:tc>
        <w:tc>
          <w:tcPr>
            <w:tcW w:w="567" w:type="dxa"/>
            <w:shd w:val="clear" w:color="auto" w:fill="FFFFFF" w:themeFill="background1"/>
          </w:tcPr>
          <w:p w14:paraId="50C88AA3" w14:textId="77777777" w:rsidR="00DE3FE5" w:rsidRPr="00D330F6" w:rsidRDefault="00DE3FE5" w:rsidP="00DE3FE5">
            <w:pPr>
              <w:spacing w:after="0" w:line="240" w:lineRule="auto"/>
              <w:jc w:val="both"/>
              <w:rPr>
                <w:rFonts w:ascii="Times New Roman" w:eastAsia="Times New Roman" w:hAnsi="Times New Roman" w:cs="Times New Roman"/>
                <w:b/>
              </w:rPr>
            </w:pPr>
          </w:p>
        </w:tc>
        <w:tc>
          <w:tcPr>
            <w:tcW w:w="567" w:type="dxa"/>
            <w:noWrap/>
            <w:vAlign w:val="center"/>
          </w:tcPr>
          <w:p w14:paraId="387B8168" w14:textId="77777777" w:rsidR="00DE3FE5" w:rsidRPr="00D330F6" w:rsidRDefault="00DE3FE5" w:rsidP="00DE3FE5">
            <w:pPr>
              <w:spacing w:after="0" w:line="240" w:lineRule="auto"/>
              <w:jc w:val="both"/>
              <w:rPr>
                <w:rFonts w:ascii="Times New Roman" w:eastAsia="Times New Roman" w:hAnsi="Times New Roman" w:cs="Times New Roman"/>
                <w:b/>
              </w:rPr>
            </w:pPr>
          </w:p>
        </w:tc>
        <w:tc>
          <w:tcPr>
            <w:tcW w:w="567" w:type="dxa"/>
            <w:noWrap/>
            <w:vAlign w:val="center"/>
          </w:tcPr>
          <w:p w14:paraId="752045B9" w14:textId="1E8D1F4A" w:rsidR="00DE3FE5" w:rsidRPr="00D330F6" w:rsidRDefault="00DE3FE5" w:rsidP="00DE3FE5">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rPr>
              <w:t>2</w:t>
            </w:r>
          </w:p>
        </w:tc>
        <w:tc>
          <w:tcPr>
            <w:tcW w:w="425" w:type="dxa"/>
            <w:noWrap/>
            <w:vAlign w:val="center"/>
          </w:tcPr>
          <w:p w14:paraId="721FCD54" w14:textId="77777777" w:rsidR="00DE3FE5" w:rsidRPr="00D330F6" w:rsidRDefault="00DE3FE5" w:rsidP="00DE3FE5">
            <w:pPr>
              <w:spacing w:after="0" w:line="240" w:lineRule="auto"/>
              <w:jc w:val="both"/>
              <w:rPr>
                <w:rFonts w:ascii="Times New Roman" w:eastAsia="Times New Roman" w:hAnsi="Times New Roman" w:cs="Times New Roman"/>
                <w:b/>
              </w:rPr>
            </w:pPr>
          </w:p>
        </w:tc>
        <w:tc>
          <w:tcPr>
            <w:tcW w:w="567" w:type="dxa"/>
            <w:noWrap/>
            <w:vAlign w:val="center"/>
          </w:tcPr>
          <w:p w14:paraId="49150AEC" w14:textId="77777777" w:rsidR="00DE3FE5" w:rsidRPr="00D330F6" w:rsidRDefault="00DE3FE5" w:rsidP="00DE3FE5">
            <w:pPr>
              <w:spacing w:after="0" w:line="240" w:lineRule="auto"/>
              <w:jc w:val="both"/>
              <w:rPr>
                <w:rFonts w:ascii="Times New Roman" w:eastAsia="Times New Roman" w:hAnsi="Times New Roman" w:cs="Times New Roman"/>
                <w:b/>
              </w:rPr>
            </w:pPr>
          </w:p>
        </w:tc>
        <w:tc>
          <w:tcPr>
            <w:tcW w:w="1276" w:type="dxa"/>
            <w:noWrap/>
            <w:vAlign w:val="center"/>
          </w:tcPr>
          <w:p w14:paraId="4750DFDE" w14:textId="26F62F01"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Renata Peharec </w:t>
            </w:r>
            <w:proofErr w:type="spellStart"/>
            <w:r w:rsidRPr="00C42B01">
              <w:rPr>
                <w:rFonts w:ascii="Times New Roman" w:eastAsia="Times New Roman" w:hAnsi="Times New Roman" w:cs="Times New Roman"/>
              </w:rPr>
              <w:t>Ramov</w:t>
            </w:r>
            <w:proofErr w:type="spellEnd"/>
          </w:p>
        </w:tc>
      </w:tr>
      <w:tr w:rsidR="00DE3FE5" w:rsidRPr="00C42B01" w14:paraId="561B4903" w14:textId="77777777" w:rsidTr="44584B6B">
        <w:trPr>
          <w:trHeight w:val="523"/>
        </w:trPr>
        <w:tc>
          <w:tcPr>
            <w:tcW w:w="1701" w:type="dxa"/>
            <w:shd w:val="clear" w:color="auto" w:fill="FDE9D9"/>
            <w:noWrap/>
            <w:vAlign w:val="center"/>
          </w:tcPr>
          <w:p w14:paraId="0A3144A4" w14:textId="7EAA3E3E"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rPr>
              <w:t>POOS 11.-</w:t>
            </w:r>
            <w:r>
              <w:rPr>
                <w:rFonts w:ascii="Times New Roman" w:eastAsia="Times New Roman" w:hAnsi="Times New Roman" w:cs="Times New Roman"/>
              </w:rPr>
              <w:t>15</w:t>
            </w:r>
            <w:r w:rsidRPr="00C42B01">
              <w:rPr>
                <w:rFonts w:ascii="Times New Roman" w:eastAsia="Times New Roman" w:hAnsi="Times New Roman" w:cs="Times New Roman"/>
              </w:rPr>
              <w:t>.</w:t>
            </w:r>
          </w:p>
        </w:tc>
        <w:tc>
          <w:tcPr>
            <w:tcW w:w="567" w:type="dxa"/>
            <w:noWrap/>
            <w:vAlign w:val="center"/>
          </w:tcPr>
          <w:p w14:paraId="1F22ED6B" w14:textId="1923FAA3" w:rsidR="00DE3FE5" w:rsidRPr="00D330F6" w:rsidRDefault="00DE3FE5" w:rsidP="00DE3FE5">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3</w:t>
            </w:r>
          </w:p>
        </w:tc>
        <w:tc>
          <w:tcPr>
            <w:tcW w:w="511" w:type="dxa"/>
            <w:noWrap/>
            <w:vAlign w:val="center"/>
          </w:tcPr>
          <w:p w14:paraId="19FAF14C" w14:textId="6F180970" w:rsidR="00DE3FE5" w:rsidRPr="00D330F6" w:rsidRDefault="00DE3FE5" w:rsidP="00DE3FE5">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rPr>
              <w:t>1</w:t>
            </w:r>
          </w:p>
        </w:tc>
        <w:tc>
          <w:tcPr>
            <w:tcW w:w="631" w:type="dxa"/>
            <w:noWrap/>
            <w:vAlign w:val="center"/>
          </w:tcPr>
          <w:p w14:paraId="4B07B8C4" w14:textId="082EF77D" w:rsidR="00DE3FE5" w:rsidRPr="00D330F6" w:rsidRDefault="00DE3FE5" w:rsidP="00DE3FE5">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rPr>
              <w:t>2</w:t>
            </w:r>
          </w:p>
        </w:tc>
        <w:tc>
          <w:tcPr>
            <w:tcW w:w="559" w:type="dxa"/>
            <w:noWrap/>
            <w:vAlign w:val="center"/>
          </w:tcPr>
          <w:p w14:paraId="02480DF9" w14:textId="77777777" w:rsidR="00DE3FE5" w:rsidRPr="00D330F6" w:rsidRDefault="00DE3FE5" w:rsidP="00DE3FE5">
            <w:pPr>
              <w:spacing w:after="0" w:line="240" w:lineRule="auto"/>
              <w:jc w:val="both"/>
              <w:rPr>
                <w:rFonts w:ascii="Times New Roman" w:eastAsia="Times New Roman" w:hAnsi="Times New Roman" w:cs="Times New Roman"/>
                <w:b/>
              </w:rPr>
            </w:pPr>
          </w:p>
        </w:tc>
        <w:tc>
          <w:tcPr>
            <w:tcW w:w="709" w:type="dxa"/>
            <w:noWrap/>
            <w:vAlign w:val="center"/>
          </w:tcPr>
          <w:p w14:paraId="214CC9F9" w14:textId="23FF4027" w:rsidR="00DE3FE5" w:rsidRPr="00D330F6" w:rsidRDefault="00DE3FE5" w:rsidP="00DE3FE5">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3</w:t>
            </w:r>
          </w:p>
        </w:tc>
        <w:tc>
          <w:tcPr>
            <w:tcW w:w="567" w:type="dxa"/>
            <w:shd w:val="clear" w:color="auto" w:fill="FFFFFF" w:themeFill="background1"/>
          </w:tcPr>
          <w:p w14:paraId="19ED1800" w14:textId="16D27B5D" w:rsidR="00DE3FE5" w:rsidRPr="00D330F6" w:rsidRDefault="00DE3FE5" w:rsidP="00DE3FE5">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3</w:t>
            </w:r>
          </w:p>
        </w:tc>
        <w:tc>
          <w:tcPr>
            <w:tcW w:w="567" w:type="dxa"/>
            <w:shd w:val="clear" w:color="auto" w:fill="FFFFFF" w:themeFill="background1"/>
          </w:tcPr>
          <w:p w14:paraId="37BE6781" w14:textId="77777777" w:rsidR="00DE3FE5" w:rsidRPr="00D330F6" w:rsidRDefault="00DE3FE5" w:rsidP="00DE3FE5">
            <w:pPr>
              <w:spacing w:after="0" w:line="240" w:lineRule="auto"/>
              <w:jc w:val="both"/>
              <w:rPr>
                <w:rFonts w:ascii="Times New Roman" w:eastAsia="Times New Roman" w:hAnsi="Times New Roman" w:cs="Times New Roman"/>
                <w:b/>
              </w:rPr>
            </w:pPr>
          </w:p>
        </w:tc>
        <w:tc>
          <w:tcPr>
            <w:tcW w:w="567" w:type="dxa"/>
            <w:noWrap/>
            <w:vAlign w:val="center"/>
          </w:tcPr>
          <w:p w14:paraId="1E959FD9" w14:textId="35AE1CC9" w:rsidR="00DE3FE5" w:rsidRPr="00D330F6" w:rsidRDefault="00DE3FE5" w:rsidP="71D6DE98">
            <w:pPr>
              <w:spacing w:after="0" w:line="240" w:lineRule="auto"/>
              <w:jc w:val="both"/>
              <w:rPr>
                <w:rFonts w:ascii="Times New Roman" w:eastAsia="Times New Roman" w:hAnsi="Times New Roman" w:cs="Times New Roman"/>
                <w:b/>
                <w:bCs/>
              </w:rPr>
            </w:pPr>
          </w:p>
        </w:tc>
        <w:tc>
          <w:tcPr>
            <w:tcW w:w="567" w:type="dxa"/>
            <w:noWrap/>
            <w:vAlign w:val="center"/>
          </w:tcPr>
          <w:p w14:paraId="6D221575" w14:textId="6292420A" w:rsidR="00DE3FE5" w:rsidRPr="00D330F6" w:rsidRDefault="00DE3FE5" w:rsidP="00DE3FE5">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3</w:t>
            </w:r>
          </w:p>
        </w:tc>
        <w:tc>
          <w:tcPr>
            <w:tcW w:w="425" w:type="dxa"/>
            <w:noWrap/>
            <w:vAlign w:val="center"/>
          </w:tcPr>
          <w:p w14:paraId="4F9E0A3C" w14:textId="77777777" w:rsidR="00DE3FE5" w:rsidRPr="00D330F6" w:rsidRDefault="00DE3FE5" w:rsidP="00DE3FE5">
            <w:pPr>
              <w:spacing w:after="0" w:line="240" w:lineRule="auto"/>
              <w:jc w:val="both"/>
              <w:rPr>
                <w:rFonts w:ascii="Times New Roman" w:eastAsia="Times New Roman" w:hAnsi="Times New Roman" w:cs="Times New Roman"/>
                <w:b/>
              </w:rPr>
            </w:pPr>
          </w:p>
        </w:tc>
        <w:tc>
          <w:tcPr>
            <w:tcW w:w="567" w:type="dxa"/>
            <w:noWrap/>
            <w:vAlign w:val="center"/>
          </w:tcPr>
          <w:p w14:paraId="7CFB8CD0" w14:textId="77777777" w:rsidR="00DE3FE5" w:rsidRPr="00D330F6" w:rsidRDefault="00DE3FE5" w:rsidP="00DE3FE5">
            <w:pPr>
              <w:spacing w:after="0" w:line="240" w:lineRule="auto"/>
              <w:jc w:val="both"/>
              <w:rPr>
                <w:rFonts w:ascii="Times New Roman" w:eastAsia="Times New Roman" w:hAnsi="Times New Roman" w:cs="Times New Roman"/>
                <w:b/>
              </w:rPr>
            </w:pPr>
          </w:p>
        </w:tc>
        <w:tc>
          <w:tcPr>
            <w:tcW w:w="1276" w:type="dxa"/>
            <w:noWrap/>
            <w:vAlign w:val="center"/>
          </w:tcPr>
          <w:p w14:paraId="595612C7" w14:textId="2E9C256D"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Ana Koraca</w:t>
            </w:r>
          </w:p>
        </w:tc>
      </w:tr>
      <w:tr w:rsidR="00DE3FE5" w:rsidRPr="00C42B01" w14:paraId="57C67539" w14:textId="77777777" w:rsidTr="44584B6B">
        <w:trPr>
          <w:trHeight w:val="523"/>
        </w:trPr>
        <w:tc>
          <w:tcPr>
            <w:tcW w:w="1701" w:type="dxa"/>
            <w:shd w:val="clear" w:color="auto" w:fill="FDE9D9"/>
            <w:noWrap/>
            <w:vAlign w:val="center"/>
          </w:tcPr>
          <w:p w14:paraId="76769F9A" w14:textId="79B5321B" w:rsidR="00DE3FE5" w:rsidRPr="00DE3FE5" w:rsidRDefault="00DE3FE5" w:rsidP="00DE3FE5">
            <w:pPr>
              <w:spacing w:after="0" w:line="240" w:lineRule="auto"/>
              <w:jc w:val="both"/>
              <w:rPr>
                <w:rFonts w:ascii="Times New Roman" w:eastAsia="Times New Roman" w:hAnsi="Times New Roman" w:cs="Times New Roman"/>
                <w:b/>
                <w:bCs/>
              </w:rPr>
            </w:pPr>
            <w:r w:rsidRPr="00DE3FE5">
              <w:rPr>
                <w:rFonts w:ascii="Times New Roman" w:eastAsia="Times New Roman" w:hAnsi="Times New Roman" w:cs="Times New Roman"/>
                <w:b/>
                <w:bCs/>
              </w:rPr>
              <w:t>UKUPNO</w:t>
            </w:r>
          </w:p>
        </w:tc>
        <w:tc>
          <w:tcPr>
            <w:tcW w:w="567" w:type="dxa"/>
            <w:noWrap/>
            <w:vAlign w:val="center"/>
          </w:tcPr>
          <w:p w14:paraId="3FD5DD71" w14:textId="4CD6663D" w:rsidR="00DE3FE5" w:rsidRPr="00DE3FE5" w:rsidRDefault="00DE3FE5" w:rsidP="00DE3FE5">
            <w:pPr>
              <w:spacing w:after="0" w:line="240" w:lineRule="auto"/>
              <w:jc w:val="both"/>
              <w:rPr>
                <w:rFonts w:ascii="Times New Roman" w:eastAsia="Times New Roman" w:hAnsi="Times New Roman" w:cs="Times New Roman"/>
                <w:b/>
                <w:bCs/>
              </w:rPr>
            </w:pPr>
            <w:r w:rsidRPr="00DE3FE5">
              <w:rPr>
                <w:rFonts w:ascii="Times New Roman" w:eastAsia="Times New Roman" w:hAnsi="Times New Roman" w:cs="Times New Roman"/>
                <w:b/>
                <w:bCs/>
              </w:rPr>
              <w:t>6</w:t>
            </w:r>
          </w:p>
        </w:tc>
        <w:tc>
          <w:tcPr>
            <w:tcW w:w="511" w:type="dxa"/>
            <w:noWrap/>
            <w:vAlign w:val="center"/>
          </w:tcPr>
          <w:p w14:paraId="0A9D13B1" w14:textId="581D2074" w:rsidR="00DE3FE5" w:rsidRPr="00DE3FE5" w:rsidRDefault="00DE3FE5" w:rsidP="00DE3FE5">
            <w:pPr>
              <w:spacing w:after="0" w:line="240" w:lineRule="auto"/>
              <w:jc w:val="both"/>
              <w:rPr>
                <w:rFonts w:ascii="Times New Roman" w:eastAsia="Times New Roman" w:hAnsi="Times New Roman" w:cs="Times New Roman"/>
                <w:b/>
                <w:bCs/>
              </w:rPr>
            </w:pPr>
            <w:r w:rsidRPr="00DE3FE5">
              <w:rPr>
                <w:rFonts w:ascii="Times New Roman" w:eastAsia="Times New Roman" w:hAnsi="Times New Roman" w:cs="Times New Roman"/>
                <w:b/>
                <w:bCs/>
              </w:rPr>
              <w:t>2</w:t>
            </w:r>
          </w:p>
        </w:tc>
        <w:tc>
          <w:tcPr>
            <w:tcW w:w="631" w:type="dxa"/>
            <w:noWrap/>
            <w:vAlign w:val="center"/>
          </w:tcPr>
          <w:p w14:paraId="47092665" w14:textId="7072EA5D" w:rsidR="00DE3FE5" w:rsidRPr="00DE3FE5" w:rsidRDefault="00DE3FE5" w:rsidP="00DE3FE5">
            <w:pPr>
              <w:spacing w:after="0" w:line="240" w:lineRule="auto"/>
              <w:jc w:val="both"/>
              <w:rPr>
                <w:rFonts w:ascii="Times New Roman" w:eastAsia="Times New Roman" w:hAnsi="Times New Roman" w:cs="Times New Roman"/>
                <w:b/>
                <w:bCs/>
              </w:rPr>
            </w:pPr>
            <w:r w:rsidRPr="00DE3FE5">
              <w:rPr>
                <w:rFonts w:ascii="Times New Roman" w:eastAsia="Times New Roman" w:hAnsi="Times New Roman" w:cs="Times New Roman"/>
                <w:b/>
                <w:bCs/>
              </w:rPr>
              <w:t>2</w:t>
            </w:r>
          </w:p>
        </w:tc>
        <w:tc>
          <w:tcPr>
            <w:tcW w:w="559" w:type="dxa"/>
            <w:noWrap/>
            <w:vAlign w:val="center"/>
          </w:tcPr>
          <w:p w14:paraId="4512DA44" w14:textId="77777777" w:rsidR="00DE3FE5" w:rsidRPr="00DE3FE5" w:rsidRDefault="00DE3FE5" w:rsidP="00DE3FE5">
            <w:pPr>
              <w:spacing w:after="0" w:line="240" w:lineRule="auto"/>
              <w:jc w:val="both"/>
              <w:rPr>
                <w:rFonts w:ascii="Times New Roman" w:eastAsia="Times New Roman" w:hAnsi="Times New Roman" w:cs="Times New Roman"/>
                <w:b/>
                <w:bCs/>
              </w:rPr>
            </w:pPr>
          </w:p>
        </w:tc>
        <w:tc>
          <w:tcPr>
            <w:tcW w:w="709" w:type="dxa"/>
            <w:noWrap/>
            <w:vAlign w:val="center"/>
          </w:tcPr>
          <w:p w14:paraId="7F4C39EB" w14:textId="124CE50C" w:rsidR="00DE3FE5" w:rsidRPr="00DE3FE5" w:rsidRDefault="00DE3FE5" w:rsidP="00DE3FE5">
            <w:pPr>
              <w:spacing w:after="0" w:line="240" w:lineRule="auto"/>
              <w:jc w:val="both"/>
              <w:rPr>
                <w:rFonts w:ascii="Times New Roman" w:eastAsia="Times New Roman" w:hAnsi="Times New Roman" w:cs="Times New Roman"/>
                <w:b/>
                <w:bCs/>
              </w:rPr>
            </w:pPr>
            <w:r w:rsidRPr="00DE3FE5">
              <w:rPr>
                <w:rFonts w:ascii="Times New Roman" w:eastAsia="Times New Roman" w:hAnsi="Times New Roman" w:cs="Times New Roman"/>
                <w:b/>
                <w:bCs/>
              </w:rPr>
              <w:t>6</w:t>
            </w:r>
          </w:p>
        </w:tc>
        <w:tc>
          <w:tcPr>
            <w:tcW w:w="567" w:type="dxa"/>
            <w:shd w:val="clear" w:color="auto" w:fill="FFFFFF" w:themeFill="background1"/>
          </w:tcPr>
          <w:p w14:paraId="2A56D6B2" w14:textId="23D35290" w:rsidR="00DE3FE5" w:rsidRPr="00DE3FE5" w:rsidRDefault="00DE3FE5" w:rsidP="00DE3FE5">
            <w:pPr>
              <w:spacing w:after="0" w:line="240" w:lineRule="auto"/>
              <w:jc w:val="both"/>
              <w:rPr>
                <w:rFonts w:ascii="Times New Roman" w:eastAsia="Times New Roman" w:hAnsi="Times New Roman" w:cs="Times New Roman"/>
                <w:b/>
                <w:bCs/>
              </w:rPr>
            </w:pPr>
            <w:r w:rsidRPr="00DE3FE5">
              <w:rPr>
                <w:rFonts w:ascii="Times New Roman" w:eastAsia="Times New Roman" w:hAnsi="Times New Roman" w:cs="Times New Roman"/>
                <w:b/>
                <w:bCs/>
              </w:rPr>
              <w:t>6</w:t>
            </w:r>
          </w:p>
        </w:tc>
        <w:tc>
          <w:tcPr>
            <w:tcW w:w="567" w:type="dxa"/>
            <w:shd w:val="clear" w:color="auto" w:fill="FFFFFF" w:themeFill="background1"/>
          </w:tcPr>
          <w:p w14:paraId="60773AE9" w14:textId="77777777" w:rsidR="00DE3FE5" w:rsidRPr="00DE3FE5"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591BEB16" w14:textId="77777777" w:rsidR="00DE3FE5" w:rsidRPr="00DE3FE5"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1F16A128" w14:textId="3259A9BF" w:rsidR="00DE3FE5" w:rsidRPr="00DE3FE5" w:rsidRDefault="00DE3FE5" w:rsidP="00DE3FE5">
            <w:pPr>
              <w:spacing w:after="0" w:line="240" w:lineRule="auto"/>
              <w:jc w:val="both"/>
              <w:rPr>
                <w:rFonts w:ascii="Times New Roman" w:eastAsia="Times New Roman" w:hAnsi="Times New Roman" w:cs="Times New Roman"/>
                <w:b/>
                <w:bCs/>
              </w:rPr>
            </w:pPr>
            <w:r w:rsidRPr="00DE3FE5">
              <w:rPr>
                <w:rFonts w:ascii="Times New Roman" w:eastAsia="Times New Roman" w:hAnsi="Times New Roman" w:cs="Times New Roman"/>
                <w:b/>
                <w:bCs/>
              </w:rPr>
              <w:t>5</w:t>
            </w:r>
          </w:p>
        </w:tc>
        <w:tc>
          <w:tcPr>
            <w:tcW w:w="425" w:type="dxa"/>
            <w:noWrap/>
            <w:vAlign w:val="center"/>
          </w:tcPr>
          <w:p w14:paraId="4231402A" w14:textId="77777777" w:rsidR="00DE3FE5" w:rsidRPr="00DE3FE5"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767773C8" w14:textId="77777777" w:rsidR="00DE3FE5" w:rsidRPr="00DE3FE5"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5FA1A868" w14:textId="77777777" w:rsidR="00DE3FE5" w:rsidRPr="00C42B01" w:rsidRDefault="00DE3FE5" w:rsidP="00DE3FE5">
            <w:pPr>
              <w:spacing w:after="0" w:line="240" w:lineRule="auto"/>
              <w:jc w:val="both"/>
              <w:rPr>
                <w:rFonts w:ascii="Times New Roman" w:eastAsia="Times New Roman" w:hAnsi="Times New Roman" w:cs="Times New Roman"/>
              </w:rPr>
            </w:pPr>
          </w:p>
        </w:tc>
      </w:tr>
      <w:tr w:rsidR="00DE3FE5" w:rsidRPr="00C42B01" w14:paraId="410EBF71" w14:textId="77777777" w:rsidTr="44584B6B">
        <w:trPr>
          <w:trHeight w:val="523"/>
        </w:trPr>
        <w:tc>
          <w:tcPr>
            <w:tcW w:w="1701" w:type="dxa"/>
            <w:shd w:val="clear" w:color="auto" w:fill="FDE9D9"/>
            <w:noWrap/>
            <w:vAlign w:val="center"/>
          </w:tcPr>
          <w:p w14:paraId="5D334FFE" w14:textId="37FADB4C" w:rsidR="00DE3FE5" w:rsidRPr="00C42B01" w:rsidRDefault="00DE3FE5" w:rsidP="00DE3FE5">
            <w:pPr>
              <w:spacing w:after="0" w:line="240" w:lineRule="auto"/>
              <w:jc w:val="both"/>
              <w:rPr>
                <w:rFonts w:ascii="Times New Roman" w:eastAsia="Times New Roman" w:hAnsi="Times New Roman" w:cs="Times New Roman"/>
                <w:b/>
                <w:bCs/>
              </w:rPr>
            </w:pPr>
            <w:proofErr w:type="spellStart"/>
            <w:r>
              <w:rPr>
                <w:rFonts w:ascii="Times New Roman" w:eastAsia="Times New Roman" w:hAnsi="Times New Roman" w:cs="Times New Roman"/>
                <w:b/>
                <w:bCs/>
              </w:rPr>
              <w:t>V</w:t>
            </w:r>
            <w:r w:rsidRPr="00C42B01">
              <w:rPr>
                <w:rFonts w:ascii="Times New Roman" w:eastAsia="Times New Roman" w:hAnsi="Times New Roman" w:cs="Times New Roman"/>
                <w:b/>
                <w:bCs/>
              </w:rPr>
              <w:t>.a</w:t>
            </w:r>
            <w:proofErr w:type="spellEnd"/>
          </w:p>
        </w:tc>
        <w:tc>
          <w:tcPr>
            <w:tcW w:w="567" w:type="dxa"/>
            <w:noWrap/>
            <w:vAlign w:val="center"/>
          </w:tcPr>
          <w:p w14:paraId="1490B385" w14:textId="16EEE5EA" w:rsidR="00DE3FE5" w:rsidRPr="00C42B01" w:rsidRDefault="00DE3FE5" w:rsidP="00DE3FE5">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20</w:t>
            </w:r>
          </w:p>
        </w:tc>
        <w:tc>
          <w:tcPr>
            <w:tcW w:w="511" w:type="dxa"/>
            <w:noWrap/>
            <w:vAlign w:val="center"/>
          </w:tcPr>
          <w:p w14:paraId="0E43AC8B"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553EFEF3" w14:textId="5B797BE5"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559" w:type="dxa"/>
            <w:noWrap/>
            <w:vAlign w:val="center"/>
          </w:tcPr>
          <w:p w14:paraId="6CC7A1CB"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709" w:type="dxa"/>
            <w:noWrap/>
            <w:vAlign w:val="center"/>
          </w:tcPr>
          <w:p w14:paraId="4196C9B4" w14:textId="6217834B"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67" w:type="dxa"/>
            <w:vAlign w:val="center"/>
          </w:tcPr>
          <w:p w14:paraId="50C4DA07" w14:textId="270E9060"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567" w:type="dxa"/>
            <w:vAlign w:val="center"/>
          </w:tcPr>
          <w:p w14:paraId="2AED1E01" w14:textId="54F701A9"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67" w:type="dxa"/>
            <w:noWrap/>
            <w:vAlign w:val="center"/>
          </w:tcPr>
          <w:p w14:paraId="65A4CF92" w14:textId="5FC3B0A8"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567" w:type="dxa"/>
            <w:noWrap/>
            <w:vAlign w:val="center"/>
          </w:tcPr>
          <w:p w14:paraId="7EBC119E" w14:textId="71E8BCC5" w:rsidR="00DE3FE5" w:rsidRPr="00C42B01" w:rsidRDefault="00DE3FE5" w:rsidP="00DE3FE5">
            <w:pPr>
              <w:spacing w:after="0" w:line="240" w:lineRule="auto"/>
              <w:jc w:val="both"/>
              <w:rPr>
                <w:rFonts w:ascii="Times New Roman" w:eastAsia="Times New Roman" w:hAnsi="Times New Roman" w:cs="Times New Roman"/>
              </w:rPr>
            </w:pPr>
          </w:p>
        </w:tc>
        <w:tc>
          <w:tcPr>
            <w:tcW w:w="425" w:type="dxa"/>
            <w:noWrap/>
            <w:vAlign w:val="center"/>
          </w:tcPr>
          <w:p w14:paraId="0FFCC4BA"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567" w:type="dxa"/>
            <w:noWrap/>
            <w:vAlign w:val="center"/>
          </w:tcPr>
          <w:p w14:paraId="6F13BD74" w14:textId="296AFC41" w:rsidR="00DE3FE5" w:rsidRPr="00C42B01" w:rsidRDefault="00DE3FE5" w:rsidP="00DE3FE5">
            <w:pPr>
              <w:spacing w:after="0" w:line="240" w:lineRule="auto"/>
              <w:jc w:val="both"/>
              <w:rPr>
                <w:rFonts w:ascii="Times New Roman" w:eastAsia="Times New Roman" w:hAnsi="Times New Roman" w:cs="Times New Roman"/>
              </w:rPr>
            </w:pPr>
          </w:p>
        </w:tc>
        <w:tc>
          <w:tcPr>
            <w:tcW w:w="1276" w:type="dxa"/>
            <w:noWrap/>
            <w:vAlign w:val="bottom"/>
          </w:tcPr>
          <w:p w14:paraId="6357F995" w14:textId="14AC78C7"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Majda Čolak</w:t>
            </w:r>
          </w:p>
        </w:tc>
      </w:tr>
      <w:tr w:rsidR="00DE3FE5" w:rsidRPr="00C42B01" w14:paraId="55EC65E8" w14:textId="77777777" w:rsidTr="44584B6B">
        <w:trPr>
          <w:trHeight w:val="523"/>
        </w:trPr>
        <w:tc>
          <w:tcPr>
            <w:tcW w:w="1701" w:type="dxa"/>
            <w:shd w:val="clear" w:color="auto" w:fill="FDE9D9"/>
            <w:noWrap/>
            <w:vAlign w:val="center"/>
          </w:tcPr>
          <w:p w14:paraId="6DD3249F" w14:textId="15E788C0" w:rsidR="00DE3FE5" w:rsidRPr="00C42B01" w:rsidRDefault="00DE3FE5" w:rsidP="00DE3FE5">
            <w:pPr>
              <w:spacing w:after="0" w:line="240" w:lineRule="auto"/>
              <w:jc w:val="both"/>
              <w:rPr>
                <w:rFonts w:ascii="Times New Roman" w:eastAsia="Times New Roman" w:hAnsi="Times New Roman" w:cs="Times New Roman"/>
                <w:b/>
                <w:bCs/>
              </w:rPr>
            </w:pPr>
            <w:proofErr w:type="spellStart"/>
            <w:r>
              <w:rPr>
                <w:rFonts w:ascii="Times New Roman" w:eastAsia="Times New Roman" w:hAnsi="Times New Roman" w:cs="Times New Roman"/>
                <w:b/>
                <w:bCs/>
              </w:rPr>
              <w:t>V</w:t>
            </w:r>
            <w:r w:rsidRPr="00C42B01">
              <w:rPr>
                <w:rFonts w:ascii="Times New Roman" w:eastAsia="Times New Roman" w:hAnsi="Times New Roman" w:cs="Times New Roman"/>
                <w:b/>
                <w:bCs/>
              </w:rPr>
              <w:t>.b</w:t>
            </w:r>
            <w:proofErr w:type="spellEnd"/>
          </w:p>
        </w:tc>
        <w:tc>
          <w:tcPr>
            <w:tcW w:w="567" w:type="dxa"/>
            <w:noWrap/>
            <w:vAlign w:val="center"/>
          </w:tcPr>
          <w:p w14:paraId="5830C80B" w14:textId="4E3467B8" w:rsidR="00DE3FE5" w:rsidRPr="00C42B01" w:rsidRDefault="00DE3FE5" w:rsidP="00DE3FE5">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r>
              <w:rPr>
                <w:rFonts w:ascii="Times New Roman" w:eastAsia="Times New Roman" w:hAnsi="Times New Roman" w:cs="Times New Roman"/>
                <w:bCs/>
              </w:rPr>
              <w:t>9</w:t>
            </w:r>
          </w:p>
        </w:tc>
        <w:tc>
          <w:tcPr>
            <w:tcW w:w="511" w:type="dxa"/>
            <w:noWrap/>
            <w:vAlign w:val="center"/>
          </w:tcPr>
          <w:p w14:paraId="62773791"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129BB342" w14:textId="4718C4A8"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559" w:type="dxa"/>
            <w:noWrap/>
            <w:vAlign w:val="center"/>
          </w:tcPr>
          <w:p w14:paraId="7A38AEEF"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709" w:type="dxa"/>
            <w:noWrap/>
            <w:vAlign w:val="center"/>
          </w:tcPr>
          <w:p w14:paraId="6B9BFD5C" w14:textId="1A96E20E"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567" w:type="dxa"/>
            <w:vAlign w:val="center"/>
          </w:tcPr>
          <w:p w14:paraId="5A539A0C" w14:textId="55308E24"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Pr>
                <w:rFonts w:ascii="Times New Roman" w:eastAsia="Times New Roman" w:hAnsi="Times New Roman" w:cs="Times New Roman"/>
              </w:rPr>
              <w:t>9</w:t>
            </w:r>
          </w:p>
        </w:tc>
        <w:tc>
          <w:tcPr>
            <w:tcW w:w="567" w:type="dxa"/>
            <w:vAlign w:val="center"/>
          </w:tcPr>
          <w:p w14:paraId="5449A04A" w14:textId="76628E08"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567" w:type="dxa"/>
            <w:noWrap/>
            <w:vAlign w:val="center"/>
          </w:tcPr>
          <w:p w14:paraId="2797203C"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noWrap/>
            <w:vAlign w:val="center"/>
          </w:tcPr>
          <w:p w14:paraId="6BBC601B" w14:textId="6F9CEACD" w:rsidR="00DE3FE5" w:rsidRPr="00C42B01" w:rsidRDefault="00DE3FE5" w:rsidP="00DE3FE5">
            <w:pPr>
              <w:spacing w:after="0" w:line="240" w:lineRule="auto"/>
              <w:jc w:val="both"/>
              <w:rPr>
                <w:rFonts w:ascii="Times New Roman" w:eastAsia="Times New Roman" w:hAnsi="Times New Roman" w:cs="Times New Roman"/>
              </w:rPr>
            </w:pPr>
          </w:p>
        </w:tc>
        <w:tc>
          <w:tcPr>
            <w:tcW w:w="425" w:type="dxa"/>
            <w:noWrap/>
            <w:vAlign w:val="center"/>
          </w:tcPr>
          <w:p w14:paraId="34BFE27F"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567" w:type="dxa"/>
            <w:noWrap/>
            <w:vAlign w:val="center"/>
          </w:tcPr>
          <w:p w14:paraId="4060F130" w14:textId="085C1E8C" w:rsidR="00DE3FE5" w:rsidRPr="00C42B01" w:rsidRDefault="00DE3FE5" w:rsidP="00DE3FE5">
            <w:pPr>
              <w:spacing w:after="0" w:line="240" w:lineRule="auto"/>
              <w:jc w:val="both"/>
              <w:rPr>
                <w:rFonts w:ascii="Times New Roman" w:eastAsia="Times New Roman" w:hAnsi="Times New Roman" w:cs="Times New Roman"/>
              </w:rPr>
            </w:pPr>
          </w:p>
        </w:tc>
        <w:tc>
          <w:tcPr>
            <w:tcW w:w="1276" w:type="dxa"/>
            <w:noWrap/>
            <w:vAlign w:val="bottom"/>
          </w:tcPr>
          <w:p w14:paraId="62118A1D" w14:textId="766805CF"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Mirjana Blažević Čičak</w:t>
            </w:r>
          </w:p>
        </w:tc>
      </w:tr>
      <w:tr w:rsidR="00DE3FE5" w:rsidRPr="00C42B01" w14:paraId="2CA43BDC" w14:textId="77777777" w:rsidTr="44584B6B">
        <w:trPr>
          <w:trHeight w:val="523"/>
        </w:trPr>
        <w:tc>
          <w:tcPr>
            <w:tcW w:w="1701" w:type="dxa"/>
            <w:shd w:val="clear" w:color="auto" w:fill="FDE9D9"/>
            <w:noWrap/>
            <w:vAlign w:val="center"/>
          </w:tcPr>
          <w:p w14:paraId="51990288" w14:textId="7777777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7602F637" w14:textId="40BFB352"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40</w:t>
            </w:r>
          </w:p>
        </w:tc>
        <w:tc>
          <w:tcPr>
            <w:tcW w:w="511" w:type="dxa"/>
            <w:noWrap/>
            <w:vAlign w:val="center"/>
          </w:tcPr>
          <w:p w14:paraId="6AACA1E0" w14:textId="188E42A2" w:rsidR="00DE3FE5" w:rsidRPr="00C42B01" w:rsidRDefault="00DE3FE5" w:rsidP="00DE3FE5">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2</w:t>
            </w:r>
          </w:p>
        </w:tc>
        <w:tc>
          <w:tcPr>
            <w:tcW w:w="631" w:type="dxa"/>
            <w:noWrap/>
            <w:vAlign w:val="center"/>
          </w:tcPr>
          <w:p w14:paraId="7BCAFEFD" w14:textId="011B8BAD"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Pr>
                <w:rFonts w:ascii="Times New Roman" w:eastAsia="Times New Roman" w:hAnsi="Times New Roman" w:cs="Times New Roman"/>
                <w:b/>
                <w:bCs/>
              </w:rPr>
              <w:t>2</w:t>
            </w:r>
          </w:p>
        </w:tc>
        <w:tc>
          <w:tcPr>
            <w:tcW w:w="559" w:type="dxa"/>
            <w:noWrap/>
            <w:vAlign w:val="center"/>
          </w:tcPr>
          <w:p w14:paraId="35A53057"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709" w:type="dxa"/>
            <w:noWrap/>
            <w:vAlign w:val="center"/>
          </w:tcPr>
          <w:p w14:paraId="1D3C39F9" w14:textId="2341F559"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567" w:type="dxa"/>
            <w:shd w:val="clear" w:color="auto" w:fill="FFFFFF" w:themeFill="background1"/>
            <w:vAlign w:val="center"/>
          </w:tcPr>
          <w:p w14:paraId="2A88BA0F" w14:textId="401557F4"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40</w:t>
            </w:r>
          </w:p>
        </w:tc>
        <w:tc>
          <w:tcPr>
            <w:tcW w:w="567" w:type="dxa"/>
            <w:shd w:val="clear" w:color="auto" w:fill="FFFFFF" w:themeFill="background1"/>
            <w:vAlign w:val="center"/>
          </w:tcPr>
          <w:p w14:paraId="5A56988E" w14:textId="623EB441"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472767E3" w14:textId="51BA995C"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13</w:t>
            </w:r>
          </w:p>
        </w:tc>
        <w:tc>
          <w:tcPr>
            <w:tcW w:w="567" w:type="dxa"/>
            <w:noWrap/>
            <w:vAlign w:val="center"/>
          </w:tcPr>
          <w:p w14:paraId="4DC9434F" w14:textId="7777777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w:t>
            </w:r>
          </w:p>
        </w:tc>
        <w:tc>
          <w:tcPr>
            <w:tcW w:w="425" w:type="dxa"/>
            <w:noWrap/>
            <w:vAlign w:val="center"/>
          </w:tcPr>
          <w:p w14:paraId="3D28115B"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452E99DD" w14:textId="557B67B2"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12</w:t>
            </w:r>
          </w:p>
        </w:tc>
        <w:tc>
          <w:tcPr>
            <w:tcW w:w="1276" w:type="dxa"/>
            <w:noWrap/>
            <w:vAlign w:val="bottom"/>
          </w:tcPr>
          <w:p w14:paraId="27D189E7" w14:textId="77777777" w:rsidR="00DE3FE5" w:rsidRPr="00C42B01" w:rsidRDefault="00DE3FE5" w:rsidP="00DE3FE5">
            <w:pPr>
              <w:spacing w:after="0" w:line="240" w:lineRule="auto"/>
              <w:jc w:val="both"/>
              <w:rPr>
                <w:rFonts w:ascii="Times New Roman" w:eastAsia="Times New Roman" w:hAnsi="Times New Roman" w:cs="Times New Roman"/>
                <w:bCs/>
              </w:rPr>
            </w:pPr>
          </w:p>
        </w:tc>
      </w:tr>
      <w:tr w:rsidR="00DE3FE5" w:rsidRPr="00C42B01" w14:paraId="40019064" w14:textId="77777777" w:rsidTr="44584B6B">
        <w:trPr>
          <w:trHeight w:val="312"/>
        </w:trPr>
        <w:tc>
          <w:tcPr>
            <w:tcW w:w="1701" w:type="dxa"/>
            <w:shd w:val="clear" w:color="auto" w:fill="FDE9D9"/>
            <w:noWrap/>
            <w:vAlign w:val="center"/>
          </w:tcPr>
          <w:p w14:paraId="31A2AD75" w14:textId="37549293"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w:t>
            </w:r>
            <w:r>
              <w:rPr>
                <w:rFonts w:ascii="Times New Roman" w:eastAsia="Times New Roman" w:hAnsi="Times New Roman" w:cs="Times New Roman"/>
                <w:b/>
                <w:bCs/>
              </w:rPr>
              <w:t>I</w:t>
            </w:r>
            <w:r w:rsidRPr="00C42B01">
              <w:rPr>
                <w:rFonts w:ascii="Times New Roman" w:eastAsia="Times New Roman" w:hAnsi="Times New Roman" w:cs="Times New Roman"/>
                <w:b/>
                <w:bCs/>
              </w:rPr>
              <w:t>. a</w:t>
            </w:r>
          </w:p>
        </w:tc>
        <w:tc>
          <w:tcPr>
            <w:tcW w:w="567" w:type="dxa"/>
            <w:noWrap/>
            <w:vAlign w:val="center"/>
          </w:tcPr>
          <w:p w14:paraId="48E51EDF" w14:textId="3F3D9E24"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18</w:t>
            </w:r>
          </w:p>
        </w:tc>
        <w:tc>
          <w:tcPr>
            <w:tcW w:w="511" w:type="dxa"/>
            <w:noWrap/>
            <w:vAlign w:val="center"/>
          </w:tcPr>
          <w:p w14:paraId="18DE21CA" w14:textId="1B90FFDF"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1CC2EE85" w14:textId="211585B1"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w:t>
            </w:r>
          </w:p>
        </w:tc>
        <w:tc>
          <w:tcPr>
            <w:tcW w:w="559" w:type="dxa"/>
            <w:noWrap/>
            <w:vAlign w:val="center"/>
          </w:tcPr>
          <w:p w14:paraId="7D451744"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709" w:type="dxa"/>
            <w:noWrap/>
            <w:vAlign w:val="center"/>
          </w:tcPr>
          <w:p w14:paraId="5E9A7952" w14:textId="4D15F276" w:rsidR="00DE3FE5" w:rsidRPr="00C42B01" w:rsidRDefault="00075392"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67" w:type="dxa"/>
            <w:shd w:val="clear" w:color="auto" w:fill="FFFFFF" w:themeFill="background1"/>
          </w:tcPr>
          <w:p w14:paraId="672D3519" w14:textId="1662F070"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18</w:t>
            </w:r>
          </w:p>
        </w:tc>
        <w:tc>
          <w:tcPr>
            <w:tcW w:w="567" w:type="dxa"/>
            <w:shd w:val="clear" w:color="auto" w:fill="FFFFFF" w:themeFill="background1"/>
          </w:tcPr>
          <w:p w14:paraId="4C5AF904"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567" w:type="dxa"/>
            <w:noWrap/>
            <w:vAlign w:val="center"/>
          </w:tcPr>
          <w:p w14:paraId="590FEEBC" w14:textId="6CAEB40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8</w:t>
            </w:r>
          </w:p>
        </w:tc>
        <w:tc>
          <w:tcPr>
            <w:tcW w:w="567" w:type="dxa"/>
            <w:noWrap/>
            <w:vAlign w:val="center"/>
          </w:tcPr>
          <w:p w14:paraId="53468BCC" w14:textId="053D6B5B"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noWrap/>
            <w:vAlign w:val="center"/>
          </w:tcPr>
          <w:p w14:paraId="546DE15B"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166B4E81"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2DAF7AAA" w14:textId="3B5B21B5"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Sergej Martinović</w:t>
            </w:r>
          </w:p>
        </w:tc>
      </w:tr>
      <w:tr w:rsidR="00DE3FE5" w:rsidRPr="00C42B01" w14:paraId="133A4250" w14:textId="77777777" w:rsidTr="44584B6B">
        <w:trPr>
          <w:trHeight w:val="312"/>
        </w:trPr>
        <w:tc>
          <w:tcPr>
            <w:tcW w:w="1701" w:type="dxa"/>
            <w:shd w:val="clear" w:color="auto" w:fill="FDE9D9"/>
            <w:noWrap/>
            <w:vAlign w:val="center"/>
          </w:tcPr>
          <w:p w14:paraId="0AF4F91E" w14:textId="4287F249"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w:t>
            </w:r>
            <w:r>
              <w:rPr>
                <w:rFonts w:ascii="Times New Roman" w:eastAsia="Times New Roman" w:hAnsi="Times New Roman" w:cs="Times New Roman"/>
                <w:b/>
                <w:bCs/>
              </w:rPr>
              <w:t>I</w:t>
            </w:r>
            <w:r w:rsidRPr="00C42B01">
              <w:rPr>
                <w:rFonts w:ascii="Times New Roman" w:eastAsia="Times New Roman" w:hAnsi="Times New Roman" w:cs="Times New Roman"/>
                <w:b/>
                <w:bCs/>
              </w:rPr>
              <w:t>. b</w:t>
            </w:r>
          </w:p>
        </w:tc>
        <w:tc>
          <w:tcPr>
            <w:tcW w:w="567" w:type="dxa"/>
            <w:noWrap/>
            <w:vAlign w:val="center"/>
          </w:tcPr>
          <w:p w14:paraId="73059AEF" w14:textId="2AFD94B6"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17</w:t>
            </w:r>
          </w:p>
        </w:tc>
        <w:tc>
          <w:tcPr>
            <w:tcW w:w="511" w:type="dxa"/>
            <w:noWrap/>
            <w:vAlign w:val="center"/>
          </w:tcPr>
          <w:p w14:paraId="3915B504" w14:textId="24B4BCEB"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10CE2D67" w14:textId="75E2FB85"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10</w:t>
            </w:r>
          </w:p>
        </w:tc>
        <w:tc>
          <w:tcPr>
            <w:tcW w:w="559" w:type="dxa"/>
            <w:noWrap/>
            <w:vAlign w:val="center"/>
          </w:tcPr>
          <w:p w14:paraId="50B07ED1"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709" w:type="dxa"/>
            <w:noWrap/>
            <w:vAlign w:val="center"/>
          </w:tcPr>
          <w:p w14:paraId="1DFDECD2" w14:textId="6D4800F9"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shd w:val="clear" w:color="auto" w:fill="FFFFFF" w:themeFill="background1"/>
          </w:tcPr>
          <w:p w14:paraId="31730669" w14:textId="5FCB7896"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17</w:t>
            </w:r>
          </w:p>
        </w:tc>
        <w:tc>
          <w:tcPr>
            <w:tcW w:w="567" w:type="dxa"/>
            <w:shd w:val="clear" w:color="auto" w:fill="FFFFFF" w:themeFill="background1"/>
          </w:tcPr>
          <w:p w14:paraId="24C9C6FC"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567" w:type="dxa"/>
            <w:noWrap/>
            <w:vAlign w:val="center"/>
          </w:tcPr>
          <w:p w14:paraId="6BE3670B" w14:textId="1BDDFB05"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w:t>
            </w:r>
          </w:p>
        </w:tc>
        <w:tc>
          <w:tcPr>
            <w:tcW w:w="567" w:type="dxa"/>
            <w:noWrap/>
            <w:vAlign w:val="center"/>
          </w:tcPr>
          <w:p w14:paraId="0DF5055D" w14:textId="0EA1A901"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425" w:type="dxa"/>
            <w:noWrap/>
            <w:vAlign w:val="center"/>
          </w:tcPr>
          <w:p w14:paraId="0BDB77B6"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7D8C3A0F"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079C5374" w14:textId="3DD92F8C"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Deniza Gjini</w:t>
            </w:r>
          </w:p>
        </w:tc>
      </w:tr>
      <w:tr w:rsidR="00DE3FE5" w:rsidRPr="00C42B01" w14:paraId="2045B0DC" w14:textId="77777777" w:rsidTr="44584B6B">
        <w:trPr>
          <w:trHeight w:val="312"/>
        </w:trPr>
        <w:tc>
          <w:tcPr>
            <w:tcW w:w="1701" w:type="dxa"/>
            <w:shd w:val="clear" w:color="auto" w:fill="FDE9D9"/>
            <w:noWrap/>
            <w:vAlign w:val="center"/>
          </w:tcPr>
          <w:p w14:paraId="7E13DA1B" w14:textId="6F92B445"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5AA32D86" w14:textId="1BDD36DB"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35</w:t>
            </w:r>
          </w:p>
        </w:tc>
        <w:tc>
          <w:tcPr>
            <w:tcW w:w="511" w:type="dxa"/>
            <w:noWrap/>
            <w:vAlign w:val="center"/>
          </w:tcPr>
          <w:p w14:paraId="4116674A" w14:textId="44C051F9"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13855428" w14:textId="424479CE"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17</w:t>
            </w:r>
          </w:p>
        </w:tc>
        <w:tc>
          <w:tcPr>
            <w:tcW w:w="559" w:type="dxa"/>
            <w:noWrap/>
            <w:vAlign w:val="center"/>
          </w:tcPr>
          <w:p w14:paraId="7CFA46F0"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709" w:type="dxa"/>
            <w:noWrap/>
            <w:vAlign w:val="center"/>
          </w:tcPr>
          <w:p w14:paraId="28805F2C" w14:textId="477C4298" w:rsidR="00DE3FE5" w:rsidRPr="00C42B01" w:rsidRDefault="00075392" w:rsidP="00DE3FE5">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4</w:t>
            </w:r>
          </w:p>
        </w:tc>
        <w:tc>
          <w:tcPr>
            <w:tcW w:w="567" w:type="dxa"/>
            <w:shd w:val="clear" w:color="auto" w:fill="FFFFFF" w:themeFill="background1"/>
          </w:tcPr>
          <w:p w14:paraId="5FCFE9BB" w14:textId="31FC2623"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35</w:t>
            </w:r>
          </w:p>
        </w:tc>
        <w:tc>
          <w:tcPr>
            <w:tcW w:w="567" w:type="dxa"/>
            <w:shd w:val="clear" w:color="auto" w:fill="FFFFFF" w:themeFill="background1"/>
          </w:tcPr>
          <w:p w14:paraId="4646A777"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1F9355BA" w14:textId="78E1EF2E"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15</w:t>
            </w:r>
          </w:p>
        </w:tc>
        <w:tc>
          <w:tcPr>
            <w:tcW w:w="567" w:type="dxa"/>
            <w:noWrap/>
            <w:vAlign w:val="center"/>
          </w:tcPr>
          <w:p w14:paraId="724C7DB6" w14:textId="6ADD576A"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425" w:type="dxa"/>
            <w:noWrap/>
            <w:vAlign w:val="center"/>
          </w:tcPr>
          <w:p w14:paraId="7B7F9158"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67F7E244"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2BB029F0" w14:textId="77777777" w:rsidR="00DE3FE5" w:rsidRPr="00C42B01" w:rsidRDefault="00DE3FE5" w:rsidP="00DE3FE5">
            <w:pPr>
              <w:spacing w:after="0" w:line="240" w:lineRule="auto"/>
              <w:jc w:val="both"/>
              <w:rPr>
                <w:rFonts w:ascii="Times New Roman" w:eastAsia="Times New Roman" w:hAnsi="Times New Roman" w:cs="Times New Roman"/>
              </w:rPr>
            </w:pPr>
          </w:p>
        </w:tc>
      </w:tr>
      <w:tr w:rsidR="00DE3FE5" w:rsidRPr="00C42B01" w14:paraId="6E0260F0" w14:textId="77777777" w:rsidTr="44584B6B">
        <w:trPr>
          <w:trHeight w:val="312"/>
        </w:trPr>
        <w:tc>
          <w:tcPr>
            <w:tcW w:w="1701" w:type="dxa"/>
            <w:shd w:val="clear" w:color="auto" w:fill="FDE9D9"/>
            <w:noWrap/>
            <w:vAlign w:val="center"/>
          </w:tcPr>
          <w:p w14:paraId="2CD4919A" w14:textId="7466AF09"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w:t>
            </w:r>
            <w:r>
              <w:rPr>
                <w:rFonts w:ascii="Times New Roman" w:eastAsia="Times New Roman" w:hAnsi="Times New Roman" w:cs="Times New Roman"/>
                <w:b/>
                <w:bCs/>
              </w:rPr>
              <w:t>I</w:t>
            </w:r>
            <w:r w:rsidRPr="00C42B01">
              <w:rPr>
                <w:rFonts w:ascii="Times New Roman" w:eastAsia="Times New Roman" w:hAnsi="Times New Roman" w:cs="Times New Roman"/>
                <w:b/>
                <w:bCs/>
              </w:rPr>
              <w:t>I. a</w:t>
            </w:r>
          </w:p>
        </w:tc>
        <w:tc>
          <w:tcPr>
            <w:tcW w:w="567" w:type="dxa"/>
            <w:noWrap/>
            <w:vAlign w:val="center"/>
          </w:tcPr>
          <w:p w14:paraId="71E29251" w14:textId="4FB3B166"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12</w:t>
            </w:r>
          </w:p>
        </w:tc>
        <w:tc>
          <w:tcPr>
            <w:tcW w:w="511" w:type="dxa"/>
            <w:noWrap/>
            <w:vAlign w:val="center"/>
          </w:tcPr>
          <w:p w14:paraId="1C14114F" w14:textId="328C11DA"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48E8BC1F" w14:textId="6E2D722E"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59" w:type="dxa"/>
            <w:noWrap/>
            <w:vAlign w:val="center"/>
          </w:tcPr>
          <w:p w14:paraId="2385C27C"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709" w:type="dxa"/>
            <w:noWrap/>
            <w:vAlign w:val="center"/>
          </w:tcPr>
          <w:p w14:paraId="5D82E4FD" w14:textId="2782409C" w:rsidR="00DE3FE5" w:rsidRPr="00C42B01" w:rsidRDefault="00075392"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567" w:type="dxa"/>
            <w:shd w:val="clear" w:color="auto" w:fill="FFFFFF" w:themeFill="background1"/>
          </w:tcPr>
          <w:p w14:paraId="0197A4DE" w14:textId="2E9452B3"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12</w:t>
            </w:r>
          </w:p>
        </w:tc>
        <w:tc>
          <w:tcPr>
            <w:tcW w:w="567" w:type="dxa"/>
            <w:shd w:val="clear" w:color="auto" w:fill="FFFFFF" w:themeFill="background1"/>
          </w:tcPr>
          <w:p w14:paraId="319C7BCB"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567" w:type="dxa"/>
            <w:noWrap/>
            <w:vAlign w:val="center"/>
          </w:tcPr>
          <w:p w14:paraId="5B45D57D" w14:textId="60822FAB"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67" w:type="dxa"/>
            <w:noWrap/>
            <w:vAlign w:val="center"/>
          </w:tcPr>
          <w:p w14:paraId="211C1157" w14:textId="7D6B8EC1"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noWrap/>
            <w:vAlign w:val="center"/>
          </w:tcPr>
          <w:p w14:paraId="4CD1E835"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2BC61C89"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6A418118" w14:textId="385745A9" w:rsidR="00DE3FE5" w:rsidRPr="00C42B01" w:rsidRDefault="00DE3FE5" w:rsidP="00DE3FE5">
            <w:pPr>
              <w:spacing w:after="0" w:line="240" w:lineRule="auto"/>
              <w:jc w:val="both"/>
              <w:rPr>
                <w:rFonts w:ascii="Times New Roman" w:eastAsia="Times New Roman" w:hAnsi="Times New Roman" w:cs="Times New Roman"/>
              </w:rPr>
            </w:pPr>
            <w:proofErr w:type="spellStart"/>
            <w:r w:rsidRPr="00C42B01">
              <w:rPr>
                <w:rFonts w:ascii="Times New Roman" w:eastAsia="Times New Roman" w:hAnsi="Times New Roman" w:cs="Times New Roman"/>
              </w:rPr>
              <w:t>Filomena</w:t>
            </w:r>
            <w:proofErr w:type="spellEnd"/>
            <w:r w:rsidRPr="00C42B01">
              <w:rPr>
                <w:rFonts w:ascii="Times New Roman" w:eastAsia="Times New Roman" w:hAnsi="Times New Roman" w:cs="Times New Roman"/>
              </w:rPr>
              <w:t xml:space="preserve"> Škare Kovačević</w:t>
            </w:r>
          </w:p>
        </w:tc>
      </w:tr>
      <w:tr w:rsidR="00DE3FE5" w:rsidRPr="00C42B01" w14:paraId="199E4B0F" w14:textId="77777777" w:rsidTr="44584B6B">
        <w:trPr>
          <w:trHeight w:val="312"/>
        </w:trPr>
        <w:tc>
          <w:tcPr>
            <w:tcW w:w="1701" w:type="dxa"/>
            <w:shd w:val="clear" w:color="auto" w:fill="FDE9D9"/>
            <w:noWrap/>
            <w:vAlign w:val="center"/>
          </w:tcPr>
          <w:p w14:paraId="15013AA9" w14:textId="2255E847" w:rsidR="00DE3FE5" w:rsidRPr="00C42B01" w:rsidRDefault="00DE3FE5" w:rsidP="00DE3FE5">
            <w:pPr>
              <w:spacing w:after="0" w:line="240" w:lineRule="auto"/>
              <w:jc w:val="both"/>
              <w:rPr>
                <w:rFonts w:ascii="Times New Roman" w:eastAsia="Times New Roman" w:hAnsi="Times New Roman" w:cs="Times New Roman"/>
                <w:b/>
                <w:bCs/>
              </w:rPr>
            </w:pPr>
            <w:proofErr w:type="spellStart"/>
            <w:r w:rsidRPr="00C42B01">
              <w:rPr>
                <w:rFonts w:ascii="Times New Roman" w:eastAsia="Times New Roman" w:hAnsi="Times New Roman" w:cs="Times New Roman"/>
                <w:b/>
                <w:bCs/>
              </w:rPr>
              <w:t>V</w:t>
            </w:r>
            <w:r>
              <w:rPr>
                <w:rFonts w:ascii="Times New Roman" w:eastAsia="Times New Roman" w:hAnsi="Times New Roman" w:cs="Times New Roman"/>
                <w:b/>
                <w:bCs/>
              </w:rPr>
              <w:t>I</w:t>
            </w:r>
            <w:r w:rsidRPr="00C42B01">
              <w:rPr>
                <w:rFonts w:ascii="Times New Roman" w:eastAsia="Times New Roman" w:hAnsi="Times New Roman" w:cs="Times New Roman"/>
                <w:b/>
                <w:bCs/>
              </w:rPr>
              <w:t>I.b</w:t>
            </w:r>
            <w:proofErr w:type="spellEnd"/>
          </w:p>
        </w:tc>
        <w:tc>
          <w:tcPr>
            <w:tcW w:w="567" w:type="dxa"/>
            <w:noWrap/>
            <w:vAlign w:val="center"/>
          </w:tcPr>
          <w:p w14:paraId="6B34150C" w14:textId="0A62BA5B"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13</w:t>
            </w:r>
          </w:p>
        </w:tc>
        <w:tc>
          <w:tcPr>
            <w:tcW w:w="511" w:type="dxa"/>
            <w:noWrap/>
            <w:vAlign w:val="center"/>
          </w:tcPr>
          <w:p w14:paraId="481866C8" w14:textId="3970AC3A"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6B2BDACC" w14:textId="7A9C557E"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59" w:type="dxa"/>
            <w:noWrap/>
            <w:vAlign w:val="center"/>
          </w:tcPr>
          <w:p w14:paraId="0C75C3A4" w14:textId="7D042B6B" w:rsidR="00DE3FE5" w:rsidRPr="00C42B01" w:rsidRDefault="00DE3FE5" w:rsidP="00DE3FE5">
            <w:pPr>
              <w:spacing w:after="0" w:line="240" w:lineRule="auto"/>
              <w:jc w:val="both"/>
              <w:rPr>
                <w:rFonts w:ascii="Times New Roman" w:eastAsia="Times New Roman" w:hAnsi="Times New Roman" w:cs="Times New Roman"/>
              </w:rPr>
            </w:pPr>
          </w:p>
        </w:tc>
        <w:tc>
          <w:tcPr>
            <w:tcW w:w="709" w:type="dxa"/>
            <w:noWrap/>
            <w:vAlign w:val="center"/>
          </w:tcPr>
          <w:p w14:paraId="1CDF240D" w14:textId="5E470811" w:rsidR="00DE3FE5" w:rsidRPr="00C42B01" w:rsidRDefault="00075392"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567" w:type="dxa"/>
            <w:shd w:val="clear" w:color="auto" w:fill="FFFFFF" w:themeFill="background1"/>
          </w:tcPr>
          <w:p w14:paraId="3776C66A" w14:textId="1BA28565"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13</w:t>
            </w:r>
          </w:p>
        </w:tc>
        <w:tc>
          <w:tcPr>
            <w:tcW w:w="567" w:type="dxa"/>
            <w:shd w:val="clear" w:color="auto" w:fill="FFFFFF" w:themeFill="background1"/>
          </w:tcPr>
          <w:p w14:paraId="62A6931E"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567" w:type="dxa"/>
            <w:noWrap/>
            <w:vAlign w:val="center"/>
          </w:tcPr>
          <w:p w14:paraId="2B66D219" w14:textId="067BC58D"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noWrap/>
            <w:vAlign w:val="center"/>
          </w:tcPr>
          <w:p w14:paraId="2296C7A6" w14:textId="225087F0"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noWrap/>
            <w:vAlign w:val="center"/>
          </w:tcPr>
          <w:p w14:paraId="0D75F87C"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01CA63F9"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4C6A0067" w14:textId="1CC2DE34"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Valentina Jelić</w:t>
            </w:r>
          </w:p>
        </w:tc>
      </w:tr>
      <w:tr w:rsidR="00DE3FE5" w:rsidRPr="00C42B01" w14:paraId="1A43C3C9" w14:textId="77777777" w:rsidTr="44584B6B">
        <w:trPr>
          <w:trHeight w:val="312"/>
        </w:trPr>
        <w:tc>
          <w:tcPr>
            <w:tcW w:w="1701" w:type="dxa"/>
            <w:shd w:val="clear" w:color="auto" w:fill="FDE9D9"/>
            <w:noWrap/>
            <w:vAlign w:val="center"/>
          </w:tcPr>
          <w:p w14:paraId="3A8FEAB7" w14:textId="048A9783"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3E2C4FCB" w14:textId="4AF1CDCA"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25</w:t>
            </w:r>
          </w:p>
        </w:tc>
        <w:tc>
          <w:tcPr>
            <w:tcW w:w="511" w:type="dxa"/>
            <w:noWrap/>
            <w:vAlign w:val="center"/>
          </w:tcPr>
          <w:p w14:paraId="44FDFE94" w14:textId="4295976F"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5F1C59D1" w14:textId="5A88CC7E"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9</w:t>
            </w:r>
          </w:p>
        </w:tc>
        <w:tc>
          <w:tcPr>
            <w:tcW w:w="559" w:type="dxa"/>
            <w:noWrap/>
            <w:vAlign w:val="center"/>
          </w:tcPr>
          <w:p w14:paraId="5DAE8FE6" w14:textId="2402A59A" w:rsidR="00DE3FE5" w:rsidRPr="00C42B01" w:rsidRDefault="00DE3FE5" w:rsidP="00DE3FE5">
            <w:pPr>
              <w:spacing w:after="0" w:line="240" w:lineRule="auto"/>
              <w:jc w:val="both"/>
              <w:rPr>
                <w:rFonts w:ascii="Times New Roman" w:eastAsia="Times New Roman" w:hAnsi="Times New Roman" w:cs="Times New Roman"/>
                <w:b/>
                <w:bCs/>
              </w:rPr>
            </w:pPr>
          </w:p>
        </w:tc>
        <w:tc>
          <w:tcPr>
            <w:tcW w:w="709" w:type="dxa"/>
            <w:noWrap/>
            <w:vAlign w:val="center"/>
          </w:tcPr>
          <w:p w14:paraId="0CD356C1" w14:textId="43E0227D" w:rsidR="00DE3FE5" w:rsidRPr="00C42B01" w:rsidRDefault="00075392" w:rsidP="00DE3FE5">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7</w:t>
            </w:r>
          </w:p>
        </w:tc>
        <w:tc>
          <w:tcPr>
            <w:tcW w:w="567" w:type="dxa"/>
            <w:shd w:val="clear" w:color="auto" w:fill="FFFFFF" w:themeFill="background1"/>
          </w:tcPr>
          <w:p w14:paraId="22B3E8AE" w14:textId="5097E4B2"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25</w:t>
            </w:r>
          </w:p>
        </w:tc>
        <w:tc>
          <w:tcPr>
            <w:tcW w:w="567" w:type="dxa"/>
            <w:shd w:val="clear" w:color="auto" w:fill="FFFFFF" w:themeFill="background1"/>
          </w:tcPr>
          <w:p w14:paraId="6AF22863"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67043B40" w14:textId="55567103"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7</w:t>
            </w:r>
          </w:p>
        </w:tc>
        <w:tc>
          <w:tcPr>
            <w:tcW w:w="567" w:type="dxa"/>
            <w:noWrap/>
            <w:vAlign w:val="center"/>
          </w:tcPr>
          <w:p w14:paraId="2861E5A3" w14:textId="703A622B"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p>
        </w:tc>
        <w:tc>
          <w:tcPr>
            <w:tcW w:w="425" w:type="dxa"/>
            <w:noWrap/>
            <w:vAlign w:val="center"/>
          </w:tcPr>
          <w:p w14:paraId="4EB35A75"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51A215D7"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522CC30E" w14:textId="77777777" w:rsidR="00DE3FE5" w:rsidRPr="00C42B01" w:rsidRDefault="00DE3FE5" w:rsidP="00DE3FE5">
            <w:pPr>
              <w:spacing w:after="0" w:line="240" w:lineRule="auto"/>
              <w:jc w:val="both"/>
              <w:rPr>
                <w:rFonts w:ascii="Times New Roman" w:eastAsia="Times New Roman" w:hAnsi="Times New Roman" w:cs="Times New Roman"/>
              </w:rPr>
            </w:pPr>
          </w:p>
        </w:tc>
      </w:tr>
      <w:tr w:rsidR="00DE3FE5" w:rsidRPr="00C42B01" w14:paraId="5074213D" w14:textId="77777777" w:rsidTr="44584B6B">
        <w:trPr>
          <w:trHeight w:val="312"/>
        </w:trPr>
        <w:tc>
          <w:tcPr>
            <w:tcW w:w="1701" w:type="dxa"/>
            <w:shd w:val="clear" w:color="auto" w:fill="FDE9D9"/>
            <w:noWrap/>
            <w:vAlign w:val="center"/>
          </w:tcPr>
          <w:p w14:paraId="7D4752FD" w14:textId="7AD332D3" w:rsidR="00DE3FE5" w:rsidRPr="00C42B01" w:rsidRDefault="00DE3FE5" w:rsidP="00DE3FE5">
            <w:pPr>
              <w:spacing w:after="0" w:line="240" w:lineRule="auto"/>
              <w:jc w:val="both"/>
              <w:rPr>
                <w:rFonts w:ascii="Times New Roman" w:eastAsia="Times New Roman" w:hAnsi="Times New Roman" w:cs="Times New Roman"/>
                <w:b/>
                <w:bCs/>
              </w:rPr>
            </w:pPr>
            <w:proofErr w:type="spellStart"/>
            <w:r w:rsidRPr="00C42B01">
              <w:rPr>
                <w:rFonts w:ascii="Times New Roman" w:eastAsia="Times New Roman" w:hAnsi="Times New Roman" w:cs="Times New Roman"/>
                <w:b/>
                <w:bCs/>
              </w:rPr>
              <w:t>VI</w:t>
            </w:r>
            <w:r>
              <w:rPr>
                <w:rFonts w:ascii="Times New Roman" w:eastAsia="Times New Roman" w:hAnsi="Times New Roman" w:cs="Times New Roman"/>
                <w:b/>
                <w:bCs/>
              </w:rPr>
              <w:t>I</w:t>
            </w:r>
            <w:r w:rsidRPr="00C42B01">
              <w:rPr>
                <w:rFonts w:ascii="Times New Roman" w:eastAsia="Times New Roman" w:hAnsi="Times New Roman" w:cs="Times New Roman"/>
                <w:b/>
                <w:bCs/>
              </w:rPr>
              <w:t>I.a</w:t>
            </w:r>
            <w:proofErr w:type="spellEnd"/>
          </w:p>
        </w:tc>
        <w:tc>
          <w:tcPr>
            <w:tcW w:w="567" w:type="dxa"/>
            <w:noWrap/>
            <w:vAlign w:val="center"/>
          </w:tcPr>
          <w:p w14:paraId="3447BCBB" w14:textId="42AD55A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Pr>
                <w:rFonts w:ascii="Times New Roman" w:eastAsia="Times New Roman" w:hAnsi="Times New Roman" w:cs="Times New Roman"/>
              </w:rPr>
              <w:t>3</w:t>
            </w:r>
          </w:p>
        </w:tc>
        <w:tc>
          <w:tcPr>
            <w:tcW w:w="511" w:type="dxa"/>
            <w:noWrap/>
            <w:vAlign w:val="center"/>
          </w:tcPr>
          <w:p w14:paraId="3F201F7C"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4E64B1CF" w14:textId="5ADA7179"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59" w:type="dxa"/>
            <w:noWrap/>
            <w:vAlign w:val="center"/>
          </w:tcPr>
          <w:p w14:paraId="08064345" w14:textId="529F998C" w:rsidR="00DE3FE5" w:rsidRPr="00C42B01" w:rsidRDefault="00DE3FE5" w:rsidP="00DE3FE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709" w:type="dxa"/>
            <w:noWrap/>
            <w:vAlign w:val="center"/>
          </w:tcPr>
          <w:p w14:paraId="734F6536"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shd w:val="clear" w:color="auto" w:fill="FFFFFF" w:themeFill="background1"/>
          </w:tcPr>
          <w:p w14:paraId="47EABCD5" w14:textId="01748C65"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13</w:t>
            </w:r>
          </w:p>
        </w:tc>
        <w:tc>
          <w:tcPr>
            <w:tcW w:w="567" w:type="dxa"/>
            <w:shd w:val="clear" w:color="auto" w:fill="FFFFFF" w:themeFill="background1"/>
          </w:tcPr>
          <w:p w14:paraId="135B06BB"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567" w:type="dxa"/>
            <w:noWrap/>
            <w:vAlign w:val="center"/>
          </w:tcPr>
          <w:p w14:paraId="261DF520" w14:textId="67E30D4B"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10</w:t>
            </w:r>
          </w:p>
        </w:tc>
        <w:tc>
          <w:tcPr>
            <w:tcW w:w="567" w:type="dxa"/>
            <w:noWrap/>
            <w:vAlign w:val="center"/>
          </w:tcPr>
          <w:p w14:paraId="66518126" w14:textId="0C81E37F" w:rsidR="00DE3FE5" w:rsidRPr="00C42B01" w:rsidRDefault="00DE3FE5" w:rsidP="00DE3FE5">
            <w:pPr>
              <w:spacing w:after="0" w:line="240" w:lineRule="auto"/>
              <w:jc w:val="both"/>
              <w:rPr>
                <w:rFonts w:ascii="Times New Roman" w:eastAsia="Times New Roman" w:hAnsi="Times New Roman" w:cs="Times New Roman"/>
              </w:rPr>
            </w:pPr>
          </w:p>
        </w:tc>
        <w:tc>
          <w:tcPr>
            <w:tcW w:w="425" w:type="dxa"/>
            <w:noWrap/>
            <w:vAlign w:val="center"/>
          </w:tcPr>
          <w:p w14:paraId="5FD4754E"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74A51DC1"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7D736EF1"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Ivana Kosanović</w:t>
            </w:r>
          </w:p>
        </w:tc>
      </w:tr>
      <w:tr w:rsidR="00DE3FE5" w:rsidRPr="00C42B01" w14:paraId="052D982D" w14:textId="77777777" w:rsidTr="44584B6B">
        <w:trPr>
          <w:trHeight w:val="312"/>
        </w:trPr>
        <w:tc>
          <w:tcPr>
            <w:tcW w:w="1701" w:type="dxa"/>
            <w:shd w:val="clear" w:color="auto" w:fill="FDE9D9"/>
            <w:noWrap/>
            <w:vAlign w:val="center"/>
          </w:tcPr>
          <w:p w14:paraId="122C0D96" w14:textId="0EBBB872" w:rsidR="00DE3FE5" w:rsidRPr="00C42B01" w:rsidRDefault="00DE3FE5" w:rsidP="00DE3FE5">
            <w:pPr>
              <w:spacing w:after="0" w:line="240" w:lineRule="auto"/>
              <w:jc w:val="both"/>
              <w:rPr>
                <w:rFonts w:ascii="Times New Roman" w:eastAsia="Times New Roman" w:hAnsi="Times New Roman" w:cs="Times New Roman"/>
                <w:b/>
                <w:bCs/>
              </w:rPr>
            </w:pPr>
            <w:proofErr w:type="spellStart"/>
            <w:r w:rsidRPr="00C42B01">
              <w:rPr>
                <w:rFonts w:ascii="Times New Roman" w:eastAsia="Times New Roman" w:hAnsi="Times New Roman" w:cs="Times New Roman"/>
                <w:b/>
                <w:bCs/>
              </w:rPr>
              <w:t>VI</w:t>
            </w:r>
            <w:r>
              <w:rPr>
                <w:rFonts w:ascii="Times New Roman" w:eastAsia="Times New Roman" w:hAnsi="Times New Roman" w:cs="Times New Roman"/>
                <w:b/>
                <w:bCs/>
              </w:rPr>
              <w:t>I</w:t>
            </w:r>
            <w:r w:rsidRPr="00C42B01">
              <w:rPr>
                <w:rFonts w:ascii="Times New Roman" w:eastAsia="Times New Roman" w:hAnsi="Times New Roman" w:cs="Times New Roman"/>
                <w:b/>
                <w:bCs/>
              </w:rPr>
              <w:t>I.b</w:t>
            </w:r>
            <w:proofErr w:type="spellEnd"/>
          </w:p>
        </w:tc>
        <w:tc>
          <w:tcPr>
            <w:tcW w:w="567" w:type="dxa"/>
            <w:noWrap/>
            <w:vAlign w:val="center"/>
          </w:tcPr>
          <w:p w14:paraId="3F11E099"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15</w:t>
            </w:r>
          </w:p>
        </w:tc>
        <w:tc>
          <w:tcPr>
            <w:tcW w:w="511" w:type="dxa"/>
            <w:noWrap/>
            <w:vAlign w:val="center"/>
          </w:tcPr>
          <w:p w14:paraId="2BE234C3"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200ED4E3" w14:textId="77777777"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59" w:type="dxa"/>
            <w:noWrap/>
            <w:vAlign w:val="center"/>
          </w:tcPr>
          <w:p w14:paraId="7409DD35"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709" w:type="dxa"/>
            <w:noWrap/>
            <w:vAlign w:val="center"/>
          </w:tcPr>
          <w:p w14:paraId="397824CD" w14:textId="01A3A2D2"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67" w:type="dxa"/>
            <w:shd w:val="clear" w:color="auto" w:fill="FFFFFF" w:themeFill="background1"/>
          </w:tcPr>
          <w:p w14:paraId="5128B1B3" w14:textId="386D7D55"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15</w:t>
            </w:r>
          </w:p>
        </w:tc>
        <w:tc>
          <w:tcPr>
            <w:tcW w:w="567" w:type="dxa"/>
            <w:shd w:val="clear" w:color="auto" w:fill="FFFFFF" w:themeFill="background1"/>
          </w:tcPr>
          <w:p w14:paraId="21360914" w14:textId="77777777" w:rsidR="00DE3FE5" w:rsidRPr="00C42B01" w:rsidRDefault="00DE3FE5" w:rsidP="00DE3FE5">
            <w:pPr>
              <w:spacing w:after="0" w:line="240" w:lineRule="auto"/>
              <w:jc w:val="both"/>
              <w:rPr>
                <w:rFonts w:ascii="Times New Roman" w:eastAsia="Times New Roman" w:hAnsi="Times New Roman" w:cs="Times New Roman"/>
              </w:rPr>
            </w:pPr>
          </w:p>
        </w:tc>
        <w:tc>
          <w:tcPr>
            <w:tcW w:w="567" w:type="dxa"/>
            <w:noWrap/>
            <w:vAlign w:val="center"/>
          </w:tcPr>
          <w:p w14:paraId="31071112" w14:textId="6E012C2B"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67" w:type="dxa"/>
            <w:noWrap/>
            <w:vAlign w:val="center"/>
          </w:tcPr>
          <w:p w14:paraId="772699FB" w14:textId="6381EF3A"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425" w:type="dxa"/>
            <w:noWrap/>
            <w:vAlign w:val="center"/>
          </w:tcPr>
          <w:p w14:paraId="1EEE261A"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313866EC"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5BD13D68" w14:textId="580F4A30" w:rsidR="00DE3FE5" w:rsidRPr="00C42B01" w:rsidRDefault="00DE3FE5" w:rsidP="00DE3FE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Barbara Ćaleta Markežić</w:t>
            </w:r>
          </w:p>
        </w:tc>
      </w:tr>
      <w:tr w:rsidR="00DE3FE5" w:rsidRPr="00C42B01" w14:paraId="4B9E029E" w14:textId="77777777" w:rsidTr="44584B6B">
        <w:trPr>
          <w:trHeight w:val="312"/>
        </w:trPr>
        <w:tc>
          <w:tcPr>
            <w:tcW w:w="1701" w:type="dxa"/>
            <w:shd w:val="clear" w:color="auto" w:fill="FDE9D9"/>
            <w:noWrap/>
            <w:vAlign w:val="center"/>
          </w:tcPr>
          <w:p w14:paraId="41339E36" w14:textId="7777777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7449495E" w14:textId="12AF5FE9"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28</w:t>
            </w:r>
          </w:p>
        </w:tc>
        <w:tc>
          <w:tcPr>
            <w:tcW w:w="511" w:type="dxa"/>
            <w:noWrap/>
            <w:vAlign w:val="center"/>
          </w:tcPr>
          <w:p w14:paraId="3A908D7D" w14:textId="7777777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5690D571" w14:textId="14781EFC"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10</w:t>
            </w:r>
          </w:p>
        </w:tc>
        <w:tc>
          <w:tcPr>
            <w:tcW w:w="559" w:type="dxa"/>
            <w:noWrap/>
            <w:vAlign w:val="center"/>
          </w:tcPr>
          <w:p w14:paraId="0D593283" w14:textId="4FD2692C" w:rsidR="00DE3FE5" w:rsidRPr="00C42B01" w:rsidRDefault="00DE3FE5" w:rsidP="00DE3FE5">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w:t>
            </w:r>
          </w:p>
        </w:tc>
        <w:tc>
          <w:tcPr>
            <w:tcW w:w="709" w:type="dxa"/>
            <w:noWrap/>
            <w:vAlign w:val="center"/>
          </w:tcPr>
          <w:p w14:paraId="31F372A1" w14:textId="7F4CFAA1"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567" w:type="dxa"/>
            <w:shd w:val="clear" w:color="auto" w:fill="FFFFFF" w:themeFill="background1"/>
          </w:tcPr>
          <w:p w14:paraId="63815650" w14:textId="1FE0DA0E"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28</w:t>
            </w:r>
          </w:p>
        </w:tc>
        <w:tc>
          <w:tcPr>
            <w:tcW w:w="567" w:type="dxa"/>
            <w:shd w:val="clear" w:color="auto" w:fill="FFFFFF" w:themeFill="background1"/>
          </w:tcPr>
          <w:p w14:paraId="73D9345E"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6EBAFD45" w14:textId="71A8FC4B"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15</w:t>
            </w:r>
          </w:p>
        </w:tc>
        <w:tc>
          <w:tcPr>
            <w:tcW w:w="567" w:type="dxa"/>
            <w:noWrap/>
            <w:vAlign w:val="center"/>
          </w:tcPr>
          <w:p w14:paraId="16933B7A" w14:textId="266F5245"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w:t>
            </w:r>
          </w:p>
        </w:tc>
        <w:tc>
          <w:tcPr>
            <w:tcW w:w="425" w:type="dxa"/>
            <w:noWrap/>
            <w:vAlign w:val="center"/>
          </w:tcPr>
          <w:p w14:paraId="295D7117"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00C85AEC"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2154C1DD" w14:textId="77777777" w:rsidR="00DE3FE5" w:rsidRPr="00C42B01" w:rsidRDefault="00DE3FE5" w:rsidP="00DE3FE5">
            <w:pPr>
              <w:spacing w:after="0" w:line="240" w:lineRule="auto"/>
              <w:jc w:val="both"/>
              <w:rPr>
                <w:rFonts w:ascii="Times New Roman" w:eastAsia="Times New Roman" w:hAnsi="Times New Roman" w:cs="Times New Roman"/>
              </w:rPr>
            </w:pPr>
          </w:p>
        </w:tc>
      </w:tr>
      <w:tr w:rsidR="00DE3FE5" w:rsidRPr="00C42B01" w14:paraId="0EFD09F3" w14:textId="77777777" w:rsidTr="44584B6B">
        <w:trPr>
          <w:trHeight w:val="284"/>
        </w:trPr>
        <w:tc>
          <w:tcPr>
            <w:tcW w:w="1701" w:type="dxa"/>
            <w:shd w:val="clear" w:color="auto" w:fill="FDE9D9"/>
            <w:noWrap/>
            <w:vAlign w:val="center"/>
          </w:tcPr>
          <w:p w14:paraId="15959072" w14:textId="7777777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UKUPNO </w:t>
            </w:r>
          </w:p>
          <w:p w14:paraId="25D30FFA" w14:textId="7777777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 – VIII.</w:t>
            </w:r>
          </w:p>
        </w:tc>
        <w:tc>
          <w:tcPr>
            <w:tcW w:w="567" w:type="dxa"/>
            <w:noWrap/>
            <w:vAlign w:val="center"/>
          </w:tcPr>
          <w:p w14:paraId="2D18A3E4" w14:textId="7B9E1E4F"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5F02F9">
              <w:rPr>
                <w:rFonts w:ascii="Times New Roman" w:eastAsia="Times New Roman" w:hAnsi="Times New Roman" w:cs="Times New Roman"/>
                <w:b/>
                <w:bCs/>
              </w:rPr>
              <w:t>28</w:t>
            </w:r>
          </w:p>
        </w:tc>
        <w:tc>
          <w:tcPr>
            <w:tcW w:w="511" w:type="dxa"/>
            <w:noWrap/>
            <w:vAlign w:val="center"/>
          </w:tcPr>
          <w:p w14:paraId="255432E7" w14:textId="7777777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8</w:t>
            </w:r>
          </w:p>
        </w:tc>
        <w:tc>
          <w:tcPr>
            <w:tcW w:w="631" w:type="dxa"/>
            <w:noWrap/>
            <w:vAlign w:val="center"/>
          </w:tcPr>
          <w:p w14:paraId="2A318FED" w14:textId="51614EF0"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5F02F9">
              <w:rPr>
                <w:rFonts w:ascii="Times New Roman" w:eastAsia="Times New Roman" w:hAnsi="Times New Roman" w:cs="Times New Roman"/>
                <w:b/>
                <w:bCs/>
              </w:rPr>
              <w:t>8</w:t>
            </w:r>
          </w:p>
        </w:tc>
        <w:tc>
          <w:tcPr>
            <w:tcW w:w="559" w:type="dxa"/>
            <w:noWrap/>
            <w:vAlign w:val="center"/>
          </w:tcPr>
          <w:p w14:paraId="4A6B3FED" w14:textId="272E1BD7" w:rsidR="00DE3FE5" w:rsidRPr="00C42B01" w:rsidRDefault="005F02F9" w:rsidP="00DE3FE5">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w:t>
            </w:r>
          </w:p>
        </w:tc>
        <w:tc>
          <w:tcPr>
            <w:tcW w:w="709" w:type="dxa"/>
            <w:noWrap/>
            <w:vAlign w:val="center"/>
          </w:tcPr>
          <w:p w14:paraId="0F805638" w14:textId="16E9E742" w:rsidR="00DE3FE5" w:rsidRPr="00C42B01" w:rsidRDefault="00075392" w:rsidP="00DE3FE5">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17</w:t>
            </w:r>
          </w:p>
        </w:tc>
        <w:tc>
          <w:tcPr>
            <w:tcW w:w="567" w:type="dxa"/>
            <w:shd w:val="clear" w:color="auto" w:fill="FFFFFF" w:themeFill="background1"/>
          </w:tcPr>
          <w:p w14:paraId="49786421" w14:textId="08BD65B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107</w:t>
            </w:r>
          </w:p>
        </w:tc>
        <w:tc>
          <w:tcPr>
            <w:tcW w:w="567" w:type="dxa"/>
            <w:shd w:val="clear" w:color="auto" w:fill="FFFFFF" w:themeFill="background1"/>
          </w:tcPr>
          <w:p w14:paraId="2AA63243"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44E2F9E0" w14:textId="2F79579F"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47</w:t>
            </w:r>
          </w:p>
        </w:tc>
        <w:tc>
          <w:tcPr>
            <w:tcW w:w="567" w:type="dxa"/>
            <w:noWrap/>
            <w:vAlign w:val="center"/>
          </w:tcPr>
          <w:p w14:paraId="5298CF6E" w14:textId="583CA81D"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20</w:t>
            </w:r>
          </w:p>
        </w:tc>
        <w:tc>
          <w:tcPr>
            <w:tcW w:w="425" w:type="dxa"/>
            <w:noWrap/>
            <w:vAlign w:val="center"/>
          </w:tcPr>
          <w:p w14:paraId="4B5A8C9F"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6BD18B8C"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1276" w:type="dxa"/>
            <w:noWrap/>
            <w:vAlign w:val="center"/>
          </w:tcPr>
          <w:p w14:paraId="60E36741" w14:textId="77777777" w:rsidR="00DE3FE5" w:rsidRPr="00C42B01" w:rsidRDefault="00DE3FE5" w:rsidP="00DE3FE5">
            <w:pPr>
              <w:spacing w:after="0" w:line="240" w:lineRule="auto"/>
              <w:jc w:val="both"/>
              <w:rPr>
                <w:rFonts w:ascii="Times New Roman" w:eastAsia="Times New Roman" w:hAnsi="Times New Roman" w:cs="Times New Roman"/>
              </w:rPr>
            </w:pPr>
          </w:p>
        </w:tc>
      </w:tr>
      <w:tr w:rsidR="00DE3FE5" w:rsidRPr="00C42B01" w14:paraId="37604403" w14:textId="77777777" w:rsidTr="44584B6B">
        <w:trPr>
          <w:trHeight w:val="284"/>
        </w:trPr>
        <w:tc>
          <w:tcPr>
            <w:tcW w:w="1701" w:type="dxa"/>
            <w:shd w:val="clear" w:color="auto" w:fill="FDE9D9"/>
            <w:noWrap/>
            <w:vAlign w:val="center"/>
          </w:tcPr>
          <w:p w14:paraId="1C7360E2" w14:textId="7777777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UKUPNO </w:t>
            </w:r>
          </w:p>
          <w:p w14:paraId="11587B05" w14:textId="77777777"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 I.-VIII. </w:t>
            </w:r>
          </w:p>
        </w:tc>
        <w:tc>
          <w:tcPr>
            <w:tcW w:w="567" w:type="dxa"/>
            <w:noWrap/>
            <w:vAlign w:val="center"/>
          </w:tcPr>
          <w:p w14:paraId="0A743C25" w14:textId="6391C102"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24</w:t>
            </w:r>
            <w:r w:rsidR="008E2DED">
              <w:rPr>
                <w:rFonts w:ascii="Times New Roman" w:eastAsia="Times New Roman" w:hAnsi="Times New Roman" w:cs="Times New Roman"/>
                <w:b/>
                <w:bCs/>
              </w:rPr>
              <w:t>6</w:t>
            </w:r>
          </w:p>
        </w:tc>
        <w:tc>
          <w:tcPr>
            <w:tcW w:w="511" w:type="dxa"/>
            <w:noWrap/>
            <w:vAlign w:val="center"/>
          </w:tcPr>
          <w:p w14:paraId="28341C4D" w14:textId="11386549"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E23F53">
              <w:rPr>
                <w:rFonts w:ascii="Times New Roman" w:eastAsia="Times New Roman" w:hAnsi="Times New Roman" w:cs="Times New Roman"/>
                <w:b/>
                <w:bCs/>
              </w:rPr>
              <w:t>8</w:t>
            </w:r>
          </w:p>
        </w:tc>
        <w:tc>
          <w:tcPr>
            <w:tcW w:w="631" w:type="dxa"/>
            <w:noWrap/>
            <w:vAlign w:val="center"/>
          </w:tcPr>
          <w:p w14:paraId="722E8D09" w14:textId="7B0C8730"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10</w:t>
            </w:r>
            <w:r w:rsidR="00E23F53">
              <w:rPr>
                <w:rFonts w:ascii="Times New Roman" w:eastAsia="Times New Roman" w:hAnsi="Times New Roman" w:cs="Times New Roman"/>
                <w:b/>
                <w:bCs/>
              </w:rPr>
              <w:t>7</w:t>
            </w:r>
          </w:p>
        </w:tc>
        <w:tc>
          <w:tcPr>
            <w:tcW w:w="559" w:type="dxa"/>
            <w:noWrap/>
            <w:vAlign w:val="center"/>
          </w:tcPr>
          <w:p w14:paraId="7EE59504" w14:textId="072B06C7" w:rsidR="00DE3FE5" w:rsidRPr="00C42B01" w:rsidRDefault="00E23F53" w:rsidP="00DE3FE5">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w:t>
            </w:r>
          </w:p>
        </w:tc>
        <w:tc>
          <w:tcPr>
            <w:tcW w:w="709" w:type="dxa"/>
            <w:noWrap/>
            <w:vAlign w:val="center"/>
          </w:tcPr>
          <w:p w14:paraId="4892B94E" w14:textId="5313CC21"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r w:rsidR="00075392">
              <w:rPr>
                <w:rFonts w:ascii="Times New Roman" w:eastAsia="Times New Roman" w:hAnsi="Times New Roman" w:cs="Times New Roman"/>
                <w:b/>
                <w:bCs/>
              </w:rPr>
              <w:t>0</w:t>
            </w:r>
          </w:p>
        </w:tc>
        <w:tc>
          <w:tcPr>
            <w:tcW w:w="567" w:type="dxa"/>
            <w:shd w:val="clear" w:color="auto" w:fill="FFFFFF" w:themeFill="background1"/>
          </w:tcPr>
          <w:p w14:paraId="3FDBD31B" w14:textId="2CA2CA85"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24</w:t>
            </w:r>
            <w:r w:rsidR="008E2DED">
              <w:rPr>
                <w:rFonts w:ascii="Times New Roman" w:eastAsia="Times New Roman" w:hAnsi="Times New Roman" w:cs="Times New Roman"/>
                <w:b/>
                <w:bCs/>
              </w:rPr>
              <w:t>6</w:t>
            </w:r>
          </w:p>
        </w:tc>
        <w:tc>
          <w:tcPr>
            <w:tcW w:w="567" w:type="dxa"/>
            <w:shd w:val="clear" w:color="auto" w:fill="FFFFFF" w:themeFill="background1"/>
          </w:tcPr>
          <w:p w14:paraId="6F3E909E" w14:textId="07A879A2"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w:t>
            </w:r>
            <w:r w:rsidR="00E23F53">
              <w:rPr>
                <w:rFonts w:ascii="Times New Roman" w:eastAsia="Times New Roman" w:hAnsi="Times New Roman" w:cs="Times New Roman"/>
                <w:b/>
                <w:bCs/>
              </w:rPr>
              <w:t>8</w:t>
            </w:r>
          </w:p>
        </w:tc>
        <w:tc>
          <w:tcPr>
            <w:tcW w:w="567" w:type="dxa"/>
            <w:noWrap/>
            <w:vAlign w:val="center"/>
          </w:tcPr>
          <w:p w14:paraId="4E3EE71F" w14:textId="10137DC1"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9</w:t>
            </w:r>
            <w:r w:rsidR="00E23F53">
              <w:rPr>
                <w:rFonts w:ascii="Times New Roman" w:eastAsia="Times New Roman" w:hAnsi="Times New Roman" w:cs="Times New Roman"/>
                <w:b/>
                <w:bCs/>
              </w:rPr>
              <w:t>7</w:t>
            </w:r>
          </w:p>
        </w:tc>
        <w:tc>
          <w:tcPr>
            <w:tcW w:w="567" w:type="dxa"/>
            <w:noWrap/>
            <w:vAlign w:val="center"/>
          </w:tcPr>
          <w:p w14:paraId="5E35757D" w14:textId="702F8F76"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r w:rsidR="00E23F53">
              <w:rPr>
                <w:rFonts w:ascii="Times New Roman" w:eastAsia="Times New Roman" w:hAnsi="Times New Roman" w:cs="Times New Roman"/>
                <w:b/>
                <w:bCs/>
              </w:rPr>
              <w:t>6</w:t>
            </w:r>
          </w:p>
        </w:tc>
        <w:tc>
          <w:tcPr>
            <w:tcW w:w="425" w:type="dxa"/>
            <w:noWrap/>
            <w:vAlign w:val="center"/>
          </w:tcPr>
          <w:p w14:paraId="43E92576" w14:textId="77777777" w:rsidR="00DE3FE5" w:rsidRPr="00C42B01" w:rsidRDefault="00DE3FE5" w:rsidP="00DE3FE5">
            <w:pPr>
              <w:spacing w:after="0" w:line="240" w:lineRule="auto"/>
              <w:jc w:val="both"/>
              <w:rPr>
                <w:rFonts w:ascii="Times New Roman" w:eastAsia="Times New Roman" w:hAnsi="Times New Roman" w:cs="Times New Roman"/>
                <w:b/>
                <w:bCs/>
              </w:rPr>
            </w:pPr>
          </w:p>
        </w:tc>
        <w:tc>
          <w:tcPr>
            <w:tcW w:w="567" w:type="dxa"/>
            <w:noWrap/>
            <w:vAlign w:val="center"/>
          </w:tcPr>
          <w:p w14:paraId="624EECAB" w14:textId="22540344" w:rsidR="00DE3FE5" w:rsidRPr="00C42B01" w:rsidRDefault="00DE3FE5" w:rsidP="00DE3FE5">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w:t>
            </w:r>
            <w:r w:rsidR="00E23F53">
              <w:rPr>
                <w:rFonts w:ascii="Times New Roman" w:eastAsia="Times New Roman" w:hAnsi="Times New Roman" w:cs="Times New Roman"/>
                <w:b/>
                <w:bCs/>
              </w:rPr>
              <w:t>8</w:t>
            </w:r>
          </w:p>
        </w:tc>
        <w:tc>
          <w:tcPr>
            <w:tcW w:w="1276" w:type="dxa"/>
            <w:noWrap/>
            <w:vAlign w:val="center"/>
          </w:tcPr>
          <w:p w14:paraId="08DA3CEF" w14:textId="77777777" w:rsidR="00DE3FE5" w:rsidRPr="00C42B01" w:rsidRDefault="00DE3FE5" w:rsidP="00DE3FE5">
            <w:pPr>
              <w:spacing w:after="0" w:line="240" w:lineRule="auto"/>
              <w:jc w:val="both"/>
              <w:rPr>
                <w:rFonts w:ascii="Times New Roman" w:eastAsia="Times New Roman" w:hAnsi="Times New Roman" w:cs="Times New Roman"/>
              </w:rPr>
            </w:pPr>
          </w:p>
        </w:tc>
      </w:tr>
    </w:tbl>
    <w:p w14:paraId="031E00DC" w14:textId="77777777" w:rsidR="003A09A6" w:rsidRPr="00C42B01" w:rsidRDefault="003A09A6" w:rsidP="003A09A6">
      <w:pPr>
        <w:spacing w:after="0" w:line="240" w:lineRule="auto"/>
        <w:jc w:val="both"/>
        <w:rPr>
          <w:rFonts w:ascii="Times New Roman" w:eastAsia="Times New Roman" w:hAnsi="Times New Roman" w:cs="Times New Roman"/>
        </w:rPr>
      </w:pPr>
    </w:p>
    <w:p w14:paraId="074970A0" w14:textId="77777777" w:rsidR="00A82672" w:rsidRPr="00C42B01" w:rsidRDefault="00A82672" w:rsidP="003A09A6">
      <w:pPr>
        <w:spacing w:after="0" w:line="240" w:lineRule="auto"/>
        <w:jc w:val="both"/>
        <w:rPr>
          <w:rFonts w:ascii="Times New Roman" w:eastAsia="Times New Roman" w:hAnsi="Times New Roman" w:cs="Times New Roman"/>
          <w:color w:val="FF0000"/>
        </w:rPr>
      </w:pPr>
    </w:p>
    <w:p w14:paraId="277262C6" w14:textId="77777777" w:rsidR="00A82672" w:rsidRPr="00E23F53" w:rsidRDefault="00A82672" w:rsidP="003A09A6">
      <w:pPr>
        <w:spacing w:after="0" w:line="240" w:lineRule="auto"/>
        <w:jc w:val="both"/>
        <w:rPr>
          <w:rFonts w:ascii="Times New Roman" w:eastAsia="Times New Roman" w:hAnsi="Times New Roman" w:cs="Times New Roman"/>
          <w:color w:val="FF0000"/>
        </w:rPr>
      </w:pPr>
    </w:p>
    <w:p w14:paraId="18C59EDE" w14:textId="5B0530A6" w:rsidR="34A9457D" w:rsidRDefault="34A9457D" w:rsidP="34A9457D">
      <w:pPr>
        <w:spacing w:after="0" w:line="240" w:lineRule="auto"/>
        <w:jc w:val="both"/>
        <w:rPr>
          <w:rFonts w:ascii="Times New Roman" w:eastAsia="Times New Roman" w:hAnsi="Times New Roman" w:cs="Times New Roman"/>
          <w:color w:val="FF0000"/>
        </w:rPr>
      </w:pPr>
    </w:p>
    <w:p w14:paraId="6A4405B1" w14:textId="1577BE8C"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112" w:name="_Toc494097698"/>
      <w:bookmarkStart w:id="113" w:name="_Toc115353206"/>
      <w:bookmarkStart w:id="114" w:name="_Toc208903406"/>
      <w:r w:rsidRPr="00E23F53">
        <w:rPr>
          <w:rFonts w:ascii="Times New Roman" w:eastAsiaTheme="majorEastAsia" w:hAnsi="Times New Roman" w:cs="Times New Roman"/>
          <w:i/>
          <w:color w:val="FF0000"/>
          <w:szCs w:val="26"/>
        </w:rPr>
        <w:t>4.</w:t>
      </w:r>
      <w:r w:rsidR="00BC2FBD">
        <w:rPr>
          <w:rFonts w:ascii="Times New Roman" w:eastAsiaTheme="majorEastAsia" w:hAnsi="Times New Roman" w:cs="Times New Roman"/>
          <w:i/>
          <w:color w:val="FF0000"/>
          <w:szCs w:val="26"/>
        </w:rPr>
        <w:t>7</w:t>
      </w:r>
      <w:r w:rsidRPr="00E23F53">
        <w:rPr>
          <w:rFonts w:ascii="Times New Roman" w:eastAsiaTheme="majorEastAsia" w:hAnsi="Times New Roman" w:cs="Times New Roman"/>
          <w:i/>
          <w:color w:val="FF0000"/>
          <w:szCs w:val="26"/>
        </w:rPr>
        <w:t>.1. Primjereni oblik školovanja po razredima i oblicima rada</w:t>
      </w:r>
      <w:bookmarkEnd w:id="112"/>
      <w:bookmarkEnd w:id="113"/>
      <w:bookmarkEnd w:id="114"/>
    </w:p>
    <w:p w14:paraId="4E9B473E" w14:textId="77777777" w:rsidR="003A09A6" w:rsidRPr="00C42B01" w:rsidRDefault="003A09A6" w:rsidP="003A09A6">
      <w:pPr>
        <w:spacing w:after="0" w:line="240" w:lineRule="auto"/>
        <w:jc w:val="both"/>
        <w:rPr>
          <w:rFonts w:ascii="Times New Roman" w:eastAsia="Times New Roman" w:hAnsi="Times New Roman" w:cs="Times New Roman"/>
          <w:lang w:eastAsia="hr-HR"/>
        </w:rPr>
      </w:pPr>
    </w:p>
    <w:tbl>
      <w:tblPr>
        <w:tblpPr w:leftFromText="180" w:rightFromText="180" w:vertAnchor="text" w:horzAnchor="margin" w:tblpX="-10" w:tblpY="170"/>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749"/>
        <w:gridCol w:w="780"/>
        <w:gridCol w:w="810"/>
        <w:gridCol w:w="806"/>
        <w:gridCol w:w="776"/>
        <w:gridCol w:w="806"/>
        <w:gridCol w:w="836"/>
        <w:gridCol w:w="865"/>
        <w:gridCol w:w="975"/>
      </w:tblGrid>
      <w:tr w:rsidR="003A09A6" w:rsidRPr="00C42B01" w14:paraId="132212A4" w14:textId="77777777" w:rsidTr="34A9457D">
        <w:tc>
          <w:tcPr>
            <w:tcW w:w="1827" w:type="dxa"/>
            <w:shd w:val="clear" w:color="auto" w:fill="F4B083" w:themeFill="accent2" w:themeFillTint="99"/>
          </w:tcPr>
          <w:p w14:paraId="3608FD9A"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Rješenjem određen oblik rada</w:t>
            </w:r>
          </w:p>
        </w:tc>
        <w:tc>
          <w:tcPr>
            <w:tcW w:w="749" w:type="dxa"/>
            <w:shd w:val="clear" w:color="auto" w:fill="F4B083" w:themeFill="accent2" w:themeFillTint="99"/>
          </w:tcPr>
          <w:p w14:paraId="11F5BBE3"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1B35BD1F"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w:t>
            </w:r>
          </w:p>
        </w:tc>
        <w:tc>
          <w:tcPr>
            <w:tcW w:w="780" w:type="dxa"/>
            <w:shd w:val="clear" w:color="auto" w:fill="F4B083" w:themeFill="accent2" w:themeFillTint="99"/>
          </w:tcPr>
          <w:p w14:paraId="77A516F0"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136DFCBC"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II.</w:t>
            </w:r>
          </w:p>
        </w:tc>
        <w:tc>
          <w:tcPr>
            <w:tcW w:w="810" w:type="dxa"/>
            <w:shd w:val="clear" w:color="auto" w:fill="F4B083" w:themeFill="accent2" w:themeFillTint="99"/>
          </w:tcPr>
          <w:p w14:paraId="7D858266"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05E8758D"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III.</w:t>
            </w:r>
          </w:p>
        </w:tc>
        <w:tc>
          <w:tcPr>
            <w:tcW w:w="806" w:type="dxa"/>
            <w:shd w:val="clear" w:color="auto" w:fill="F4B083" w:themeFill="accent2" w:themeFillTint="99"/>
          </w:tcPr>
          <w:p w14:paraId="41F24451"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0633A3B5"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IV.</w:t>
            </w:r>
          </w:p>
        </w:tc>
        <w:tc>
          <w:tcPr>
            <w:tcW w:w="776" w:type="dxa"/>
            <w:shd w:val="clear" w:color="auto" w:fill="F4B083" w:themeFill="accent2" w:themeFillTint="99"/>
          </w:tcPr>
          <w:p w14:paraId="061C06C9"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7C3D110D"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w:t>
            </w:r>
          </w:p>
        </w:tc>
        <w:tc>
          <w:tcPr>
            <w:tcW w:w="806" w:type="dxa"/>
            <w:shd w:val="clear" w:color="auto" w:fill="F4B083" w:themeFill="accent2" w:themeFillTint="99"/>
          </w:tcPr>
          <w:p w14:paraId="4DC41D3A"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77A21D7F"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VI.</w:t>
            </w:r>
          </w:p>
        </w:tc>
        <w:tc>
          <w:tcPr>
            <w:tcW w:w="836" w:type="dxa"/>
            <w:shd w:val="clear" w:color="auto" w:fill="F4B083" w:themeFill="accent2" w:themeFillTint="99"/>
          </w:tcPr>
          <w:p w14:paraId="215292C4"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77D525F8"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VII.</w:t>
            </w:r>
          </w:p>
        </w:tc>
        <w:tc>
          <w:tcPr>
            <w:tcW w:w="865" w:type="dxa"/>
            <w:shd w:val="clear" w:color="auto" w:fill="F4B083" w:themeFill="accent2" w:themeFillTint="99"/>
          </w:tcPr>
          <w:p w14:paraId="471E80D9"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7841D214"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VIII.</w:t>
            </w:r>
          </w:p>
        </w:tc>
        <w:tc>
          <w:tcPr>
            <w:tcW w:w="974" w:type="dxa"/>
            <w:shd w:val="clear" w:color="auto" w:fill="F4B083" w:themeFill="accent2" w:themeFillTint="99"/>
          </w:tcPr>
          <w:p w14:paraId="102553E3"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030FE071"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Ukupno</w:t>
            </w:r>
          </w:p>
        </w:tc>
      </w:tr>
      <w:tr w:rsidR="003A09A6" w:rsidRPr="00C42B01" w14:paraId="469FB244" w14:textId="77777777" w:rsidTr="34A9457D">
        <w:tc>
          <w:tcPr>
            <w:tcW w:w="1827" w:type="dxa"/>
            <w:shd w:val="clear" w:color="auto" w:fill="FBE4D5" w:themeFill="accent2" w:themeFillTint="33"/>
          </w:tcPr>
          <w:p w14:paraId="1D31CAEA" w14:textId="77777777" w:rsidR="003A09A6" w:rsidRPr="00C42B01" w:rsidRDefault="003A09A6" w:rsidP="00D55D00">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Redoviti program uz individualizirane postupke</w:t>
            </w:r>
          </w:p>
          <w:p w14:paraId="1A42395E" w14:textId="77777777" w:rsidR="003A09A6" w:rsidRPr="00C42B01" w:rsidRDefault="003A09A6" w:rsidP="00D55D00">
            <w:pPr>
              <w:spacing w:after="0" w:line="240" w:lineRule="auto"/>
              <w:jc w:val="both"/>
              <w:rPr>
                <w:rFonts w:ascii="Times New Roman" w:eastAsia="Times New Roman" w:hAnsi="Times New Roman" w:cs="Times New Roman"/>
                <w:sz w:val="24"/>
                <w:szCs w:val="24"/>
              </w:rPr>
            </w:pPr>
          </w:p>
        </w:tc>
        <w:tc>
          <w:tcPr>
            <w:tcW w:w="749" w:type="dxa"/>
          </w:tcPr>
          <w:p w14:paraId="799F9420" w14:textId="24537A81" w:rsidR="003A09A6" w:rsidRPr="00C42B01" w:rsidRDefault="00075392" w:rsidP="00D55D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80" w:type="dxa"/>
          </w:tcPr>
          <w:p w14:paraId="7A028CAD" w14:textId="60A2A146" w:rsidR="003A09A6" w:rsidRPr="00C42B01" w:rsidRDefault="00D5441E"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810" w:type="dxa"/>
          </w:tcPr>
          <w:p w14:paraId="4EDBCF32" w14:textId="3C5574EC" w:rsidR="003A09A6" w:rsidRPr="00C42B01" w:rsidRDefault="00075392" w:rsidP="00D55D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06" w:type="dxa"/>
          </w:tcPr>
          <w:p w14:paraId="61A87EDD" w14:textId="7B1BE1BC" w:rsidR="003A09A6" w:rsidRPr="00C42B01" w:rsidRDefault="00CC31E9"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3</w:t>
            </w:r>
          </w:p>
        </w:tc>
        <w:tc>
          <w:tcPr>
            <w:tcW w:w="776" w:type="dxa"/>
          </w:tcPr>
          <w:p w14:paraId="1817CBFD" w14:textId="4AED62CF" w:rsidR="003A09A6" w:rsidRPr="00C42B01" w:rsidRDefault="006513F2"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2</w:t>
            </w:r>
          </w:p>
        </w:tc>
        <w:tc>
          <w:tcPr>
            <w:tcW w:w="806" w:type="dxa"/>
          </w:tcPr>
          <w:p w14:paraId="63F96B5F" w14:textId="256D4980" w:rsidR="003A09A6" w:rsidRPr="00C42B01" w:rsidRDefault="00075392" w:rsidP="00D55D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36" w:type="dxa"/>
          </w:tcPr>
          <w:p w14:paraId="7298F9C5" w14:textId="3ADA6B3E" w:rsidR="003A09A6" w:rsidRPr="00C42B01" w:rsidRDefault="00075392" w:rsidP="00D55D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65" w:type="dxa"/>
          </w:tcPr>
          <w:p w14:paraId="71B2E7BC" w14:textId="04EFB000" w:rsidR="003A09A6" w:rsidRPr="00C42B01" w:rsidRDefault="00075392" w:rsidP="00D55D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74" w:type="dxa"/>
          </w:tcPr>
          <w:p w14:paraId="77710A29" w14:textId="73C8EF83" w:rsidR="003A09A6" w:rsidRPr="00C42B01" w:rsidRDefault="00CC31E9"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1</w:t>
            </w:r>
            <w:r w:rsidR="00075392">
              <w:rPr>
                <w:rFonts w:ascii="Times New Roman" w:eastAsia="Times New Roman" w:hAnsi="Times New Roman" w:cs="Times New Roman"/>
              </w:rPr>
              <w:t>6</w:t>
            </w:r>
          </w:p>
        </w:tc>
      </w:tr>
      <w:tr w:rsidR="003A09A6" w:rsidRPr="00C42B01" w14:paraId="246E438E" w14:textId="77777777" w:rsidTr="34A9457D">
        <w:tc>
          <w:tcPr>
            <w:tcW w:w="1827" w:type="dxa"/>
            <w:shd w:val="clear" w:color="auto" w:fill="FBE4D5" w:themeFill="accent2" w:themeFillTint="33"/>
          </w:tcPr>
          <w:p w14:paraId="7786BFC7" w14:textId="77777777" w:rsidR="003A09A6" w:rsidRPr="00C42B01" w:rsidRDefault="003A09A6" w:rsidP="00D55D00">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rPr>
              <w:t>Redoviti program uz prilagodbu sadržaja i individualizirane postupke</w:t>
            </w:r>
          </w:p>
        </w:tc>
        <w:tc>
          <w:tcPr>
            <w:tcW w:w="749" w:type="dxa"/>
          </w:tcPr>
          <w:p w14:paraId="077836C6" w14:textId="77777777" w:rsidR="003A09A6" w:rsidRPr="00C42B01" w:rsidRDefault="003A09A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780" w:type="dxa"/>
          </w:tcPr>
          <w:p w14:paraId="29D9F89D" w14:textId="77777777" w:rsidR="003A09A6" w:rsidRPr="00C42B01" w:rsidRDefault="003A09A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810" w:type="dxa"/>
          </w:tcPr>
          <w:p w14:paraId="2A2358BB" w14:textId="77777777" w:rsidR="003A09A6" w:rsidRPr="00C42B01" w:rsidRDefault="007B3883"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806" w:type="dxa"/>
          </w:tcPr>
          <w:p w14:paraId="290FD288" w14:textId="67C2ED18" w:rsidR="003A09A6" w:rsidRPr="00C42B01" w:rsidRDefault="0053368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776" w:type="dxa"/>
          </w:tcPr>
          <w:p w14:paraId="5F0C61A7" w14:textId="77777777" w:rsidR="003A09A6" w:rsidRPr="00C42B01" w:rsidRDefault="007B3883"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1</w:t>
            </w:r>
          </w:p>
        </w:tc>
        <w:tc>
          <w:tcPr>
            <w:tcW w:w="806" w:type="dxa"/>
          </w:tcPr>
          <w:p w14:paraId="790B30FC" w14:textId="2983E4A4" w:rsidR="003A09A6" w:rsidRPr="00C42B01" w:rsidRDefault="00E23F53" w:rsidP="00D55D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36" w:type="dxa"/>
          </w:tcPr>
          <w:p w14:paraId="3D633446" w14:textId="191EBF0C" w:rsidR="003A09A6" w:rsidRPr="00C42B01" w:rsidRDefault="00E23F53" w:rsidP="00D55D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65" w:type="dxa"/>
          </w:tcPr>
          <w:p w14:paraId="21D93DAB" w14:textId="04B3EEEF" w:rsidR="003A09A6" w:rsidRPr="00C42B01" w:rsidRDefault="00E23F53" w:rsidP="00D55D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74" w:type="dxa"/>
          </w:tcPr>
          <w:p w14:paraId="261F939A" w14:textId="490CF07D" w:rsidR="003A09A6" w:rsidRPr="00C42B01" w:rsidRDefault="00E23F53" w:rsidP="00D55D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bl>
    <w:p w14:paraId="3B81FE1B" w14:textId="77777777" w:rsidR="003A09A6" w:rsidRPr="00C42B01" w:rsidRDefault="003A09A6" w:rsidP="003A09A6">
      <w:pPr>
        <w:spacing w:after="0" w:line="240" w:lineRule="auto"/>
        <w:rPr>
          <w:rFonts w:ascii="Times New Roman" w:eastAsia="Times New Roman" w:hAnsi="Times New Roman" w:cs="Times New Roman"/>
          <w:sz w:val="24"/>
          <w:szCs w:val="24"/>
        </w:rPr>
      </w:pPr>
      <w:bookmarkStart w:id="115" w:name="_Toc494097699"/>
    </w:p>
    <w:p w14:paraId="04FE3880" w14:textId="77777777" w:rsidR="003A09A6" w:rsidRPr="00A8028C" w:rsidRDefault="003A09A6" w:rsidP="003A09A6">
      <w:pPr>
        <w:spacing w:after="0" w:line="240" w:lineRule="auto"/>
        <w:rPr>
          <w:rFonts w:ascii="Times New Roman" w:eastAsia="Times New Roman" w:hAnsi="Times New Roman" w:cs="Times New Roman"/>
          <w:color w:val="000000" w:themeColor="text1"/>
          <w:sz w:val="24"/>
          <w:szCs w:val="24"/>
        </w:rPr>
      </w:pPr>
    </w:p>
    <w:p w14:paraId="1A044CD9" w14:textId="7BCA2985" w:rsidR="007B3883" w:rsidRPr="005F02F9"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116" w:name="_Toc115353207"/>
      <w:bookmarkStart w:id="117" w:name="_Toc208903407"/>
      <w:r w:rsidRPr="005F02F9">
        <w:rPr>
          <w:rFonts w:ascii="Times New Roman" w:eastAsiaTheme="majorEastAsia" w:hAnsi="Times New Roman" w:cs="Times New Roman"/>
          <w:i/>
          <w:color w:val="FF0000"/>
          <w:szCs w:val="26"/>
        </w:rPr>
        <w:t>4.</w:t>
      </w:r>
      <w:r w:rsidR="00BC2FBD">
        <w:rPr>
          <w:rFonts w:ascii="Times New Roman" w:eastAsiaTheme="majorEastAsia" w:hAnsi="Times New Roman" w:cs="Times New Roman"/>
          <w:i/>
          <w:color w:val="FF0000"/>
          <w:szCs w:val="26"/>
        </w:rPr>
        <w:t>7</w:t>
      </w:r>
      <w:r w:rsidRPr="005F02F9">
        <w:rPr>
          <w:rFonts w:ascii="Times New Roman" w:eastAsiaTheme="majorEastAsia" w:hAnsi="Times New Roman" w:cs="Times New Roman"/>
          <w:i/>
          <w:color w:val="FF0000"/>
          <w:szCs w:val="26"/>
        </w:rPr>
        <w:t>.2. Posebne odgojno-obrazovne skupine (čl. 9.)</w:t>
      </w:r>
      <w:bookmarkEnd w:id="115"/>
      <w:bookmarkEnd w:id="116"/>
      <w:bookmarkEnd w:id="117"/>
    </w:p>
    <w:p w14:paraId="3204E9BD"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18"/>
        <w:gridCol w:w="1559"/>
        <w:gridCol w:w="2126"/>
      </w:tblGrid>
      <w:tr w:rsidR="004D312F" w:rsidRPr="00C42B01" w14:paraId="7105EBD8" w14:textId="77777777" w:rsidTr="34A9457D">
        <w:trPr>
          <w:trHeight w:val="270"/>
        </w:trPr>
        <w:tc>
          <w:tcPr>
            <w:tcW w:w="4111" w:type="dxa"/>
            <w:vMerge w:val="restart"/>
            <w:shd w:val="clear" w:color="auto" w:fill="F4B083" w:themeFill="accent2" w:themeFillTint="99"/>
          </w:tcPr>
          <w:p w14:paraId="0187C763" w14:textId="77777777" w:rsidR="004D312F" w:rsidRPr="00C42B01" w:rsidRDefault="004D312F" w:rsidP="003A09A6">
            <w:pPr>
              <w:spacing w:after="0" w:line="240" w:lineRule="auto"/>
              <w:jc w:val="center"/>
              <w:rPr>
                <w:rFonts w:ascii="Times New Roman" w:eastAsia="Times New Roman" w:hAnsi="Times New Roman" w:cs="Times New Roman"/>
                <w:b/>
                <w:bCs/>
                <w:sz w:val="24"/>
                <w:szCs w:val="24"/>
              </w:rPr>
            </w:pPr>
          </w:p>
          <w:p w14:paraId="50F8DEA1" w14:textId="77777777" w:rsidR="004D312F" w:rsidRPr="00C42B01" w:rsidRDefault="004D312F"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Rješenjem određen oblik rada</w:t>
            </w:r>
          </w:p>
        </w:tc>
        <w:tc>
          <w:tcPr>
            <w:tcW w:w="2977" w:type="dxa"/>
            <w:gridSpan w:val="2"/>
            <w:shd w:val="clear" w:color="auto" w:fill="F4B083" w:themeFill="accent2" w:themeFillTint="99"/>
          </w:tcPr>
          <w:p w14:paraId="7681B322" w14:textId="77777777" w:rsidR="004D312F" w:rsidRPr="00C42B01" w:rsidRDefault="004D312F"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učenika u skupini</w:t>
            </w:r>
          </w:p>
          <w:p w14:paraId="68C21330" w14:textId="77777777" w:rsidR="004D312F" w:rsidRPr="00C42B01" w:rsidRDefault="004D312F" w:rsidP="003A09A6">
            <w:pPr>
              <w:spacing w:after="0" w:line="240" w:lineRule="auto"/>
              <w:jc w:val="center"/>
              <w:rPr>
                <w:rFonts w:ascii="Times New Roman" w:eastAsia="Times New Roman" w:hAnsi="Times New Roman" w:cs="Times New Roman"/>
                <w:sz w:val="24"/>
                <w:szCs w:val="24"/>
              </w:rPr>
            </w:pPr>
          </w:p>
        </w:tc>
        <w:tc>
          <w:tcPr>
            <w:tcW w:w="2126" w:type="dxa"/>
            <w:vMerge w:val="restart"/>
            <w:shd w:val="clear" w:color="auto" w:fill="F4B083" w:themeFill="accent2" w:themeFillTint="99"/>
          </w:tcPr>
          <w:p w14:paraId="786711BE" w14:textId="77777777" w:rsidR="004D312F" w:rsidRPr="00C42B01" w:rsidRDefault="004D312F" w:rsidP="003A09A6">
            <w:pPr>
              <w:spacing w:after="0" w:line="240" w:lineRule="auto"/>
              <w:jc w:val="center"/>
              <w:rPr>
                <w:rFonts w:ascii="Times New Roman" w:eastAsia="Times New Roman" w:hAnsi="Times New Roman" w:cs="Times New Roman"/>
                <w:b/>
                <w:bCs/>
              </w:rPr>
            </w:pPr>
          </w:p>
          <w:p w14:paraId="2520A926" w14:textId="77777777" w:rsidR="004D312F" w:rsidRPr="00C42B01" w:rsidRDefault="004D312F" w:rsidP="003A09A6">
            <w:pPr>
              <w:spacing w:after="0" w:line="240" w:lineRule="auto"/>
              <w:jc w:val="center"/>
              <w:rPr>
                <w:rFonts w:ascii="Times New Roman" w:eastAsia="Times New Roman" w:hAnsi="Times New Roman" w:cs="Times New Roman"/>
                <w:b/>
                <w:bCs/>
              </w:rPr>
            </w:pPr>
            <w:r w:rsidRPr="00C42B01">
              <w:rPr>
                <w:rFonts w:ascii="Times New Roman" w:eastAsia="Times New Roman" w:hAnsi="Times New Roman" w:cs="Times New Roman"/>
                <w:b/>
                <w:bCs/>
              </w:rPr>
              <w:t>Ukupno</w:t>
            </w:r>
          </w:p>
        </w:tc>
      </w:tr>
      <w:tr w:rsidR="004D312F" w:rsidRPr="00C42B01" w14:paraId="6F578A90" w14:textId="77777777" w:rsidTr="34A9457D">
        <w:trPr>
          <w:trHeight w:val="270"/>
        </w:trPr>
        <w:tc>
          <w:tcPr>
            <w:tcW w:w="4111" w:type="dxa"/>
            <w:vMerge/>
          </w:tcPr>
          <w:p w14:paraId="0B35C3E5" w14:textId="77777777" w:rsidR="004D312F" w:rsidRPr="00C42B01" w:rsidRDefault="004D312F" w:rsidP="003A09A6">
            <w:pPr>
              <w:spacing w:after="0" w:line="240" w:lineRule="auto"/>
              <w:jc w:val="center"/>
              <w:rPr>
                <w:rFonts w:ascii="Times New Roman" w:eastAsia="Times New Roman" w:hAnsi="Times New Roman" w:cs="Times New Roman"/>
                <w:b/>
                <w:bCs/>
                <w:sz w:val="24"/>
                <w:szCs w:val="24"/>
              </w:rPr>
            </w:pPr>
          </w:p>
        </w:tc>
        <w:tc>
          <w:tcPr>
            <w:tcW w:w="1418" w:type="dxa"/>
            <w:shd w:val="clear" w:color="auto" w:fill="F4B083" w:themeFill="accent2" w:themeFillTint="99"/>
          </w:tcPr>
          <w:p w14:paraId="28A8D693" w14:textId="1C843A2D" w:rsidR="004D312F" w:rsidRPr="00C42B01" w:rsidRDefault="004D312F"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7-10</w:t>
            </w:r>
          </w:p>
        </w:tc>
        <w:tc>
          <w:tcPr>
            <w:tcW w:w="1559" w:type="dxa"/>
            <w:shd w:val="clear" w:color="auto" w:fill="F4B083" w:themeFill="accent2" w:themeFillTint="99"/>
          </w:tcPr>
          <w:p w14:paraId="5D772492" w14:textId="3E839FE8" w:rsidR="004D312F" w:rsidRPr="00C42B01" w:rsidRDefault="004D312F" w:rsidP="004D312F">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11-15</w:t>
            </w:r>
          </w:p>
        </w:tc>
        <w:tc>
          <w:tcPr>
            <w:tcW w:w="2126" w:type="dxa"/>
            <w:vMerge/>
          </w:tcPr>
          <w:p w14:paraId="52BB1D15" w14:textId="77777777" w:rsidR="004D312F" w:rsidRPr="00C42B01" w:rsidRDefault="004D312F" w:rsidP="003A09A6">
            <w:pPr>
              <w:spacing w:after="0" w:line="240" w:lineRule="auto"/>
              <w:jc w:val="center"/>
              <w:rPr>
                <w:rFonts w:ascii="Times New Roman" w:eastAsia="Times New Roman" w:hAnsi="Times New Roman" w:cs="Times New Roman"/>
                <w:b/>
                <w:bCs/>
              </w:rPr>
            </w:pPr>
          </w:p>
        </w:tc>
      </w:tr>
      <w:tr w:rsidR="004D312F" w:rsidRPr="00C42B01" w14:paraId="481F6CB0" w14:textId="77777777" w:rsidTr="34A9457D">
        <w:tc>
          <w:tcPr>
            <w:tcW w:w="4111" w:type="dxa"/>
          </w:tcPr>
          <w:p w14:paraId="0C6BB1A6" w14:textId="77777777" w:rsidR="004D312F" w:rsidRPr="00C42B01" w:rsidRDefault="004D312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Posebni programi za stjecanje kompetencija u aktivnostima svakodnevnog života i rada uz individualizirane postupke</w:t>
            </w:r>
          </w:p>
        </w:tc>
        <w:tc>
          <w:tcPr>
            <w:tcW w:w="1418" w:type="dxa"/>
          </w:tcPr>
          <w:p w14:paraId="1A8AE02F" w14:textId="77777777" w:rsidR="004D312F" w:rsidRPr="00C42B01" w:rsidRDefault="004D312F" w:rsidP="003A09A6">
            <w:pPr>
              <w:spacing w:after="0" w:line="240" w:lineRule="auto"/>
              <w:jc w:val="center"/>
              <w:rPr>
                <w:rFonts w:ascii="Times New Roman" w:eastAsia="Times New Roman" w:hAnsi="Times New Roman" w:cs="Times New Roman"/>
              </w:rPr>
            </w:pPr>
          </w:p>
          <w:p w14:paraId="5CC72B5C" w14:textId="77777777" w:rsidR="004D312F" w:rsidRPr="00C42B01" w:rsidRDefault="004D312F" w:rsidP="003A09A6">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3</w:t>
            </w:r>
          </w:p>
        </w:tc>
        <w:tc>
          <w:tcPr>
            <w:tcW w:w="1559" w:type="dxa"/>
          </w:tcPr>
          <w:p w14:paraId="3E35AF2E" w14:textId="77777777" w:rsidR="004D312F" w:rsidRPr="00C42B01" w:rsidRDefault="004D312F" w:rsidP="003A09A6">
            <w:pPr>
              <w:spacing w:after="0" w:line="240" w:lineRule="auto"/>
              <w:jc w:val="center"/>
              <w:rPr>
                <w:rFonts w:ascii="Times New Roman" w:eastAsia="Times New Roman" w:hAnsi="Times New Roman" w:cs="Times New Roman"/>
              </w:rPr>
            </w:pPr>
          </w:p>
          <w:p w14:paraId="676EA756" w14:textId="77777777" w:rsidR="004D312F" w:rsidRPr="00C42B01" w:rsidRDefault="004D312F" w:rsidP="003A0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p w14:paraId="341F8F07" w14:textId="2C8E3AB3" w:rsidR="004D312F" w:rsidRPr="00C42B01" w:rsidRDefault="004D312F" w:rsidP="003A09A6">
            <w:pPr>
              <w:spacing w:after="0" w:line="240" w:lineRule="auto"/>
              <w:jc w:val="center"/>
              <w:rPr>
                <w:rFonts w:ascii="Times New Roman" w:eastAsia="Times New Roman" w:hAnsi="Times New Roman" w:cs="Times New Roman"/>
              </w:rPr>
            </w:pPr>
          </w:p>
          <w:p w14:paraId="39BED6E9" w14:textId="36F41F7A" w:rsidR="004D312F" w:rsidRPr="00C42B01" w:rsidRDefault="004D312F" w:rsidP="003A09A6">
            <w:pPr>
              <w:spacing w:after="0" w:line="240" w:lineRule="auto"/>
              <w:jc w:val="center"/>
              <w:rPr>
                <w:rFonts w:ascii="Times New Roman" w:eastAsia="Times New Roman" w:hAnsi="Times New Roman" w:cs="Times New Roman"/>
              </w:rPr>
            </w:pPr>
          </w:p>
        </w:tc>
        <w:tc>
          <w:tcPr>
            <w:tcW w:w="2126" w:type="dxa"/>
          </w:tcPr>
          <w:p w14:paraId="3484D189" w14:textId="77777777" w:rsidR="004D312F" w:rsidRPr="00C42B01" w:rsidRDefault="004D312F" w:rsidP="003A09A6">
            <w:pPr>
              <w:spacing w:after="0" w:line="240" w:lineRule="auto"/>
              <w:jc w:val="center"/>
              <w:rPr>
                <w:rFonts w:ascii="Times New Roman" w:eastAsia="Times New Roman" w:hAnsi="Times New Roman" w:cs="Times New Roman"/>
              </w:rPr>
            </w:pPr>
          </w:p>
          <w:p w14:paraId="22961B7C" w14:textId="77777777" w:rsidR="004D312F" w:rsidRPr="00C42B01" w:rsidRDefault="004D312F" w:rsidP="003A0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p w14:paraId="67ABB3D2" w14:textId="66674384" w:rsidR="004D312F" w:rsidRPr="00C42B01" w:rsidRDefault="004D312F" w:rsidP="003A09A6">
            <w:pPr>
              <w:spacing w:after="0" w:line="240" w:lineRule="auto"/>
              <w:jc w:val="center"/>
              <w:rPr>
                <w:rFonts w:ascii="Times New Roman" w:eastAsia="Times New Roman" w:hAnsi="Times New Roman" w:cs="Times New Roman"/>
              </w:rPr>
            </w:pPr>
          </w:p>
          <w:p w14:paraId="411E729B" w14:textId="2405BE25" w:rsidR="004D312F" w:rsidRPr="00C42B01" w:rsidRDefault="004D312F" w:rsidP="003A09A6">
            <w:pPr>
              <w:spacing w:after="0" w:line="240" w:lineRule="auto"/>
              <w:jc w:val="center"/>
              <w:rPr>
                <w:rFonts w:ascii="Times New Roman" w:eastAsia="Times New Roman" w:hAnsi="Times New Roman" w:cs="Times New Roman"/>
                <w:b/>
              </w:rPr>
            </w:pPr>
          </w:p>
        </w:tc>
      </w:tr>
      <w:tr w:rsidR="0015429B" w:rsidRPr="00C42B01" w14:paraId="0D2790C0" w14:textId="77777777" w:rsidTr="34A9457D">
        <w:tc>
          <w:tcPr>
            <w:tcW w:w="4111" w:type="dxa"/>
          </w:tcPr>
          <w:p w14:paraId="7899879B" w14:textId="77777777" w:rsidR="0015429B" w:rsidRPr="00C42B01" w:rsidRDefault="0015429B" w:rsidP="003A09A6">
            <w:pPr>
              <w:spacing w:after="0" w:line="240" w:lineRule="auto"/>
              <w:jc w:val="right"/>
              <w:rPr>
                <w:rFonts w:ascii="Times New Roman" w:eastAsia="Times New Roman" w:hAnsi="Times New Roman" w:cs="Times New Roman"/>
                <w:i/>
                <w:sz w:val="24"/>
                <w:szCs w:val="24"/>
              </w:rPr>
            </w:pPr>
            <w:r w:rsidRPr="00C42B01">
              <w:rPr>
                <w:rFonts w:ascii="Times New Roman" w:eastAsia="Times New Roman" w:hAnsi="Times New Roman" w:cs="Times New Roman"/>
                <w:i/>
              </w:rPr>
              <w:t>Napomena:</w:t>
            </w:r>
          </w:p>
        </w:tc>
        <w:tc>
          <w:tcPr>
            <w:tcW w:w="5103" w:type="dxa"/>
            <w:gridSpan w:val="3"/>
          </w:tcPr>
          <w:p w14:paraId="34F44630" w14:textId="2C7B865E" w:rsidR="0015429B" w:rsidRPr="00C42B01" w:rsidRDefault="0015429B" w:rsidP="003A09A6">
            <w:pPr>
              <w:spacing w:after="0" w:line="240" w:lineRule="auto"/>
              <w:jc w:val="both"/>
              <w:rPr>
                <w:rFonts w:ascii="Times New Roman" w:eastAsia="Times New Roman" w:hAnsi="Times New Roman" w:cs="Times New Roman"/>
                <w:i/>
                <w:sz w:val="24"/>
                <w:szCs w:val="24"/>
              </w:rPr>
            </w:pPr>
            <w:r w:rsidRPr="00C42B01">
              <w:rPr>
                <w:rFonts w:ascii="Times New Roman" w:eastAsia="Times New Roman" w:hAnsi="Times New Roman" w:cs="Times New Roman"/>
                <w:i/>
              </w:rPr>
              <w:t>Učenici su podijeljeni u dvije mješovite odgojno-obrazovne skupine po tri  učenika.</w:t>
            </w:r>
          </w:p>
          <w:p w14:paraId="1A35631A" w14:textId="77777777" w:rsidR="0015429B" w:rsidRPr="00C42B01" w:rsidRDefault="0015429B" w:rsidP="003A09A6">
            <w:pPr>
              <w:spacing w:after="0" w:line="240" w:lineRule="auto"/>
              <w:jc w:val="both"/>
              <w:rPr>
                <w:rFonts w:ascii="Times New Roman" w:eastAsia="Times New Roman" w:hAnsi="Times New Roman" w:cs="Times New Roman"/>
                <w:i/>
              </w:rPr>
            </w:pPr>
          </w:p>
        </w:tc>
      </w:tr>
    </w:tbl>
    <w:p w14:paraId="2F712B79" w14:textId="285FF0C6" w:rsidR="00D55D00" w:rsidRDefault="00D55D00" w:rsidP="003A09A6">
      <w:pPr>
        <w:spacing w:after="0" w:line="240" w:lineRule="auto"/>
        <w:jc w:val="both"/>
        <w:rPr>
          <w:rFonts w:ascii="Times New Roman" w:eastAsia="Times New Roman" w:hAnsi="Times New Roman" w:cs="Times New Roman"/>
          <w:b/>
          <w:bCs/>
          <w:lang w:eastAsia="hr-HR"/>
        </w:rPr>
      </w:pPr>
    </w:p>
    <w:p w14:paraId="301A68FD" w14:textId="77777777" w:rsidR="00D55D00" w:rsidRDefault="00D55D00" w:rsidP="003A09A6">
      <w:pPr>
        <w:spacing w:after="0" w:line="240" w:lineRule="auto"/>
        <w:jc w:val="both"/>
        <w:rPr>
          <w:rFonts w:ascii="Times New Roman" w:eastAsia="Times New Roman" w:hAnsi="Times New Roman" w:cs="Times New Roman"/>
          <w:b/>
          <w:bCs/>
          <w:lang w:eastAsia="hr-HR"/>
        </w:rPr>
      </w:pPr>
    </w:p>
    <w:p w14:paraId="07D310AA"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0C490008"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4C0C604C"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26CF29B4" w14:textId="1A378129" w:rsidR="003A09A6" w:rsidRPr="00B204D5" w:rsidRDefault="003A09A6" w:rsidP="002C7220">
      <w:pPr>
        <w:pStyle w:val="Odlomakpopisa"/>
        <w:keepNext/>
        <w:keepLines/>
        <w:numPr>
          <w:ilvl w:val="0"/>
          <w:numId w:val="42"/>
        </w:numPr>
        <w:spacing w:before="240"/>
        <w:outlineLvl w:val="0"/>
        <w:rPr>
          <w:rFonts w:eastAsiaTheme="majorEastAsia"/>
          <w:b/>
          <w:szCs w:val="32"/>
          <w:lang w:eastAsia="hr-HR"/>
        </w:rPr>
      </w:pPr>
      <w:bookmarkStart w:id="118" w:name="_Toc208903408"/>
      <w:r w:rsidRPr="00B204D5">
        <w:rPr>
          <w:rFonts w:eastAsiaTheme="majorEastAsia"/>
          <w:b/>
          <w:szCs w:val="32"/>
          <w:lang w:eastAsia="hr-HR"/>
        </w:rPr>
        <w:t>TJEDNI I GODIŠNJI BROJ SATI PO RAZREDIMA I OBLICIMA ODGOJNO-OBRAZOVNOG RADA</w:t>
      </w:r>
      <w:bookmarkEnd w:id="118"/>
    </w:p>
    <w:p w14:paraId="747FA2F2" w14:textId="77777777" w:rsidR="003A09A6" w:rsidRPr="00C42B01" w:rsidRDefault="003A09A6" w:rsidP="003A09A6">
      <w:pPr>
        <w:spacing w:after="0" w:line="240" w:lineRule="auto"/>
        <w:rPr>
          <w:rFonts w:ascii="Times New Roman" w:eastAsia="Times New Roman" w:hAnsi="Times New Roman" w:cs="Times New Roman"/>
          <w:sz w:val="24"/>
          <w:szCs w:val="24"/>
          <w:lang w:eastAsia="hr-HR"/>
        </w:rPr>
      </w:pPr>
    </w:p>
    <w:p w14:paraId="5F9B25D5"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i/>
          <w:szCs w:val="26"/>
        </w:rPr>
      </w:pPr>
      <w:bookmarkStart w:id="119" w:name="_Toc115353209"/>
      <w:bookmarkStart w:id="120" w:name="_Toc208903409"/>
      <w:r w:rsidRPr="00C42B01">
        <w:rPr>
          <w:rFonts w:ascii="Times New Roman" w:eastAsiaTheme="majorEastAsia" w:hAnsi="Times New Roman" w:cs="Times New Roman"/>
          <w:i/>
          <w:szCs w:val="26"/>
        </w:rPr>
        <w:t xml:space="preserve">5.1. </w:t>
      </w:r>
      <w:r w:rsidRPr="00D55CC5">
        <w:rPr>
          <w:rFonts w:ascii="Times New Roman" w:eastAsiaTheme="majorEastAsia" w:hAnsi="Times New Roman" w:cs="Times New Roman"/>
          <w:i/>
          <w:color w:val="FF0000"/>
          <w:szCs w:val="26"/>
        </w:rPr>
        <w:t>Tjedni i godišnji broj nastavnih sati za obvezne nastavne predmete po razredima</w:t>
      </w:r>
      <w:bookmarkEnd w:id="119"/>
      <w:bookmarkEnd w:id="120"/>
      <w:r w:rsidRPr="00D55CC5">
        <w:rPr>
          <w:rFonts w:ascii="Times New Roman" w:eastAsiaTheme="majorEastAsia" w:hAnsi="Times New Roman" w:cs="Times New Roman"/>
          <w:i/>
          <w:color w:val="FF0000"/>
          <w:szCs w:val="26"/>
        </w:rPr>
        <w:t xml:space="preserve"> </w:t>
      </w:r>
    </w:p>
    <w:p w14:paraId="5E074966" w14:textId="77777777" w:rsidR="003A09A6" w:rsidRPr="00C42B01" w:rsidRDefault="003A09A6" w:rsidP="003A09A6">
      <w:pPr>
        <w:spacing w:after="0" w:line="240" w:lineRule="auto"/>
        <w:jc w:val="both"/>
        <w:rPr>
          <w:rFonts w:ascii="Times New Roman" w:eastAsia="Times New Roman" w:hAnsi="Times New Roman" w:cs="Times New Roman"/>
          <w:b/>
          <w:bCs/>
          <w:color w:val="FF0000"/>
          <w:lang w:eastAsia="hr-HR"/>
        </w:rPr>
      </w:pPr>
    </w:p>
    <w:tbl>
      <w:tblPr>
        <w:tblStyle w:val="Reetkatablice"/>
        <w:tblW w:w="9356" w:type="dxa"/>
        <w:tblInd w:w="-15" w:type="dxa"/>
        <w:tblLayout w:type="fixed"/>
        <w:tblLook w:val="0000" w:firstRow="0" w:lastRow="0" w:firstColumn="0" w:lastColumn="0" w:noHBand="0" w:noVBand="0"/>
      </w:tblPr>
      <w:tblGrid>
        <w:gridCol w:w="1257"/>
        <w:gridCol w:w="303"/>
        <w:gridCol w:w="567"/>
        <w:gridCol w:w="283"/>
        <w:gridCol w:w="567"/>
        <w:gridCol w:w="284"/>
        <w:gridCol w:w="567"/>
        <w:gridCol w:w="283"/>
        <w:gridCol w:w="567"/>
        <w:gridCol w:w="284"/>
        <w:gridCol w:w="567"/>
        <w:gridCol w:w="283"/>
        <w:gridCol w:w="567"/>
        <w:gridCol w:w="284"/>
        <w:gridCol w:w="567"/>
        <w:gridCol w:w="283"/>
        <w:gridCol w:w="567"/>
        <w:gridCol w:w="425"/>
        <w:gridCol w:w="851"/>
      </w:tblGrid>
      <w:tr w:rsidR="003A09A6" w:rsidRPr="00C42B01" w14:paraId="6B253E9A" w14:textId="77777777" w:rsidTr="34A9457D">
        <w:trPr>
          <w:gridAfter w:val="2"/>
          <w:wAfter w:w="1276" w:type="dxa"/>
          <w:trHeight w:hRule="exact" w:val="567"/>
        </w:trPr>
        <w:tc>
          <w:tcPr>
            <w:tcW w:w="1257" w:type="dxa"/>
            <w:vMerge w:val="restart"/>
            <w:shd w:val="clear" w:color="auto" w:fill="F4B083" w:themeFill="accent2" w:themeFillTint="99"/>
            <w:vAlign w:val="center"/>
          </w:tcPr>
          <w:p w14:paraId="5897B2E8" w14:textId="77777777" w:rsidR="003A09A6" w:rsidRPr="00C42B01" w:rsidRDefault="003A09A6" w:rsidP="003A09A6">
            <w:pPr>
              <w:jc w:val="both"/>
              <w:rPr>
                <w:b/>
                <w:bCs/>
                <w:sz w:val="18"/>
                <w:szCs w:val="18"/>
              </w:rPr>
            </w:pPr>
            <w:r w:rsidRPr="00C42B01">
              <w:rPr>
                <w:b/>
                <w:bCs/>
                <w:sz w:val="18"/>
                <w:szCs w:val="18"/>
              </w:rPr>
              <w:t>Nastavni          predmet</w:t>
            </w:r>
          </w:p>
        </w:tc>
        <w:tc>
          <w:tcPr>
            <w:tcW w:w="6823" w:type="dxa"/>
            <w:gridSpan w:val="16"/>
            <w:shd w:val="clear" w:color="auto" w:fill="F4B083" w:themeFill="accent2" w:themeFillTint="99"/>
            <w:vAlign w:val="center"/>
          </w:tcPr>
          <w:p w14:paraId="4EB75ADA" w14:textId="77777777" w:rsidR="003A09A6" w:rsidRPr="00C42B01" w:rsidRDefault="003A09A6" w:rsidP="003A09A6">
            <w:pPr>
              <w:jc w:val="both"/>
              <w:rPr>
                <w:b/>
                <w:bCs/>
                <w:sz w:val="18"/>
                <w:szCs w:val="18"/>
              </w:rPr>
            </w:pPr>
            <w:r w:rsidRPr="00C42B01">
              <w:rPr>
                <w:b/>
                <w:bCs/>
                <w:sz w:val="18"/>
                <w:szCs w:val="18"/>
              </w:rPr>
              <w:t>Tjedni i godišnji broj nastavnih sati za obvezne nastavne predmete po razredima</w:t>
            </w:r>
          </w:p>
        </w:tc>
      </w:tr>
      <w:tr w:rsidR="003A09A6" w:rsidRPr="00C42B01" w14:paraId="7B4F6E0F" w14:textId="77777777" w:rsidTr="34A9457D">
        <w:trPr>
          <w:trHeight w:val="357"/>
        </w:trPr>
        <w:tc>
          <w:tcPr>
            <w:tcW w:w="1257" w:type="dxa"/>
            <w:vMerge/>
            <w:vAlign w:val="center"/>
          </w:tcPr>
          <w:p w14:paraId="0EDF78E2" w14:textId="77777777" w:rsidR="003A09A6" w:rsidRPr="00C42B01" w:rsidRDefault="003A09A6" w:rsidP="003A09A6">
            <w:pPr>
              <w:jc w:val="both"/>
              <w:rPr>
                <w:b/>
                <w:bCs/>
                <w:sz w:val="18"/>
                <w:szCs w:val="18"/>
              </w:rPr>
            </w:pPr>
          </w:p>
        </w:tc>
        <w:tc>
          <w:tcPr>
            <w:tcW w:w="870" w:type="dxa"/>
            <w:gridSpan w:val="2"/>
            <w:shd w:val="clear" w:color="auto" w:fill="FBE4D5" w:themeFill="accent2" w:themeFillTint="33"/>
            <w:noWrap/>
            <w:vAlign w:val="center"/>
          </w:tcPr>
          <w:p w14:paraId="2E2D2EF9" w14:textId="77777777" w:rsidR="003A09A6" w:rsidRPr="00C42B01" w:rsidRDefault="003A09A6" w:rsidP="003A09A6">
            <w:pPr>
              <w:jc w:val="both"/>
              <w:rPr>
                <w:b/>
                <w:bCs/>
                <w:sz w:val="18"/>
                <w:szCs w:val="18"/>
              </w:rPr>
            </w:pPr>
            <w:r w:rsidRPr="00C42B01">
              <w:rPr>
                <w:b/>
                <w:bCs/>
                <w:sz w:val="18"/>
                <w:szCs w:val="18"/>
              </w:rPr>
              <w:t>1.</w:t>
            </w:r>
          </w:p>
        </w:tc>
        <w:tc>
          <w:tcPr>
            <w:tcW w:w="850" w:type="dxa"/>
            <w:gridSpan w:val="2"/>
            <w:shd w:val="clear" w:color="auto" w:fill="FBE4D5" w:themeFill="accent2" w:themeFillTint="33"/>
            <w:noWrap/>
            <w:vAlign w:val="center"/>
          </w:tcPr>
          <w:p w14:paraId="166FDB21" w14:textId="77777777" w:rsidR="003A09A6" w:rsidRPr="00C42B01" w:rsidRDefault="003A09A6" w:rsidP="003A09A6">
            <w:pPr>
              <w:jc w:val="both"/>
              <w:rPr>
                <w:b/>
                <w:bCs/>
                <w:sz w:val="18"/>
                <w:szCs w:val="18"/>
              </w:rPr>
            </w:pPr>
            <w:r w:rsidRPr="00C42B01">
              <w:rPr>
                <w:b/>
                <w:bCs/>
                <w:sz w:val="18"/>
                <w:szCs w:val="18"/>
              </w:rPr>
              <w:t>2.</w:t>
            </w:r>
          </w:p>
        </w:tc>
        <w:tc>
          <w:tcPr>
            <w:tcW w:w="851" w:type="dxa"/>
            <w:gridSpan w:val="2"/>
            <w:shd w:val="clear" w:color="auto" w:fill="FBE4D5" w:themeFill="accent2" w:themeFillTint="33"/>
            <w:noWrap/>
            <w:vAlign w:val="center"/>
          </w:tcPr>
          <w:p w14:paraId="5C363E34" w14:textId="77777777" w:rsidR="003A09A6" w:rsidRPr="00C42B01" w:rsidRDefault="003A09A6" w:rsidP="003A09A6">
            <w:pPr>
              <w:jc w:val="both"/>
              <w:rPr>
                <w:b/>
                <w:bCs/>
                <w:sz w:val="18"/>
                <w:szCs w:val="18"/>
              </w:rPr>
            </w:pPr>
            <w:r w:rsidRPr="00C42B01">
              <w:rPr>
                <w:b/>
                <w:bCs/>
                <w:sz w:val="18"/>
                <w:szCs w:val="18"/>
              </w:rPr>
              <w:t>3.</w:t>
            </w:r>
          </w:p>
        </w:tc>
        <w:tc>
          <w:tcPr>
            <w:tcW w:w="850" w:type="dxa"/>
            <w:gridSpan w:val="2"/>
            <w:shd w:val="clear" w:color="auto" w:fill="FBE4D5" w:themeFill="accent2" w:themeFillTint="33"/>
            <w:noWrap/>
            <w:vAlign w:val="center"/>
          </w:tcPr>
          <w:p w14:paraId="27FD3A17" w14:textId="77777777" w:rsidR="003A09A6" w:rsidRPr="00C42B01" w:rsidRDefault="003A09A6" w:rsidP="003A09A6">
            <w:pPr>
              <w:jc w:val="both"/>
              <w:rPr>
                <w:b/>
                <w:bCs/>
                <w:sz w:val="18"/>
                <w:szCs w:val="18"/>
              </w:rPr>
            </w:pPr>
            <w:r w:rsidRPr="00C42B01">
              <w:rPr>
                <w:b/>
                <w:bCs/>
                <w:sz w:val="18"/>
                <w:szCs w:val="18"/>
              </w:rPr>
              <w:t>4.</w:t>
            </w:r>
          </w:p>
        </w:tc>
        <w:tc>
          <w:tcPr>
            <w:tcW w:w="851" w:type="dxa"/>
            <w:gridSpan w:val="2"/>
            <w:shd w:val="clear" w:color="auto" w:fill="FBE4D5" w:themeFill="accent2" w:themeFillTint="33"/>
            <w:noWrap/>
            <w:vAlign w:val="center"/>
          </w:tcPr>
          <w:p w14:paraId="38AA5F18" w14:textId="77777777" w:rsidR="003A09A6" w:rsidRPr="00C42B01" w:rsidRDefault="003A09A6" w:rsidP="003A09A6">
            <w:pPr>
              <w:jc w:val="both"/>
              <w:rPr>
                <w:b/>
                <w:bCs/>
                <w:sz w:val="18"/>
                <w:szCs w:val="18"/>
              </w:rPr>
            </w:pPr>
            <w:r w:rsidRPr="00C42B01">
              <w:rPr>
                <w:b/>
                <w:bCs/>
                <w:sz w:val="18"/>
                <w:szCs w:val="18"/>
              </w:rPr>
              <w:t>5.</w:t>
            </w:r>
          </w:p>
        </w:tc>
        <w:tc>
          <w:tcPr>
            <w:tcW w:w="850" w:type="dxa"/>
            <w:gridSpan w:val="2"/>
            <w:shd w:val="clear" w:color="auto" w:fill="FBE4D5" w:themeFill="accent2" w:themeFillTint="33"/>
            <w:noWrap/>
            <w:vAlign w:val="center"/>
          </w:tcPr>
          <w:p w14:paraId="7B0EF448" w14:textId="77777777" w:rsidR="003A09A6" w:rsidRPr="00C42B01" w:rsidRDefault="003A09A6" w:rsidP="003A09A6">
            <w:pPr>
              <w:jc w:val="both"/>
              <w:rPr>
                <w:b/>
                <w:bCs/>
                <w:sz w:val="18"/>
                <w:szCs w:val="18"/>
              </w:rPr>
            </w:pPr>
            <w:r w:rsidRPr="00C42B01">
              <w:rPr>
                <w:b/>
                <w:bCs/>
                <w:sz w:val="18"/>
                <w:szCs w:val="18"/>
              </w:rPr>
              <w:t>6.</w:t>
            </w:r>
          </w:p>
        </w:tc>
        <w:tc>
          <w:tcPr>
            <w:tcW w:w="851" w:type="dxa"/>
            <w:gridSpan w:val="2"/>
            <w:shd w:val="clear" w:color="auto" w:fill="FBE4D5" w:themeFill="accent2" w:themeFillTint="33"/>
            <w:noWrap/>
            <w:vAlign w:val="center"/>
          </w:tcPr>
          <w:p w14:paraId="07BE62D3" w14:textId="77777777" w:rsidR="003A09A6" w:rsidRPr="00C42B01" w:rsidRDefault="003A09A6" w:rsidP="003A09A6">
            <w:pPr>
              <w:jc w:val="both"/>
              <w:rPr>
                <w:b/>
                <w:bCs/>
                <w:sz w:val="18"/>
                <w:szCs w:val="18"/>
              </w:rPr>
            </w:pPr>
            <w:r w:rsidRPr="00C42B01">
              <w:rPr>
                <w:b/>
                <w:bCs/>
                <w:sz w:val="18"/>
                <w:szCs w:val="18"/>
              </w:rPr>
              <w:t>7.</w:t>
            </w:r>
          </w:p>
        </w:tc>
        <w:tc>
          <w:tcPr>
            <w:tcW w:w="850" w:type="dxa"/>
            <w:gridSpan w:val="2"/>
            <w:shd w:val="clear" w:color="auto" w:fill="FBE4D5" w:themeFill="accent2" w:themeFillTint="33"/>
            <w:noWrap/>
            <w:vAlign w:val="center"/>
          </w:tcPr>
          <w:p w14:paraId="2DE1E516" w14:textId="77777777" w:rsidR="003A09A6" w:rsidRPr="00C42B01" w:rsidRDefault="003A09A6" w:rsidP="003A09A6">
            <w:pPr>
              <w:jc w:val="both"/>
              <w:rPr>
                <w:b/>
                <w:bCs/>
                <w:sz w:val="18"/>
                <w:szCs w:val="18"/>
              </w:rPr>
            </w:pPr>
            <w:r w:rsidRPr="00C42B01">
              <w:rPr>
                <w:b/>
                <w:bCs/>
                <w:sz w:val="18"/>
                <w:szCs w:val="18"/>
              </w:rPr>
              <w:t>8.</w:t>
            </w:r>
          </w:p>
        </w:tc>
        <w:tc>
          <w:tcPr>
            <w:tcW w:w="1276" w:type="dxa"/>
            <w:gridSpan w:val="2"/>
            <w:shd w:val="clear" w:color="auto" w:fill="FBE4D5" w:themeFill="accent2" w:themeFillTint="33"/>
            <w:noWrap/>
            <w:vAlign w:val="center"/>
          </w:tcPr>
          <w:p w14:paraId="4E1E4BD1" w14:textId="77777777" w:rsidR="003A09A6" w:rsidRPr="00C42B01" w:rsidRDefault="003A09A6" w:rsidP="003A09A6">
            <w:pPr>
              <w:jc w:val="both"/>
              <w:rPr>
                <w:b/>
                <w:bCs/>
                <w:sz w:val="18"/>
                <w:szCs w:val="18"/>
              </w:rPr>
            </w:pPr>
            <w:r w:rsidRPr="00C42B01">
              <w:rPr>
                <w:b/>
                <w:bCs/>
                <w:sz w:val="18"/>
                <w:szCs w:val="18"/>
              </w:rPr>
              <w:t>Ukupno planirano</w:t>
            </w:r>
          </w:p>
        </w:tc>
      </w:tr>
      <w:tr w:rsidR="00E54449" w:rsidRPr="00C42B01" w14:paraId="6EE79F27" w14:textId="77777777" w:rsidTr="34A9457D">
        <w:trPr>
          <w:trHeight w:hRule="exact" w:val="422"/>
        </w:trPr>
        <w:tc>
          <w:tcPr>
            <w:tcW w:w="1257" w:type="dxa"/>
            <w:vMerge/>
            <w:noWrap/>
            <w:vAlign w:val="center"/>
          </w:tcPr>
          <w:p w14:paraId="313E2D30" w14:textId="77777777" w:rsidR="003A09A6" w:rsidRPr="00C42B01" w:rsidRDefault="003A09A6" w:rsidP="003A09A6">
            <w:pPr>
              <w:jc w:val="both"/>
              <w:rPr>
                <w:b/>
                <w:bCs/>
                <w:sz w:val="18"/>
                <w:szCs w:val="18"/>
              </w:rPr>
            </w:pPr>
          </w:p>
        </w:tc>
        <w:tc>
          <w:tcPr>
            <w:tcW w:w="303" w:type="dxa"/>
            <w:noWrap/>
            <w:vAlign w:val="center"/>
          </w:tcPr>
          <w:p w14:paraId="3958481B" w14:textId="77777777" w:rsidR="003A09A6" w:rsidRPr="00C42B01" w:rsidRDefault="003A09A6" w:rsidP="003A09A6">
            <w:pPr>
              <w:jc w:val="both"/>
              <w:rPr>
                <w:b/>
                <w:bCs/>
                <w:sz w:val="18"/>
                <w:szCs w:val="18"/>
              </w:rPr>
            </w:pPr>
            <w:r w:rsidRPr="00C42B01">
              <w:rPr>
                <w:b/>
                <w:bCs/>
                <w:sz w:val="18"/>
                <w:szCs w:val="18"/>
              </w:rPr>
              <w:t>T</w:t>
            </w:r>
          </w:p>
        </w:tc>
        <w:tc>
          <w:tcPr>
            <w:tcW w:w="567" w:type="dxa"/>
            <w:vAlign w:val="center"/>
          </w:tcPr>
          <w:p w14:paraId="0AD2FA18" w14:textId="77777777" w:rsidR="003A09A6" w:rsidRPr="00C42B01" w:rsidRDefault="003A09A6" w:rsidP="003A09A6">
            <w:pPr>
              <w:jc w:val="both"/>
              <w:rPr>
                <w:b/>
                <w:bCs/>
                <w:sz w:val="18"/>
                <w:szCs w:val="18"/>
              </w:rPr>
            </w:pPr>
            <w:r w:rsidRPr="00C42B01">
              <w:rPr>
                <w:b/>
                <w:bCs/>
                <w:sz w:val="18"/>
                <w:szCs w:val="18"/>
              </w:rPr>
              <w:t>G</w:t>
            </w:r>
          </w:p>
        </w:tc>
        <w:tc>
          <w:tcPr>
            <w:tcW w:w="283" w:type="dxa"/>
            <w:vAlign w:val="center"/>
          </w:tcPr>
          <w:p w14:paraId="5AD12CBB" w14:textId="77777777" w:rsidR="003A09A6" w:rsidRPr="00C42B01" w:rsidRDefault="003A09A6" w:rsidP="003A09A6">
            <w:pPr>
              <w:jc w:val="both"/>
              <w:rPr>
                <w:b/>
                <w:bCs/>
                <w:sz w:val="18"/>
                <w:szCs w:val="18"/>
              </w:rPr>
            </w:pPr>
            <w:r w:rsidRPr="00C42B01">
              <w:rPr>
                <w:b/>
                <w:bCs/>
                <w:sz w:val="18"/>
                <w:szCs w:val="18"/>
              </w:rPr>
              <w:t>T</w:t>
            </w:r>
          </w:p>
        </w:tc>
        <w:tc>
          <w:tcPr>
            <w:tcW w:w="567" w:type="dxa"/>
            <w:vAlign w:val="center"/>
          </w:tcPr>
          <w:p w14:paraId="25ADDCC0" w14:textId="77777777" w:rsidR="003A09A6" w:rsidRPr="00C42B01" w:rsidRDefault="003A09A6" w:rsidP="003A09A6">
            <w:pPr>
              <w:jc w:val="both"/>
              <w:rPr>
                <w:b/>
                <w:bCs/>
                <w:sz w:val="18"/>
                <w:szCs w:val="18"/>
              </w:rPr>
            </w:pPr>
            <w:r w:rsidRPr="00C42B01">
              <w:rPr>
                <w:b/>
                <w:bCs/>
                <w:sz w:val="18"/>
                <w:szCs w:val="18"/>
              </w:rPr>
              <w:t>G</w:t>
            </w:r>
          </w:p>
        </w:tc>
        <w:tc>
          <w:tcPr>
            <w:tcW w:w="284" w:type="dxa"/>
            <w:vAlign w:val="center"/>
          </w:tcPr>
          <w:p w14:paraId="19FA6AEC" w14:textId="77777777" w:rsidR="003A09A6" w:rsidRPr="00C42B01" w:rsidRDefault="003A09A6" w:rsidP="003A09A6">
            <w:pPr>
              <w:jc w:val="both"/>
              <w:rPr>
                <w:b/>
                <w:bCs/>
                <w:sz w:val="18"/>
                <w:szCs w:val="18"/>
              </w:rPr>
            </w:pPr>
            <w:r w:rsidRPr="00C42B01">
              <w:rPr>
                <w:b/>
                <w:bCs/>
                <w:sz w:val="18"/>
                <w:szCs w:val="18"/>
              </w:rPr>
              <w:t>T</w:t>
            </w:r>
          </w:p>
        </w:tc>
        <w:tc>
          <w:tcPr>
            <w:tcW w:w="567" w:type="dxa"/>
            <w:vAlign w:val="center"/>
          </w:tcPr>
          <w:p w14:paraId="36E4A9EA" w14:textId="77777777" w:rsidR="003A09A6" w:rsidRPr="00C42B01" w:rsidRDefault="003A09A6" w:rsidP="003A09A6">
            <w:pPr>
              <w:jc w:val="both"/>
              <w:rPr>
                <w:b/>
                <w:bCs/>
                <w:sz w:val="18"/>
                <w:szCs w:val="18"/>
              </w:rPr>
            </w:pPr>
            <w:r w:rsidRPr="00C42B01">
              <w:rPr>
                <w:b/>
                <w:bCs/>
                <w:sz w:val="18"/>
                <w:szCs w:val="18"/>
              </w:rPr>
              <w:t>G</w:t>
            </w:r>
          </w:p>
        </w:tc>
        <w:tc>
          <w:tcPr>
            <w:tcW w:w="283" w:type="dxa"/>
            <w:vAlign w:val="center"/>
          </w:tcPr>
          <w:p w14:paraId="7D57491A" w14:textId="77777777" w:rsidR="003A09A6" w:rsidRPr="00C42B01" w:rsidRDefault="003A09A6" w:rsidP="003A09A6">
            <w:pPr>
              <w:jc w:val="both"/>
              <w:rPr>
                <w:b/>
                <w:bCs/>
                <w:sz w:val="18"/>
                <w:szCs w:val="18"/>
              </w:rPr>
            </w:pPr>
            <w:r w:rsidRPr="00C42B01">
              <w:rPr>
                <w:b/>
                <w:bCs/>
                <w:sz w:val="18"/>
                <w:szCs w:val="18"/>
              </w:rPr>
              <w:t>T</w:t>
            </w:r>
          </w:p>
        </w:tc>
        <w:tc>
          <w:tcPr>
            <w:tcW w:w="567" w:type="dxa"/>
            <w:vAlign w:val="center"/>
          </w:tcPr>
          <w:p w14:paraId="189C5525" w14:textId="77777777" w:rsidR="003A09A6" w:rsidRPr="00C42B01" w:rsidRDefault="003A09A6" w:rsidP="003A09A6">
            <w:pPr>
              <w:jc w:val="both"/>
              <w:rPr>
                <w:b/>
                <w:bCs/>
                <w:sz w:val="18"/>
                <w:szCs w:val="18"/>
              </w:rPr>
            </w:pPr>
            <w:r w:rsidRPr="00C42B01">
              <w:rPr>
                <w:b/>
                <w:bCs/>
                <w:sz w:val="18"/>
                <w:szCs w:val="18"/>
              </w:rPr>
              <w:t>G</w:t>
            </w:r>
          </w:p>
        </w:tc>
        <w:tc>
          <w:tcPr>
            <w:tcW w:w="284" w:type="dxa"/>
            <w:vAlign w:val="center"/>
          </w:tcPr>
          <w:p w14:paraId="407B3918" w14:textId="77777777" w:rsidR="003A09A6" w:rsidRPr="00C42B01" w:rsidRDefault="003A09A6" w:rsidP="003A09A6">
            <w:pPr>
              <w:jc w:val="both"/>
              <w:rPr>
                <w:b/>
                <w:bCs/>
                <w:sz w:val="18"/>
                <w:szCs w:val="18"/>
              </w:rPr>
            </w:pPr>
            <w:r w:rsidRPr="00C42B01">
              <w:rPr>
                <w:b/>
                <w:bCs/>
                <w:sz w:val="18"/>
                <w:szCs w:val="18"/>
              </w:rPr>
              <w:t>T</w:t>
            </w:r>
          </w:p>
        </w:tc>
        <w:tc>
          <w:tcPr>
            <w:tcW w:w="567" w:type="dxa"/>
            <w:vAlign w:val="center"/>
          </w:tcPr>
          <w:p w14:paraId="524A2097" w14:textId="77777777" w:rsidR="003A09A6" w:rsidRPr="00C42B01" w:rsidRDefault="003A09A6" w:rsidP="003A09A6">
            <w:pPr>
              <w:jc w:val="both"/>
              <w:rPr>
                <w:b/>
                <w:bCs/>
                <w:sz w:val="18"/>
                <w:szCs w:val="18"/>
              </w:rPr>
            </w:pPr>
            <w:r w:rsidRPr="00C42B01">
              <w:rPr>
                <w:b/>
                <w:bCs/>
                <w:sz w:val="18"/>
                <w:szCs w:val="18"/>
              </w:rPr>
              <w:t>G</w:t>
            </w:r>
          </w:p>
        </w:tc>
        <w:tc>
          <w:tcPr>
            <w:tcW w:w="283" w:type="dxa"/>
            <w:vAlign w:val="center"/>
          </w:tcPr>
          <w:p w14:paraId="00D116A7" w14:textId="77777777" w:rsidR="003A09A6" w:rsidRPr="00C42B01" w:rsidRDefault="003A09A6" w:rsidP="003A09A6">
            <w:pPr>
              <w:jc w:val="both"/>
              <w:rPr>
                <w:b/>
                <w:bCs/>
                <w:sz w:val="18"/>
                <w:szCs w:val="18"/>
              </w:rPr>
            </w:pPr>
            <w:r w:rsidRPr="00C42B01">
              <w:rPr>
                <w:b/>
                <w:bCs/>
                <w:sz w:val="18"/>
                <w:szCs w:val="18"/>
              </w:rPr>
              <w:t>T</w:t>
            </w:r>
          </w:p>
        </w:tc>
        <w:tc>
          <w:tcPr>
            <w:tcW w:w="567" w:type="dxa"/>
            <w:vAlign w:val="center"/>
          </w:tcPr>
          <w:p w14:paraId="705EB751" w14:textId="77777777" w:rsidR="003A09A6" w:rsidRPr="00C42B01" w:rsidRDefault="003A09A6" w:rsidP="003A09A6">
            <w:pPr>
              <w:jc w:val="both"/>
              <w:rPr>
                <w:b/>
                <w:bCs/>
                <w:sz w:val="18"/>
                <w:szCs w:val="18"/>
              </w:rPr>
            </w:pPr>
            <w:r w:rsidRPr="00C42B01">
              <w:rPr>
                <w:b/>
                <w:bCs/>
                <w:sz w:val="18"/>
                <w:szCs w:val="18"/>
              </w:rPr>
              <w:t>G</w:t>
            </w:r>
          </w:p>
        </w:tc>
        <w:tc>
          <w:tcPr>
            <w:tcW w:w="284" w:type="dxa"/>
            <w:vAlign w:val="center"/>
          </w:tcPr>
          <w:p w14:paraId="7CAB9689" w14:textId="77777777" w:rsidR="003A09A6" w:rsidRPr="00C42B01" w:rsidRDefault="003A09A6" w:rsidP="003A09A6">
            <w:pPr>
              <w:jc w:val="both"/>
              <w:rPr>
                <w:b/>
                <w:bCs/>
                <w:sz w:val="18"/>
                <w:szCs w:val="18"/>
              </w:rPr>
            </w:pPr>
            <w:r w:rsidRPr="00C42B01">
              <w:rPr>
                <w:b/>
                <w:bCs/>
                <w:sz w:val="18"/>
                <w:szCs w:val="18"/>
              </w:rPr>
              <w:t>T</w:t>
            </w:r>
          </w:p>
        </w:tc>
        <w:tc>
          <w:tcPr>
            <w:tcW w:w="567" w:type="dxa"/>
            <w:vAlign w:val="center"/>
          </w:tcPr>
          <w:p w14:paraId="5DBAF1BD" w14:textId="77777777" w:rsidR="003A09A6" w:rsidRPr="00C42B01" w:rsidRDefault="003A09A6" w:rsidP="003A09A6">
            <w:pPr>
              <w:jc w:val="both"/>
              <w:rPr>
                <w:b/>
                <w:bCs/>
                <w:sz w:val="18"/>
                <w:szCs w:val="18"/>
              </w:rPr>
            </w:pPr>
            <w:r w:rsidRPr="00C42B01">
              <w:rPr>
                <w:b/>
                <w:bCs/>
                <w:sz w:val="18"/>
                <w:szCs w:val="18"/>
              </w:rPr>
              <w:t>G</w:t>
            </w:r>
          </w:p>
        </w:tc>
        <w:tc>
          <w:tcPr>
            <w:tcW w:w="283" w:type="dxa"/>
            <w:vAlign w:val="center"/>
          </w:tcPr>
          <w:p w14:paraId="67D8D61F" w14:textId="77777777" w:rsidR="003A09A6" w:rsidRPr="00C42B01" w:rsidRDefault="003A09A6" w:rsidP="003A09A6">
            <w:pPr>
              <w:jc w:val="both"/>
              <w:rPr>
                <w:b/>
                <w:bCs/>
                <w:sz w:val="18"/>
                <w:szCs w:val="18"/>
              </w:rPr>
            </w:pPr>
            <w:r w:rsidRPr="00C42B01">
              <w:rPr>
                <w:b/>
                <w:bCs/>
                <w:sz w:val="18"/>
                <w:szCs w:val="18"/>
              </w:rPr>
              <w:t>T</w:t>
            </w:r>
          </w:p>
        </w:tc>
        <w:tc>
          <w:tcPr>
            <w:tcW w:w="567" w:type="dxa"/>
            <w:vAlign w:val="center"/>
          </w:tcPr>
          <w:p w14:paraId="049B43C6" w14:textId="77777777" w:rsidR="003A09A6" w:rsidRPr="00C42B01" w:rsidRDefault="003A09A6" w:rsidP="003A09A6">
            <w:pPr>
              <w:jc w:val="both"/>
              <w:rPr>
                <w:b/>
                <w:bCs/>
                <w:sz w:val="18"/>
                <w:szCs w:val="18"/>
              </w:rPr>
            </w:pPr>
            <w:r w:rsidRPr="00C42B01">
              <w:rPr>
                <w:b/>
                <w:bCs/>
                <w:sz w:val="18"/>
                <w:szCs w:val="18"/>
              </w:rPr>
              <w:t>G</w:t>
            </w:r>
          </w:p>
        </w:tc>
        <w:tc>
          <w:tcPr>
            <w:tcW w:w="425" w:type="dxa"/>
            <w:noWrap/>
            <w:vAlign w:val="center"/>
          </w:tcPr>
          <w:p w14:paraId="5383B49B" w14:textId="77777777" w:rsidR="003A09A6" w:rsidRPr="00C42B01" w:rsidRDefault="003A09A6" w:rsidP="003A09A6">
            <w:pPr>
              <w:jc w:val="both"/>
              <w:rPr>
                <w:b/>
                <w:bCs/>
                <w:sz w:val="18"/>
                <w:szCs w:val="18"/>
              </w:rPr>
            </w:pPr>
            <w:r w:rsidRPr="00C42B01">
              <w:rPr>
                <w:b/>
                <w:bCs/>
                <w:sz w:val="18"/>
                <w:szCs w:val="18"/>
              </w:rPr>
              <w:t>T</w:t>
            </w:r>
          </w:p>
        </w:tc>
        <w:tc>
          <w:tcPr>
            <w:tcW w:w="851" w:type="dxa"/>
            <w:vAlign w:val="center"/>
          </w:tcPr>
          <w:p w14:paraId="7EB4888E" w14:textId="77777777" w:rsidR="003A09A6" w:rsidRPr="00C42B01" w:rsidRDefault="003A09A6" w:rsidP="003A09A6">
            <w:pPr>
              <w:jc w:val="both"/>
              <w:rPr>
                <w:b/>
                <w:bCs/>
                <w:sz w:val="18"/>
                <w:szCs w:val="18"/>
              </w:rPr>
            </w:pPr>
            <w:r w:rsidRPr="00C42B01">
              <w:rPr>
                <w:b/>
                <w:bCs/>
                <w:sz w:val="18"/>
                <w:szCs w:val="18"/>
              </w:rPr>
              <w:t>G</w:t>
            </w:r>
          </w:p>
        </w:tc>
      </w:tr>
      <w:tr w:rsidR="00E54449" w:rsidRPr="00C42B01" w14:paraId="561F239B" w14:textId="77777777" w:rsidTr="34A9457D">
        <w:trPr>
          <w:trHeight w:hRule="exact" w:val="510"/>
        </w:trPr>
        <w:tc>
          <w:tcPr>
            <w:tcW w:w="1257" w:type="dxa"/>
            <w:shd w:val="clear" w:color="auto" w:fill="FBE4D5" w:themeFill="accent2" w:themeFillTint="33"/>
            <w:noWrap/>
            <w:vAlign w:val="center"/>
          </w:tcPr>
          <w:p w14:paraId="46D186D7" w14:textId="77777777" w:rsidR="003A09A6" w:rsidRPr="00C42B01" w:rsidRDefault="003A09A6" w:rsidP="003A09A6">
            <w:pPr>
              <w:jc w:val="both"/>
              <w:rPr>
                <w:b/>
                <w:bCs/>
                <w:sz w:val="18"/>
                <w:szCs w:val="18"/>
              </w:rPr>
            </w:pPr>
            <w:r w:rsidRPr="00C42B01">
              <w:rPr>
                <w:b/>
                <w:bCs/>
                <w:sz w:val="18"/>
                <w:szCs w:val="18"/>
              </w:rPr>
              <w:t>Hrvatski jezik</w:t>
            </w:r>
          </w:p>
        </w:tc>
        <w:tc>
          <w:tcPr>
            <w:tcW w:w="303" w:type="dxa"/>
            <w:noWrap/>
            <w:vAlign w:val="center"/>
          </w:tcPr>
          <w:p w14:paraId="6F2EC0B1" w14:textId="77777777" w:rsidR="003A09A6" w:rsidRPr="00C42B01" w:rsidRDefault="003A09A6" w:rsidP="003A09A6">
            <w:pPr>
              <w:jc w:val="both"/>
              <w:rPr>
                <w:sz w:val="18"/>
                <w:szCs w:val="18"/>
              </w:rPr>
            </w:pPr>
            <w:r w:rsidRPr="00C42B01">
              <w:rPr>
                <w:sz w:val="18"/>
                <w:szCs w:val="18"/>
              </w:rPr>
              <w:t>5</w:t>
            </w:r>
          </w:p>
        </w:tc>
        <w:tc>
          <w:tcPr>
            <w:tcW w:w="567" w:type="dxa"/>
            <w:vAlign w:val="center"/>
          </w:tcPr>
          <w:p w14:paraId="6FA3374A" w14:textId="77777777" w:rsidR="003A09A6" w:rsidRPr="00C42B01" w:rsidRDefault="003A09A6" w:rsidP="003A09A6">
            <w:pPr>
              <w:jc w:val="both"/>
              <w:rPr>
                <w:sz w:val="18"/>
                <w:szCs w:val="18"/>
              </w:rPr>
            </w:pPr>
            <w:r w:rsidRPr="00C42B01">
              <w:rPr>
                <w:sz w:val="18"/>
                <w:szCs w:val="18"/>
              </w:rPr>
              <w:t>175</w:t>
            </w:r>
          </w:p>
        </w:tc>
        <w:tc>
          <w:tcPr>
            <w:tcW w:w="283" w:type="dxa"/>
            <w:vAlign w:val="center"/>
          </w:tcPr>
          <w:p w14:paraId="638D0EC9" w14:textId="77777777" w:rsidR="003A09A6" w:rsidRPr="00C42B01" w:rsidRDefault="003A09A6" w:rsidP="003A09A6">
            <w:pPr>
              <w:jc w:val="both"/>
              <w:rPr>
                <w:sz w:val="18"/>
                <w:szCs w:val="18"/>
              </w:rPr>
            </w:pPr>
            <w:r w:rsidRPr="00C42B01">
              <w:rPr>
                <w:sz w:val="18"/>
                <w:szCs w:val="18"/>
              </w:rPr>
              <w:t>5</w:t>
            </w:r>
          </w:p>
        </w:tc>
        <w:tc>
          <w:tcPr>
            <w:tcW w:w="567" w:type="dxa"/>
            <w:vAlign w:val="center"/>
          </w:tcPr>
          <w:p w14:paraId="357D2D6E" w14:textId="77777777" w:rsidR="003A09A6" w:rsidRPr="00C42B01" w:rsidRDefault="003A09A6" w:rsidP="003A09A6">
            <w:pPr>
              <w:jc w:val="both"/>
              <w:rPr>
                <w:sz w:val="18"/>
                <w:szCs w:val="18"/>
              </w:rPr>
            </w:pPr>
            <w:r w:rsidRPr="00C42B01">
              <w:rPr>
                <w:sz w:val="18"/>
                <w:szCs w:val="18"/>
              </w:rPr>
              <w:t>175</w:t>
            </w:r>
          </w:p>
        </w:tc>
        <w:tc>
          <w:tcPr>
            <w:tcW w:w="284" w:type="dxa"/>
            <w:vAlign w:val="center"/>
          </w:tcPr>
          <w:p w14:paraId="1E44AAD5" w14:textId="77777777" w:rsidR="003A09A6" w:rsidRPr="00C42B01" w:rsidRDefault="003A09A6" w:rsidP="003A09A6">
            <w:pPr>
              <w:jc w:val="both"/>
              <w:rPr>
                <w:sz w:val="18"/>
                <w:szCs w:val="18"/>
              </w:rPr>
            </w:pPr>
            <w:r w:rsidRPr="00C42B01">
              <w:rPr>
                <w:sz w:val="18"/>
                <w:szCs w:val="18"/>
              </w:rPr>
              <w:t>5</w:t>
            </w:r>
          </w:p>
        </w:tc>
        <w:tc>
          <w:tcPr>
            <w:tcW w:w="567" w:type="dxa"/>
            <w:vAlign w:val="center"/>
          </w:tcPr>
          <w:p w14:paraId="4B5A6700" w14:textId="77777777" w:rsidR="003A09A6" w:rsidRPr="00C42B01" w:rsidRDefault="003A09A6" w:rsidP="003A09A6">
            <w:pPr>
              <w:jc w:val="both"/>
              <w:rPr>
                <w:sz w:val="18"/>
                <w:szCs w:val="18"/>
              </w:rPr>
            </w:pPr>
            <w:r w:rsidRPr="00C42B01">
              <w:rPr>
                <w:sz w:val="18"/>
                <w:szCs w:val="18"/>
              </w:rPr>
              <w:t>175</w:t>
            </w:r>
          </w:p>
        </w:tc>
        <w:tc>
          <w:tcPr>
            <w:tcW w:w="283" w:type="dxa"/>
            <w:vAlign w:val="center"/>
          </w:tcPr>
          <w:p w14:paraId="662E38A0" w14:textId="77777777" w:rsidR="003A09A6" w:rsidRPr="00C42B01" w:rsidRDefault="003A09A6" w:rsidP="003A09A6">
            <w:pPr>
              <w:jc w:val="both"/>
              <w:rPr>
                <w:sz w:val="18"/>
                <w:szCs w:val="18"/>
              </w:rPr>
            </w:pPr>
            <w:r w:rsidRPr="00C42B01">
              <w:rPr>
                <w:sz w:val="18"/>
                <w:szCs w:val="18"/>
              </w:rPr>
              <w:t>5</w:t>
            </w:r>
          </w:p>
        </w:tc>
        <w:tc>
          <w:tcPr>
            <w:tcW w:w="567" w:type="dxa"/>
            <w:vAlign w:val="center"/>
          </w:tcPr>
          <w:p w14:paraId="163F32DC" w14:textId="77777777" w:rsidR="003A09A6" w:rsidRPr="00C42B01" w:rsidRDefault="003A09A6" w:rsidP="003A09A6">
            <w:pPr>
              <w:jc w:val="both"/>
              <w:rPr>
                <w:sz w:val="18"/>
                <w:szCs w:val="18"/>
              </w:rPr>
            </w:pPr>
            <w:r w:rsidRPr="00C42B01">
              <w:rPr>
                <w:sz w:val="18"/>
                <w:szCs w:val="18"/>
              </w:rPr>
              <w:t>175</w:t>
            </w:r>
          </w:p>
        </w:tc>
        <w:tc>
          <w:tcPr>
            <w:tcW w:w="284" w:type="dxa"/>
            <w:vAlign w:val="center"/>
          </w:tcPr>
          <w:p w14:paraId="118EE882" w14:textId="77777777" w:rsidR="003A09A6" w:rsidRPr="00C42B01" w:rsidRDefault="003A09A6" w:rsidP="003A09A6">
            <w:pPr>
              <w:jc w:val="both"/>
              <w:rPr>
                <w:sz w:val="18"/>
                <w:szCs w:val="18"/>
              </w:rPr>
            </w:pPr>
            <w:r w:rsidRPr="00C42B01">
              <w:rPr>
                <w:sz w:val="18"/>
                <w:szCs w:val="18"/>
              </w:rPr>
              <w:t>5</w:t>
            </w:r>
          </w:p>
        </w:tc>
        <w:tc>
          <w:tcPr>
            <w:tcW w:w="567" w:type="dxa"/>
            <w:vAlign w:val="center"/>
          </w:tcPr>
          <w:p w14:paraId="327A7AC0" w14:textId="77777777" w:rsidR="003A09A6" w:rsidRPr="00C42B01" w:rsidRDefault="003A09A6" w:rsidP="003A09A6">
            <w:pPr>
              <w:jc w:val="both"/>
              <w:rPr>
                <w:sz w:val="18"/>
                <w:szCs w:val="18"/>
              </w:rPr>
            </w:pPr>
            <w:r w:rsidRPr="00C42B01">
              <w:rPr>
                <w:sz w:val="18"/>
                <w:szCs w:val="18"/>
              </w:rPr>
              <w:t>175</w:t>
            </w:r>
          </w:p>
        </w:tc>
        <w:tc>
          <w:tcPr>
            <w:tcW w:w="283" w:type="dxa"/>
            <w:vAlign w:val="center"/>
          </w:tcPr>
          <w:p w14:paraId="1FC3E215" w14:textId="77777777" w:rsidR="003A09A6" w:rsidRPr="00C42B01" w:rsidRDefault="003A09A6" w:rsidP="003A09A6">
            <w:pPr>
              <w:jc w:val="both"/>
              <w:rPr>
                <w:sz w:val="18"/>
                <w:szCs w:val="18"/>
              </w:rPr>
            </w:pPr>
            <w:r w:rsidRPr="00C42B01">
              <w:rPr>
                <w:sz w:val="18"/>
                <w:szCs w:val="18"/>
              </w:rPr>
              <w:t>5</w:t>
            </w:r>
          </w:p>
        </w:tc>
        <w:tc>
          <w:tcPr>
            <w:tcW w:w="567" w:type="dxa"/>
            <w:vAlign w:val="center"/>
          </w:tcPr>
          <w:p w14:paraId="38C4FA4C" w14:textId="77777777" w:rsidR="003A09A6" w:rsidRPr="00C42B01" w:rsidRDefault="003A09A6" w:rsidP="003A09A6">
            <w:pPr>
              <w:jc w:val="both"/>
              <w:rPr>
                <w:sz w:val="18"/>
                <w:szCs w:val="18"/>
              </w:rPr>
            </w:pPr>
            <w:r w:rsidRPr="00C42B01">
              <w:rPr>
                <w:sz w:val="18"/>
                <w:szCs w:val="18"/>
              </w:rPr>
              <w:t>175</w:t>
            </w:r>
          </w:p>
        </w:tc>
        <w:tc>
          <w:tcPr>
            <w:tcW w:w="284" w:type="dxa"/>
            <w:vAlign w:val="center"/>
          </w:tcPr>
          <w:p w14:paraId="77C31810"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127F1194" w14:textId="77777777" w:rsidR="003A09A6" w:rsidRPr="00C42B01" w:rsidRDefault="003A09A6" w:rsidP="003A09A6">
            <w:pPr>
              <w:jc w:val="both"/>
              <w:rPr>
                <w:sz w:val="18"/>
                <w:szCs w:val="18"/>
              </w:rPr>
            </w:pPr>
            <w:r w:rsidRPr="00C42B01">
              <w:rPr>
                <w:sz w:val="18"/>
                <w:szCs w:val="18"/>
              </w:rPr>
              <w:t>140</w:t>
            </w:r>
          </w:p>
        </w:tc>
        <w:tc>
          <w:tcPr>
            <w:tcW w:w="283" w:type="dxa"/>
            <w:vAlign w:val="center"/>
          </w:tcPr>
          <w:p w14:paraId="2FD226AB"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2C224809" w14:textId="77777777" w:rsidR="003A09A6" w:rsidRPr="00C42B01" w:rsidRDefault="003A09A6" w:rsidP="003A09A6">
            <w:pPr>
              <w:jc w:val="both"/>
              <w:rPr>
                <w:sz w:val="18"/>
                <w:szCs w:val="18"/>
              </w:rPr>
            </w:pPr>
            <w:r w:rsidRPr="00C42B01">
              <w:rPr>
                <w:sz w:val="18"/>
                <w:szCs w:val="18"/>
              </w:rPr>
              <w:t>140</w:t>
            </w:r>
          </w:p>
        </w:tc>
        <w:tc>
          <w:tcPr>
            <w:tcW w:w="425" w:type="dxa"/>
            <w:noWrap/>
            <w:vAlign w:val="center"/>
          </w:tcPr>
          <w:p w14:paraId="3A3259E9" w14:textId="77777777" w:rsidR="003A09A6" w:rsidRPr="00C42B01" w:rsidRDefault="003A09A6" w:rsidP="003A09A6">
            <w:pPr>
              <w:jc w:val="both"/>
              <w:rPr>
                <w:b/>
                <w:bCs/>
                <w:sz w:val="18"/>
                <w:szCs w:val="18"/>
              </w:rPr>
            </w:pPr>
            <w:r w:rsidRPr="00C42B01">
              <w:rPr>
                <w:b/>
                <w:bCs/>
                <w:sz w:val="18"/>
                <w:szCs w:val="18"/>
              </w:rPr>
              <w:t>38</w:t>
            </w:r>
          </w:p>
        </w:tc>
        <w:tc>
          <w:tcPr>
            <w:tcW w:w="851" w:type="dxa"/>
            <w:vAlign w:val="center"/>
          </w:tcPr>
          <w:p w14:paraId="38B014EA" w14:textId="77777777" w:rsidR="003A09A6" w:rsidRPr="00C42B01" w:rsidRDefault="003A09A6" w:rsidP="003A09A6">
            <w:pPr>
              <w:jc w:val="both"/>
              <w:rPr>
                <w:b/>
                <w:bCs/>
                <w:sz w:val="18"/>
                <w:szCs w:val="18"/>
              </w:rPr>
            </w:pPr>
            <w:r w:rsidRPr="00C42B01">
              <w:rPr>
                <w:b/>
                <w:bCs/>
                <w:sz w:val="18"/>
                <w:szCs w:val="18"/>
              </w:rPr>
              <w:t>1330</w:t>
            </w:r>
          </w:p>
        </w:tc>
      </w:tr>
      <w:tr w:rsidR="00E54449" w:rsidRPr="00C42B01" w14:paraId="1CDDA2A2" w14:textId="77777777" w:rsidTr="34A9457D">
        <w:trPr>
          <w:trHeight w:hRule="exact" w:val="510"/>
        </w:trPr>
        <w:tc>
          <w:tcPr>
            <w:tcW w:w="1257" w:type="dxa"/>
            <w:shd w:val="clear" w:color="auto" w:fill="FBE4D5" w:themeFill="accent2" w:themeFillTint="33"/>
            <w:noWrap/>
            <w:vAlign w:val="center"/>
          </w:tcPr>
          <w:p w14:paraId="03A5DFE8" w14:textId="77777777" w:rsidR="003A09A6" w:rsidRPr="00C42B01" w:rsidRDefault="003A09A6" w:rsidP="003A09A6">
            <w:pPr>
              <w:jc w:val="both"/>
              <w:rPr>
                <w:b/>
                <w:bCs/>
                <w:sz w:val="18"/>
                <w:szCs w:val="18"/>
              </w:rPr>
            </w:pPr>
            <w:r w:rsidRPr="00C42B01">
              <w:rPr>
                <w:b/>
                <w:bCs/>
                <w:sz w:val="18"/>
                <w:szCs w:val="18"/>
              </w:rPr>
              <w:t>Likovna kultura</w:t>
            </w:r>
          </w:p>
        </w:tc>
        <w:tc>
          <w:tcPr>
            <w:tcW w:w="303" w:type="dxa"/>
            <w:noWrap/>
            <w:vAlign w:val="center"/>
          </w:tcPr>
          <w:p w14:paraId="0D8B7EA8"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3B86AF6D"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3904AB82"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03347BF0" w14:textId="77777777" w:rsidR="003A09A6" w:rsidRPr="00C42B01" w:rsidRDefault="003A09A6" w:rsidP="003A09A6">
            <w:pPr>
              <w:jc w:val="both"/>
              <w:rPr>
                <w:sz w:val="18"/>
                <w:szCs w:val="18"/>
              </w:rPr>
            </w:pPr>
            <w:r w:rsidRPr="00C42B01">
              <w:rPr>
                <w:sz w:val="18"/>
                <w:szCs w:val="18"/>
              </w:rPr>
              <w:t>35</w:t>
            </w:r>
          </w:p>
        </w:tc>
        <w:tc>
          <w:tcPr>
            <w:tcW w:w="284" w:type="dxa"/>
            <w:vAlign w:val="center"/>
          </w:tcPr>
          <w:p w14:paraId="0F835446"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3C44A9BE"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3130C43A"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36E4B59E" w14:textId="77777777" w:rsidR="003A09A6" w:rsidRPr="00C42B01" w:rsidRDefault="003A09A6" w:rsidP="003A09A6">
            <w:pPr>
              <w:jc w:val="both"/>
              <w:rPr>
                <w:sz w:val="18"/>
                <w:szCs w:val="18"/>
              </w:rPr>
            </w:pPr>
            <w:r w:rsidRPr="00C42B01">
              <w:rPr>
                <w:sz w:val="18"/>
                <w:szCs w:val="18"/>
              </w:rPr>
              <w:t>35</w:t>
            </w:r>
          </w:p>
        </w:tc>
        <w:tc>
          <w:tcPr>
            <w:tcW w:w="284" w:type="dxa"/>
            <w:vAlign w:val="center"/>
          </w:tcPr>
          <w:p w14:paraId="7F185259"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631C2C5F"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4ADF2515"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6D9E7809" w14:textId="77777777" w:rsidR="003A09A6" w:rsidRPr="00C42B01" w:rsidRDefault="003A09A6" w:rsidP="003A09A6">
            <w:pPr>
              <w:jc w:val="both"/>
              <w:rPr>
                <w:sz w:val="18"/>
                <w:szCs w:val="18"/>
              </w:rPr>
            </w:pPr>
            <w:r w:rsidRPr="00C42B01">
              <w:rPr>
                <w:sz w:val="18"/>
                <w:szCs w:val="18"/>
              </w:rPr>
              <w:t>35</w:t>
            </w:r>
          </w:p>
        </w:tc>
        <w:tc>
          <w:tcPr>
            <w:tcW w:w="284" w:type="dxa"/>
            <w:vAlign w:val="center"/>
          </w:tcPr>
          <w:p w14:paraId="736FD033"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23933A20"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6229B25E"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74ACAAB2" w14:textId="77777777" w:rsidR="003A09A6" w:rsidRPr="00C42B01" w:rsidRDefault="003A09A6" w:rsidP="003A09A6">
            <w:pPr>
              <w:jc w:val="both"/>
              <w:rPr>
                <w:sz w:val="18"/>
                <w:szCs w:val="18"/>
              </w:rPr>
            </w:pPr>
            <w:r w:rsidRPr="00C42B01">
              <w:rPr>
                <w:sz w:val="18"/>
                <w:szCs w:val="18"/>
              </w:rPr>
              <w:t>35</w:t>
            </w:r>
          </w:p>
        </w:tc>
        <w:tc>
          <w:tcPr>
            <w:tcW w:w="425" w:type="dxa"/>
            <w:noWrap/>
            <w:vAlign w:val="center"/>
          </w:tcPr>
          <w:p w14:paraId="1F1D53BF" w14:textId="77777777" w:rsidR="003A09A6" w:rsidRPr="00ED166B" w:rsidRDefault="003A09A6" w:rsidP="003A09A6">
            <w:pPr>
              <w:jc w:val="both"/>
              <w:rPr>
                <w:b/>
                <w:sz w:val="18"/>
                <w:szCs w:val="18"/>
              </w:rPr>
            </w:pPr>
            <w:r w:rsidRPr="00ED166B">
              <w:rPr>
                <w:b/>
                <w:sz w:val="18"/>
                <w:szCs w:val="18"/>
              </w:rPr>
              <w:t>8</w:t>
            </w:r>
          </w:p>
        </w:tc>
        <w:tc>
          <w:tcPr>
            <w:tcW w:w="851" w:type="dxa"/>
            <w:vAlign w:val="center"/>
          </w:tcPr>
          <w:p w14:paraId="43227B36" w14:textId="77777777" w:rsidR="003A09A6" w:rsidRPr="00ED166B" w:rsidRDefault="003A09A6" w:rsidP="003A09A6">
            <w:pPr>
              <w:jc w:val="both"/>
              <w:rPr>
                <w:b/>
                <w:sz w:val="18"/>
                <w:szCs w:val="18"/>
              </w:rPr>
            </w:pPr>
            <w:r w:rsidRPr="00ED166B">
              <w:rPr>
                <w:b/>
                <w:sz w:val="18"/>
                <w:szCs w:val="18"/>
              </w:rPr>
              <w:t>280</w:t>
            </w:r>
          </w:p>
        </w:tc>
      </w:tr>
      <w:tr w:rsidR="00E54449" w:rsidRPr="00C42B01" w14:paraId="631B043D" w14:textId="77777777" w:rsidTr="34A9457D">
        <w:trPr>
          <w:trHeight w:hRule="exact" w:val="510"/>
        </w:trPr>
        <w:tc>
          <w:tcPr>
            <w:tcW w:w="1257" w:type="dxa"/>
            <w:shd w:val="clear" w:color="auto" w:fill="FBE4D5" w:themeFill="accent2" w:themeFillTint="33"/>
            <w:noWrap/>
            <w:vAlign w:val="center"/>
          </w:tcPr>
          <w:p w14:paraId="7DB4D66C" w14:textId="77777777" w:rsidR="003A09A6" w:rsidRPr="00C42B01" w:rsidRDefault="003A09A6" w:rsidP="003A09A6">
            <w:pPr>
              <w:jc w:val="both"/>
              <w:rPr>
                <w:b/>
                <w:bCs/>
                <w:sz w:val="18"/>
                <w:szCs w:val="18"/>
              </w:rPr>
            </w:pPr>
            <w:r w:rsidRPr="00C42B01">
              <w:rPr>
                <w:b/>
                <w:bCs/>
                <w:sz w:val="18"/>
                <w:szCs w:val="18"/>
              </w:rPr>
              <w:t>Glazbena kultura</w:t>
            </w:r>
          </w:p>
        </w:tc>
        <w:tc>
          <w:tcPr>
            <w:tcW w:w="303" w:type="dxa"/>
            <w:noWrap/>
            <w:vAlign w:val="center"/>
          </w:tcPr>
          <w:p w14:paraId="1D92E892"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27F0DBEB"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5E3186A8"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2D07D564" w14:textId="77777777" w:rsidR="003A09A6" w:rsidRPr="00C42B01" w:rsidRDefault="003A09A6" w:rsidP="003A09A6">
            <w:pPr>
              <w:jc w:val="both"/>
              <w:rPr>
                <w:sz w:val="18"/>
                <w:szCs w:val="18"/>
              </w:rPr>
            </w:pPr>
            <w:r w:rsidRPr="00C42B01">
              <w:rPr>
                <w:sz w:val="18"/>
                <w:szCs w:val="18"/>
              </w:rPr>
              <w:t>35</w:t>
            </w:r>
          </w:p>
        </w:tc>
        <w:tc>
          <w:tcPr>
            <w:tcW w:w="284" w:type="dxa"/>
            <w:vAlign w:val="center"/>
          </w:tcPr>
          <w:p w14:paraId="2092288F"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222AB783"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5BCEF3F4"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2D71CFE7" w14:textId="77777777" w:rsidR="003A09A6" w:rsidRPr="00C42B01" w:rsidRDefault="003A09A6" w:rsidP="003A09A6">
            <w:pPr>
              <w:jc w:val="both"/>
              <w:rPr>
                <w:sz w:val="18"/>
                <w:szCs w:val="18"/>
              </w:rPr>
            </w:pPr>
            <w:r w:rsidRPr="00C42B01">
              <w:rPr>
                <w:sz w:val="18"/>
                <w:szCs w:val="18"/>
              </w:rPr>
              <w:t>35</w:t>
            </w:r>
          </w:p>
        </w:tc>
        <w:tc>
          <w:tcPr>
            <w:tcW w:w="284" w:type="dxa"/>
            <w:vAlign w:val="center"/>
          </w:tcPr>
          <w:p w14:paraId="024198DA"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2991A50F"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5375FD54"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708457EE" w14:textId="77777777" w:rsidR="003A09A6" w:rsidRPr="00C42B01" w:rsidRDefault="003A09A6" w:rsidP="003A09A6">
            <w:pPr>
              <w:jc w:val="both"/>
              <w:rPr>
                <w:sz w:val="18"/>
                <w:szCs w:val="18"/>
              </w:rPr>
            </w:pPr>
            <w:r w:rsidRPr="00C42B01">
              <w:rPr>
                <w:sz w:val="18"/>
                <w:szCs w:val="18"/>
              </w:rPr>
              <w:t>35</w:t>
            </w:r>
          </w:p>
        </w:tc>
        <w:tc>
          <w:tcPr>
            <w:tcW w:w="284" w:type="dxa"/>
            <w:vAlign w:val="center"/>
          </w:tcPr>
          <w:p w14:paraId="202E2C31"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2662087A"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19EBFE66"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0D8B4CE0" w14:textId="77777777" w:rsidR="003A09A6" w:rsidRPr="00C42B01" w:rsidRDefault="003A09A6" w:rsidP="003A09A6">
            <w:pPr>
              <w:jc w:val="both"/>
              <w:rPr>
                <w:sz w:val="18"/>
                <w:szCs w:val="18"/>
              </w:rPr>
            </w:pPr>
            <w:r w:rsidRPr="00C42B01">
              <w:rPr>
                <w:sz w:val="18"/>
                <w:szCs w:val="18"/>
              </w:rPr>
              <w:t>35</w:t>
            </w:r>
          </w:p>
        </w:tc>
        <w:tc>
          <w:tcPr>
            <w:tcW w:w="425" w:type="dxa"/>
            <w:noWrap/>
            <w:vAlign w:val="center"/>
          </w:tcPr>
          <w:p w14:paraId="3410DB3B" w14:textId="77777777" w:rsidR="003A09A6" w:rsidRPr="00ED166B" w:rsidRDefault="003A09A6" w:rsidP="003A09A6">
            <w:pPr>
              <w:jc w:val="both"/>
              <w:rPr>
                <w:b/>
                <w:sz w:val="18"/>
                <w:szCs w:val="18"/>
              </w:rPr>
            </w:pPr>
            <w:r w:rsidRPr="00ED166B">
              <w:rPr>
                <w:b/>
                <w:sz w:val="18"/>
                <w:szCs w:val="18"/>
              </w:rPr>
              <w:t>8</w:t>
            </w:r>
          </w:p>
        </w:tc>
        <w:tc>
          <w:tcPr>
            <w:tcW w:w="851" w:type="dxa"/>
            <w:vAlign w:val="center"/>
          </w:tcPr>
          <w:p w14:paraId="05B74692" w14:textId="77777777" w:rsidR="003A09A6" w:rsidRPr="00ED166B" w:rsidRDefault="003A09A6" w:rsidP="003A09A6">
            <w:pPr>
              <w:jc w:val="both"/>
              <w:rPr>
                <w:b/>
                <w:sz w:val="18"/>
                <w:szCs w:val="18"/>
              </w:rPr>
            </w:pPr>
            <w:r w:rsidRPr="00ED166B">
              <w:rPr>
                <w:b/>
                <w:sz w:val="18"/>
                <w:szCs w:val="18"/>
              </w:rPr>
              <w:t>280</w:t>
            </w:r>
          </w:p>
        </w:tc>
      </w:tr>
      <w:tr w:rsidR="00E54449" w:rsidRPr="00C42B01" w14:paraId="3A710D21" w14:textId="77777777" w:rsidTr="34A9457D">
        <w:trPr>
          <w:trHeight w:hRule="exact" w:val="510"/>
        </w:trPr>
        <w:tc>
          <w:tcPr>
            <w:tcW w:w="1257" w:type="dxa"/>
            <w:shd w:val="clear" w:color="auto" w:fill="FBE4D5" w:themeFill="accent2" w:themeFillTint="33"/>
            <w:noWrap/>
            <w:vAlign w:val="center"/>
          </w:tcPr>
          <w:p w14:paraId="1E7E70A7" w14:textId="56930D92" w:rsidR="003A09A6" w:rsidRPr="00C42B01" w:rsidRDefault="008A146D" w:rsidP="003A09A6">
            <w:pPr>
              <w:jc w:val="both"/>
              <w:rPr>
                <w:b/>
                <w:bCs/>
                <w:sz w:val="18"/>
                <w:szCs w:val="18"/>
              </w:rPr>
            </w:pPr>
            <w:r>
              <w:rPr>
                <w:b/>
                <w:bCs/>
                <w:sz w:val="18"/>
                <w:szCs w:val="18"/>
              </w:rPr>
              <w:t>Engleski jezik</w:t>
            </w:r>
          </w:p>
        </w:tc>
        <w:tc>
          <w:tcPr>
            <w:tcW w:w="303" w:type="dxa"/>
            <w:noWrap/>
            <w:vAlign w:val="center"/>
          </w:tcPr>
          <w:p w14:paraId="73B47DFF"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6E529CD7"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7257D206"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2E211C01" w14:textId="77777777" w:rsidR="003A09A6" w:rsidRPr="00C42B01" w:rsidRDefault="003A09A6" w:rsidP="003A09A6">
            <w:pPr>
              <w:jc w:val="both"/>
              <w:rPr>
                <w:sz w:val="18"/>
                <w:szCs w:val="18"/>
              </w:rPr>
            </w:pPr>
            <w:r w:rsidRPr="00C42B01">
              <w:rPr>
                <w:sz w:val="18"/>
                <w:szCs w:val="18"/>
              </w:rPr>
              <w:t>70</w:t>
            </w:r>
          </w:p>
        </w:tc>
        <w:tc>
          <w:tcPr>
            <w:tcW w:w="284" w:type="dxa"/>
            <w:vAlign w:val="center"/>
          </w:tcPr>
          <w:p w14:paraId="473C1486"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66EC416D"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1096F041"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098BB88C" w14:textId="77777777" w:rsidR="003A09A6" w:rsidRPr="00C42B01" w:rsidRDefault="003A09A6" w:rsidP="003A09A6">
            <w:pPr>
              <w:jc w:val="both"/>
              <w:rPr>
                <w:sz w:val="18"/>
                <w:szCs w:val="18"/>
              </w:rPr>
            </w:pPr>
            <w:r w:rsidRPr="00C42B01">
              <w:rPr>
                <w:sz w:val="18"/>
                <w:szCs w:val="18"/>
              </w:rPr>
              <w:t>70</w:t>
            </w:r>
          </w:p>
        </w:tc>
        <w:tc>
          <w:tcPr>
            <w:tcW w:w="284" w:type="dxa"/>
            <w:vAlign w:val="center"/>
          </w:tcPr>
          <w:p w14:paraId="5033788C" w14:textId="77777777" w:rsidR="003A09A6" w:rsidRPr="00C42B01" w:rsidRDefault="003A09A6" w:rsidP="003A09A6">
            <w:pPr>
              <w:jc w:val="both"/>
              <w:rPr>
                <w:sz w:val="18"/>
                <w:szCs w:val="18"/>
              </w:rPr>
            </w:pPr>
            <w:r w:rsidRPr="00C42B01">
              <w:rPr>
                <w:sz w:val="18"/>
                <w:szCs w:val="18"/>
              </w:rPr>
              <w:t>3</w:t>
            </w:r>
          </w:p>
        </w:tc>
        <w:tc>
          <w:tcPr>
            <w:tcW w:w="567" w:type="dxa"/>
            <w:vAlign w:val="center"/>
          </w:tcPr>
          <w:p w14:paraId="61A47AB5" w14:textId="77777777" w:rsidR="003A09A6" w:rsidRPr="00C42B01" w:rsidRDefault="003A09A6" w:rsidP="003A09A6">
            <w:pPr>
              <w:jc w:val="both"/>
              <w:rPr>
                <w:sz w:val="18"/>
                <w:szCs w:val="18"/>
              </w:rPr>
            </w:pPr>
            <w:r w:rsidRPr="00C42B01">
              <w:rPr>
                <w:sz w:val="18"/>
                <w:szCs w:val="18"/>
              </w:rPr>
              <w:t>105</w:t>
            </w:r>
          </w:p>
        </w:tc>
        <w:tc>
          <w:tcPr>
            <w:tcW w:w="283" w:type="dxa"/>
            <w:vAlign w:val="center"/>
          </w:tcPr>
          <w:p w14:paraId="7E046883" w14:textId="77777777" w:rsidR="003A09A6" w:rsidRPr="00C42B01" w:rsidRDefault="003A09A6" w:rsidP="003A09A6">
            <w:pPr>
              <w:jc w:val="both"/>
              <w:rPr>
                <w:sz w:val="18"/>
                <w:szCs w:val="18"/>
              </w:rPr>
            </w:pPr>
            <w:r w:rsidRPr="00C42B01">
              <w:rPr>
                <w:sz w:val="18"/>
                <w:szCs w:val="18"/>
              </w:rPr>
              <w:t>3</w:t>
            </w:r>
          </w:p>
        </w:tc>
        <w:tc>
          <w:tcPr>
            <w:tcW w:w="567" w:type="dxa"/>
            <w:vAlign w:val="center"/>
          </w:tcPr>
          <w:p w14:paraId="0A2A65F9" w14:textId="77777777" w:rsidR="003A09A6" w:rsidRPr="00C42B01" w:rsidRDefault="003A09A6" w:rsidP="003A09A6">
            <w:pPr>
              <w:jc w:val="both"/>
              <w:rPr>
                <w:sz w:val="18"/>
                <w:szCs w:val="18"/>
              </w:rPr>
            </w:pPr>
            <w:r w:rsidRPr="00C42B01">
              <w:rPr>
                <w:sz w:val="18"/>
                <w:szCs w:val="18"/>
              </w:rPr>
              <w:t>105</w:t>
            </w:r>
          </w:p>
        </w:tc>
        <w:tc>
          <w:tcPr>
            <w:tcW w:w="284" w:type="dxa"/>
            <w:vAlign w:val="center"/>
          </w:tcPr>
          <w:p w14:paraId="1796C904" w14:textId="77777777" w:rsidR="003A09A6" w:rsidRPr="00C42B01" w:rsidRDefault="003A09A6" w:rsidP="003A09A6">
            <w:pPr>
              <w:jc w:val="both"/>
              <w:rPr>
                <w:sz w:val="18"/>
                <w:szCs w:val="18"/>
              </w:rPr>
            </w:pPr>
            <w:r w:rsidRPr="00C42B01">
              <w:rPr>
                <w:sz w:val="18"/>
                <w:szCs w:val="18"/>
              </w:rPr>
              <w:t>3</w:t>
            </w:r>
          </w:p>
        </w:tc>
        <w:tc>
          <w:tcPr>
            <w:tcW w:w="567" w:type="dxa"/>
            <w:vAlign w:val="center"/>
          </w:tcPr>
          <w:p w14:paraId="0EAA63D7" w14:textId="77777777" w:rsidR="003A09A6" w:rsidRPr="00C42B01" w:rsidRDefault="003A09A6" w:rsidP="003A09A6">
            <w:pPr>
              <w:jc w:val="both"/>
              <w:rPr>
                <w:sz w:val="18"/>
                <w:szCs w:val="18"/>
              </w:rPr>
            </w:pPr>
            <w:r w:rsidRPr="00C42B01">
              <w:rPr>
                <w:sz w:val="18"/>
                <w:szCs w:val="18"/>
              </w:rPr>
              <w:t>105</w:t>
            </w:r>
          </w:p>
        </w:tc>
        <w:tc>
          <w:tcPr>
            <w:tcW w:w="283" w:type="dxa"/>
            <w:vAlign w:val="center"/>
          </w:tcPr>
          <w:p w14:paraId="39C4EA39" w14:textId="77777777" w:rsidR="003A09A6" w:rsidRPr="00C42B01" w:rsidRDefault="003A09A6" w:rsidP="003A09A6">
            <w:pPr>
              <w:jc w:val="both"/>
              <w:rPr>
                <w:sz w:val="18"/>
                <w:szCs w:val="18"/>
              </w:rPr>
            </w:pPr>
            <w:r w:rsidRPr="00C42B01">
              <w:rPr>
                <w:sz w:val="18"/>
                <w:szCs w:val="18"/>
              </w:rPr>
              <w:t>3</w:t>
            </w:r>
          </w:p>
        </w:tc>
        <w:tc>
          <w:tcPr>
            <w:tcW w:w="567" w:type="dxa"/>
            <w:vAlign w:val="center"/>
          </w:tcPr>
          <w:p w14:paraId="525A729C" w14:textId="77777777" w:rsidR="003A09A6" w:rsidRPr="00C42B01" w:rsidRDefault="003A09A6" w:rsidP="003A09A6">
            <w:pPr>
              <w:jc w:val="both"/>
              <w:rPr>
                <w:sz w:val="18"/>
                <w:szCs w:val="18"/>
              </w:rPr>
            </w:pPr>
            <w:r w:rsidRPr="00C42B01">
              <w:rPr>
                <w:sz w:val="18"/>
                <w:szCs w:val="18"/>
              </w:rPr>
              <w:t>105</w:t>
            </w:r>
          </w:p>
        </w:tc>
        <w:tc>
          <w:tcPr>
            <w:tcW w:w="425" w:type="dxa"/>
            <w:noWrap/>
            <w:vAlign w:val="center"/>
          </w:tcPr>
          <w:p w14:paraId="72EBA5B5" w14:textId="77777777" w:rsidR="003A09A6" w:rsidRPr="00ED166B" w:rsidRDefault="003A09A6" w:rsidP="003A09A6">
            <w:pPr>
              <w:jc w:val="both"/>
              <w:rPr>
                <w:b/>
                <w:sz w:val="18"/>
                <w:szCs w:val="18"/>
              </w:rPr>
            </w:pPr>
            <w:r w:rsidRPr="00ED166B">
              <w:rPr>
                <w:b/>
                <w:sz w:val="18"/>
                <w:szCs w:val="18"/>
              </w:rPr>
              <w:t>20</w:t>
            </w:r>
          </w:p>
        </w:tc>
        <w:tc>
          <w:tcPr>
            <w:tcW w:w="851" w:type="dxa"/>
            <w:vAlign w:val="center"/>
          </w:tcPr>
          <w:p w14:paraId="55410531" w14:textId="77777777" w:rsidR="003A09A6" w:rsidRPr="00ED166B" w:rsidRDefault="003A09A6" w:rsidP="003A09A6">
            <w:pPr>
              <w:jc w:val="both"/>
              <w:rPr>
                <w:b/>
                <w:sz w:val="18"/>
                <w:szCs w:val="18"/>
              </w:rPr>
            </w:pPr>
            <w:r w:rsidRPr="00ED166B">
              <w:rPr>
                <w:b/>
                <w:sz w:val="18"/>
                <w:szCs w:val="18"/>
              </w:rPr>
              <w:t>700</w:t>
            </w:r>
          </w:p>
        </w:tc>
      </w:tr>
      <w:tr w:rsidR="00E54449" w:rsidRPr="00C42B01" w14:paraId="156DE2C8" w14:textId="77777777" w:rsidTr="34A9457D">
        <w:trPr>
          <w:trHeight w:hRule="exact" w:val="510"/>
        </w:trPr>
        <w:tc>
          <w:tcPr>
            <w:tcW w:w="1257" w:type="dxa"/>
            <w:shd w:val="clear" w:color="auto" w:fill="FBE4D5" w:themeFill="accent2" w:themeFillTint="33"/>
            <w:noWrap/>
            <w:vAlign w:val="center"/>
          </w:tcPr>
          <w:p w14:paraId="339F7877" w14:textId="7AFE2201" w:rsidR="008A146D" w:rsidRPr="00C42B01" w:rsidRDefault="008A146D" w:rsidP="003A09A6">
            <w:pPr>
              <w:jc w:val="both"/>
              <w:rPr>
                <w:b/>
                <w:bCs/>
                <w:sz w:val="18"/>
                <w:szCs w:val="18"/>
              </w:rPr>
            </w:pPr>
            <w:r>
              <w:rPr>
                <w:b/>
                <w:bCs/>
                <w:sz w:val="18"/>
                <w:szCs w:val="18"/>
              </w:rPr>
              <w:t>Talijanski jezik</w:t>
            </w:r>
          </w:p>
        </w:tc>
        <w:tc>
          <w:tcPr>
            <w:tcW w:w="303" w:type="dxa"/>
            <w:noWrap/>
            <w:vAlign w:val="center"/>
          </w:tcPr>
          <w:p w14:paraId="07DD4B1F" w14:textId="026B73AF" w:rsidR="008A146D" w:rsidRPr="00C42B01" w:rsidRDefault="008A146D" w:rsidP="003A09A6">
            <w:pPr>
              <w:jc w:val="both"/>
              <w:rPr>
                <w:sz w:val="18"/>
                <w:szCs w:val="18"/>
              </w:rPr>
            </w:pPr>
            <w:r>
              <w:rPr>
                <w:sz w:val="18"/>
                <w:szCs w:val="18"/>
              </w:rPr>
              <w:t>-</w:t>
            </w:r>
          </w:p>
        </w:tc>
        <w:tc>
          <w:tcPr>
            <w:tcW w:w="567" w:type="dxa"/>
            <w:vAlign w:val="center"/>
          </w:tcPr>
          <w:p w14:paraId="4F97883A" w14:textId="6F41A2AA" w:rsidR="008A146D" w:rsidRPr="00C42B01" w:rsidRDefault="008A146D" w:rsidP="003A09A6">
            <w:pPr>
              <w:jc w:val="both"/>
              <w:rPr>
                <w:sz w:val="18"/>
                <w:szCs w:val="18"/>
              </w:rPr>
            </w:pPr>
            <w:r>
              <w:rPr>
                <w:sz w:val="18"/>
                <w:szCs w:val="18"/>
              </w:rPr>
              <w:t>-</w:t>
            </w:r>
          </w:p>
        </w:tc>
        <w:tc>
          <w:tcPr>
            <w:tcW w:w="283" w:type="dxa"/>
            <w:vAlign w:val="center"/>
          </w:tcPr>
          <w:p w14:paraId="0351FA1B" w14:textId="440A4667" w:rsidR="008A146D" w:rsidRPr="00C42B01" w:rsidRDefault="008A146D" w:rsidP="003A09A6">
            <w:pPr>
              <w:jc w:val="both"/>
              <w:rPr>
                <w:sz w:val="18"/>
                <w:szCs w:val="18"/>
              </w:rPr>
            </w:pPr>
            <w:r>
              <w:rPr>
                <w:sz w:val="18"/>
                <w:szCs w:val="18"/>
              </w:rPr>
              <w:t>2</w:t>
            </w:r>
          </w:p>
        </w:tc>
        <w:tc>
          <w:tcPr>
            <w:tcW w:w="567" w:type="dxa"/>
            <w:vAlign w:val="center"/>
          </w:tcPr>
          <w:p w14:paraId="7AF499E6" w14:textId="26630D33" w:rsidR="008A146D" w:rsidRPr="00C42B01" w:rsidRDefault="008A146D" w:rsidP="003A09A6">
            <w:pPr>
              <w:jc w:val="both"/>
              <w:rPr>
                <w:sz w:val="18"/>
                <w:szCs w:val="18"/>
              </w:rPr>
            </w:pPr>
            <w:r>
              <w:rPr>
                <w:sz w:val="18"/>
                <w:szCs w:val="18"/>
              </w:rPr>
              <w:t>70</w:t>
            </w:r>
          </w:p>
        </w:tc>
        <w:tc>
          <w:tcPr>
            <w:tcW w:w="284" w:type="dxa"/>
            <w:vAlign w:val="center"/>
          </w:tcPr>
          <w:p w14:paraId="14C10053" w14:textId="088F679E" w:rsidR="008A146D" w:rsidRPr="00C42B01" w:rsidRDefault="00E54449" w:rsidP="003A09A6">
            <w:pPr>
              <w:jc w:val="both"/>
              <w:rPr>
                <w:sz w:val="18"/>
                <w:szCs w:val="18"/>
              </w:rPr>
            </w:pPr>
            <w:r>
              <w:rPr>
                <w:sz w:val="18"/>
                <w:szCs w:val="18"/>
              </w:rPr>
              <w:t>2</w:t>
            </w:r>
          </w:p>
        </w:tc>
        <w:tc>
          <w:tcPr>
            <w:tcW w:w="567" w:type="dxa"/>
            <w:vAlign w:val="center"/>
          </w:tcPr>
          <w:p w14:paraId="4B362C9E" w14:textId="511C8175" w:rsidR="008A146D" w:rsidRPr="00C42B01" w:rsidRDefault="00E54449" w:rsidP="003A09A6">
            <w:pPr>
              <w:jc w:val="both"/>
              <w:rPr>
                <w:sz w:val="18"/>
                <w:szCs w:val="18"/>
              </w:rPr>
            </w:pPr>
            <w:r>
              <w:rPr>
                <w:sz w:val="18"/>
                <w:szCs w:val="18"/>
              </w:rPr>
              <w:t>70</w:t>
            </w:r>
          </w:p>
        </w:tc>
        <w:tc>
          <w:tcPr>
            <w:tcW w:w="283" w:type="dxa"/>
            <w:vAlign w:val="center"/>
          </w:tcPr>
          <w:p w14:paraId="785A99A3" w14:textId="4D9F3C32" w:rsidR="008A146D" w:rsidRPr="00C42B01" w:rsidRDefault="00E54449" w:rsidP="003A09A6">
            <w:pPr>
              <w:jc w:val="both"/>
              <w:rPr>
                <w:sz w:val="18"/>
                <w:szCs w:val="18"/>
              </w:rPr>
            </w:pPr>
            <w:r>
              <w:rPr>
                <w:sz w:val="18"/>
                <w:szCs w:val="18"/>
              </w:rPr>
              <w:t>2</w:t>
            </w:r>
          </w:p>
        </w:tc>
        <w:tc>
          <w:tcPr>
            <w:tcW w:w="567" w:type="dxa"/>
            <w:vAlign w:val="center"/>
          </w:tcPr>
          <w:p w14:paraId="46C5062A" w14:textId="3E73ADC6" w:rsidR="008A146D" w:rsidRPr="00C42B01" w:rsidRDefault="00E54449" w:rsidP="003A09A6">
            <w:pPr>
              <w:jc w:val="both"/>
              <w:rPr>
                <w:sz w:val="18"/>
                <w:szCs w:val="18"/>
              </w:rPr>
            </w:pPr>
            <w:r>
              <w:rPr>
                <w:sz w:val="18"/>
                <w:szCs w:val="18"/>
              </w:rPr>
              <w:t>70</w:t>
            </w:r>
          </w:p>
        </w:tc>
        <w:tc>
          <w:tcPr>
            <w:tcW w:w="284" w:type="dxa"/>
            <w:vAlign w:val="center"/>
          </w:tcPr>
          <w:p w14:paraId="0F8A4E28" w14:textId="76DE5912" w:rsidR="008A146D" w:rsidRPr="00C42B01" w:rsidRDefault="00E54449" w:rsidP="003A09A6">
            <w:pPr>
              <w:jc w:val="both"/>
              <w:rPr>
                <w:sz w:val="18"/>
                <w:szCs w:val="18"/>
              </w:rPr>
            </w:pPr>
            <w:r>
              <w:rPr>
                <w:sz w:val="18"/>
                <w:szCs w:val="18"/>
              </w:rPr>
              <w:t>2</w:t>
            </w:r>
          </w:p>
        </w:tc>
        <w:tc>
          <w:tcPr>
            <w:tcW w:w="567" w:type="dxa"/>
            <w:vAlign w:val="center"/>
          </w:tcPr>
          <w:p w14:paraId="47E5004A" w14:textId="2777F703" w:rsidR="008A146D" w:rsidRPr="00C42B01" w:rsidRDefault="00E54449" w:rsidP="003A09A6">
            <w:pPr>
              <w:jc w:val="both"/>
              <w:rPr>
                <w:sz w:val="18"/>
                <w:szCs w:val="18"/>
              </w:rPr>
            </w:pPr>
            <w:r>
              <w:rPr>
                <w:sz w:val="18"/>
                <w:szCs w:val="18"/>
              </w:rPr>
              <w:t>70</w:t>
            </w:r>
          </w:p>
        </w:tc>
        <w:tc>
          <w:tcPr>
            <w:tcW w:w="283" w:type="dxa"/>
            <w:vAlign w:val="center"/>
          </w:tcPr>
          <w:p w14:paraId="3748F3B8" w14:textId="404BEDC7" w:rsidR="008A146D" w:rsidRPr="00C42B01" w:rsidRDefault="00E54449" w:rsidP="003A09A6">
            <w:pPr>
              <w:jc w:val="both"/>
              <w:rPr>
                <w:sz w:val="18"/>
                <w:szCs w:val="18"/>
              </w:rPr>
            </w:pPr>
            <w:r>
              <w:rPr>
                <w:sz w:val="18"/>
                <w:szCs w:val="18"/>
              </w:rPr>
              <w:t>2</w:t>
            </w:r>
          </w:p>
        </w:tc>
        <w:tc>
          <w:tcPr>
            <w:tcW w:w="567" w:type="dxa"/>
            <w:vAlign w:val="center"/>
          </w:tcPr>
          <w:p w14:paraId="04BAB5B6" w14:textId="2DF520E7" w:rsidR="008A146D" w:rsidRPr="00C42B01" w:rsidRDefault="00E54449" w:rsidP="003A09A6">
            <w:pPr>
              <w:jc w:val="both"/>
              <w:rPr>
                <w:sz w:val="18"/>
                <w:szCs w:val="18"/>
              </w:rPr>
            </w:pPr>
            <w:r>
              <w:rPr>
                <w:sz w:val="18"/>
                <w:szCs w:val="18"/>
              </w:rPr>
              <w:t>70</w:t>
            </w:r>
          </w:p>
        </w:tc>
        <w:tc>
          <w:tcPr>
            <w:tcW w:w="284" w:type="dxa"/>
            <w:vAlign w:val="center"/>
          </w:tcPr>
          <w:p w14:paraId="09D9AEC2" w14:textId="2FFBFC7C" w:rsidR="008A146D" w:rsidRPr="00C42B01" w:rsidRDefault="00E54449" w:rsidP="003A09A6">
            <w:pPr>
              <w:jc w:val="both"/>
              <w:rPr>
                <w:sz w:val="18"/>
                <w:szCs w:val="18"/>
              </w:rPr>
            </w:pPr>
            <w:r>
              <w:rPr>
                <w:sz w:val="18"/>
                <w:szCs w:val="18"/>
              </w:rPr>
              <w:t>2</w:t>
            </w:r>
          </w:p>
        </w:tc>
        <w:tc>
          <w:tcPr>
            <w:tcW w:w="567" w:type="dxa"/>
            <w:vAlign w:val="center"/>
          </w:tcPr>
          <w:p w14:paraId="7F11FF52" w14:textId="57ECDDFE" w:rsidR="008A146D" w:rsidRPr="00C42B01" w:rsidRDefault="00E54449" w:rsidP="003A09A6">
            <w:pPr>
              <w:jc w:val="both"/>
              <w:rPr>
                <w:sz w:val="18"/>
                <w:szCs w:val="18"/>
              </w:rPr>
            </w:pPr>
            <w:r>
              <w:rPr>
                <w:sz w:val="18"/>
                <w:szCs w:val="18"/>
              </w:rPr>
              <w:t>70</w:t>
            </w:r>
          </w:p>
        </w:tc>
        <w:tc>
          <w:tcPr>
            <w:tcW w:w="283" w:type="dxa"/>
            <w:vAlign w:val="center"/>
          </w:tcPr>
          <w:p w14:paraId="707CEB7D" w14:textId="350D38A8" w:rsidR="008A146D" w:rsidRPr="00C42B01" w:rsidRDefault="00E54449" w:rsidP="003A09A6">
            <w:pPr>
              <w:jc w:val="both"/>
              <w:rPr>
                <w:sz w:val="18"/>
                <w:szCs w:val="18"/>
              </w:rPr>
            </w:pPr>
            <w:r>
              <w:rPr>
                <w:sz w:val="18"/>
                <w:szCs w:val="18"/>
              </w:rPr>
              <w:t>2</w:t>
            </w:r>
          </w:p>
        </w:tc>
        <w:tc>
          <w:tcPr>
            <w:tcW w:w="567" w:type="dxa"/>
            <w:vAlign w:val="center"/>
          </w:tcPr>
          <w:p w14:paraId="0363209C" w14:textId="4FEBB38D" w:rsidR="008A146D" w:rsidRPr="00C42B01" w:rsidRDefault="00E54449" w:rsidP="003A09A6">
            <w:pPr>
              <w:jc w:val="both"/>
              <w:rPr>
                <w:sz w:val="18"/>
                <w:szCs w:val="18"/>
              </w:rPr>
            </w:pPr>
            <w:r>
              <w:rPr>
                <w:sz w:val="18"/>
                <w:szCs w:val="18"/>
              </w:rPr>
              <w:t>70</w:t>
            </w:r>
          </w:p>
        </w:tc>
        <w:tc>
          <w:tcPr>
            <w:tcW w:w="425" w:type="dxa"/>
            <w:noWrap/>
            <w:vAlign w:val="center"/>
          </w:tcPr>
          <w:p w14:paraId="0CE6C070" w14:textId="5449F5AE" w:rsidR="008A146D" w:rsidRPr="00ED166B" w:rsidRDefault="00E54449" w:rsidP="003A09A6">
            <w:pPr>
              <w:jc w:val="both"/>
              <w:rPr>
                <w:b/>
                <w:sz w:val="18"/>
                <w:szCs w:val="18"/>
              </w:rPr>
            </w:pPr>
            <w:r w:rsidRPr="00ED166B">
              <w:rPr>
                <w:b/>
                <w:sz w:val="18"/>
                <w:szCs w:val="18"/>
              </w:rPr>
              <w:t>14</w:t>
            </w:r>
          </w:p>
        </w:tc>
        <w:tc>
          <w:tcPr>
            <w:tcW w:w="851" w:type="dxa"/>
            <w:vAlign w:val="center"/>
          </w:tcPr>
          <w:p w14:paraId="0B715245" w14:textId="2CD34E19" w:rsidR="008A146D" w:rsidRPr="00ED166B" w:rsidRDefault="00E54449" w:rsidP="003A09A6">
            <w:pPr>
              <w:jc w:val="both"/>
              <w:rPr>
                <w:b/>
                <w:sz w:val="18"/>
                <w:szCs w:val="18"/>
              </w:rPr>
            </w:pPr>
            <w:r w:rsidRPr="00ED166B">
              <w:rPr>
                <w:b/>
                <w:sz w:val="18"/>
                <w:szCs w:val="18"/>
              </w:rPr>
              <w:t>490</w:t>
            </w:r>
          </w:p>
        </w:tc>
      </w:tr>
      <w:tr w:rsidR="00E54449" w:rsidRPr="00C42B01" w14:paraId="6FD20277" w14:textId="77777777" w:rsidTr="34A9457D">
        <w:trPr>
          <w:trHeight w:hRule="exact" w:val="510"/>
        </w:trPr>
        <w:tc>
          <w:tcPr>
            <w:tcW w:w="1257" w:type="dxa"/>
            <w:shd w:val="clear" w:color="auto" w:fill="FBE4D5" w:themeFill="accent2" w:themeFillTint="33"/>
            <w:noWrap/>
            <w:vAlign w:val="center"/>
          </w:tcPr>
          <w:p w14:paraId="1E118D26" w14:textId="77777777" w:rsidR="003A09A6" w:rsidRPr="00C42B01" w:rsidRDefault="003A09A6" w:rsidP="003A09A6">
            <w:pPr>
              <w:jc w:val="both"/>
              <w:rPr>
                <w:b/>
                <w:bCs/>
                <w:sz w:val="18"/>
                <w:szCs w:val="18"/>
              </w:rPr>
            </w:pPr>
            <w:r w:rsidRPr="00C42B01">
              <w:rPr>
                <w:b/>
                <w:bCs/>
                <w:sz w:val="18"/>
                <w:szCs w:val="18"/>
              </w:rPr>
              <w:t>Matematika</w:t>
            </w:r>
          </w:p>
        </w:tc>
        <w:tc>
          <w:tcPr>
            <w:tcW w:w="303" w:type="dxa"/>
            <w:noWrap/>
            <w:vAlign w:val="center"/>
          </w:tcPr>
          <w:p w14:paraId="22609C56"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6F5A4530" w14:textId="77777777" w:rsidR="003A09A6" w:rsidRPr="00C42B01" w:rsidRDefault="003A09A6" w:rsidP="003A09A6">
            <w:pPr>
              <w:jc w:val="both"/>
              <w:rPr>
                <w:sz w:val="18"/>
                <w:szCs w:val="18"/>
              </w:rPr>
            </w:pPr>
            <w:r w:rsidRPr="00C42B01">
              <w:rPr>
                <w:sz w:val="18"/>
                <w:szCs w:val="18"/>
              </w:rPr>
              <w:t>140</w:t>
            </w:r>
          </w:p>
        </w:tc>
        <w:tc>
          <w:tcPr>
            <w:tcW w:w="283" w:type="dxa"/>
            <w:vAlign w:val="center"/>
          </w:tcPr>
          <w:p w14:paraId="751D3A3F"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7D506DCE" w14:textId="77777777" w:rsidR="003A09A6" w:rsidRPr="00C42B01" w:rsidRDefault="003A09A6" w:rsidP="003A09A6">
            <w:pPr>
              <w:jc w:val="both"/>
              <w:rPr>
                <w:sz w:val="18"/>
                <w:szCs w:val="18"/>
              </w:rPr>
            </w:pPr>
            <w:r w:rsidRPr="00C42B01">
              <w:rPr>
                <w:sz w:val="18"/>
                <w:szCs w:val="18"/>
              </w:rPr>
              <w:t>140</w:t>
            </w:r>
          </w:p>
        </w:tc>
        <w:tc>
          <w:tcPr>
            <w:tcW w:w="284" w:type="dxa"/>
            <w:vAlign w:val="center"/>
          </w:tcPr>
          <w:p w14:paraId="11917FD5"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15E1DBEF" w14:textId="77777777" w:rsidR="003A09A6" w:rsidRPr="00C42B01" w:rsidRDefault="003A09A6" w:rsidP="003A09A6">
            <w:pPr>
              <w:jc w:val="both"/>
              <w:rPr>
                <w:sz w:val="18"/>
                <w:szCs w:val="18"/>
              </w:rPr>
            </w:pPr>
            <w:r w:rsidRPr="00C42B01">
              <w:rPr>
                <w:sz w:val="18"/>
                <w:szCs w:val="18"/>
              </w:rPr>
              <w:t>140</w:t>
            </w:r>
          </w:p>
        </w:tc>
        <w:tc>
          <w:tcPr>
            <w:tcW w:w="283" w:type="dxa"/>
            <w:vAlign w:val="center"/>
          </w:tcPr>
          <w:p w14:paraId="14BF133A"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015162C7" w14:textId="77777777" w:rsidR="003A09A6" w:rsidRPr="00C42B01" w:rsidRDefault="003A09A6" w:rsidP="003A09A6">
            <w:pPr>
              <w:jc w:val="both"/>
              <w:rPr>
                <w:sz w:val="18"/>
                <w:szCs w:val="18"/>
              </w:rPr>
            </w:pPr>
            <w:r w:rsidRPr="00C42B01">
              <w:rPr>
                <w:sz w:val="18"/>
                <w:szCs w:val="18"/>
              </w:rPr>
              <w:t>140</w:t>
            </w:r>
          </w:p>
        </w:tc>
        <w:tc>
          <w:tcPr>
            <w:tcW w:w="284" w:type="dxa"/>
            <w:vAlign w:val="center"/>
          </w:tcPr>
          <w:p w14:paraId="2A472371"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062773E8" w14:textId="77777777" w:rsidR="003A09A6" w:rsidRPr="00C42B01" w:rsidRDefault="003A09A6" w:rsidP="003A09A6">
            <w:pPr>
              <w:jc w:val="both"/>
              <w:rPr>
                <w:sz w:val="18"/>
                <w:szCs w:val="18"/>
              </w:rPr>
            </w:pPr>
            <w:r w:rsidRPr="00C42B01">
              <w:rPr>
                <w:sz w:val="18"/>
                <w:szCs w:val="18"/>
              </w:rPr>
              <w:t>140</w:t>
            </w:r>
          </w:p>
        </w:tc>
        <w:tc>
          <w:tcPr>
            <w:tcW w:w="283" w:type="dxa"/>
            <w:vAlign w:val="center"/>
          </w:tcPr>
          <w:p w14:paraId="32963FB2"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49165888" w14:textId="77777777" w:rsidR="003A09A6" w:rsidRPr="00C42B01" w:rsidRDefault="003A09A6" w:rsidP="003A09A6">
            <w:pPr>
              <w:jc w:val="both"/>
              <w:rPr>
                <w:sz w:val="18"/>
                <w:szCs w:val="18"/>
              </w:rPr>
            </w:pPr>
            <w:r w:rsidRPr="00C42B01">
              <w:rPr>
                <w:sz w:val="18"/>
                <w:szCs w:val="18"/>
              </w:rPr>
              <w:t>140</w:t>
            </w:r>
          </w:p>
        </w:tc>
        <w:tc>
          <w:tcPr>
            <w:tcW w:w="284" w:type="dxa"/>
            <w:vAlign w:val="center"/>
          </w:tcPr>
          <w:p w14:paraId="794F38D3"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6F43EFE2" w14:textId="77777777" w:rsidR="003A09A6" w:rsidRPr="00C42B01" w:rsidRDefault="003A09A6" w:rsidP="003A09A6">
            <w:pPr>
              <w:jc w:val="both"/>
              <w:rPr>
                <w:sz w:val="18"/>
                <w:szCs w:val="18"/>
              </w:rPr>
            </w:pPr>
            <w:r w:rsidRPr="00C42B01">
              <w:rPr>
                <w:sz w:val="18"/>
                <w:szCs w:val="18"/>
              </w:rPr>
              <w:t>140</w:t>
            </w:r>
          </w:p>
        </w:tc>
        <w:tc>
          <w:tcPr>
            <w:tcW w:w="283" w:type="dxa"/>
            <w:vAlign w:val="center"/>
          </w:tcPr>
          <w:p w14:paraId="1C56AD69" w14:textId="77777777" w:rsidR="003A09A6" w:rsidRPr="00C42B01" w:rsidRDefault="003A09A6" w:rsidP="003A09A6">
            <w:pPr>
              <w:jc w:val="both"/>
              <w:rPr>
                <w:sz w:val="18"/>
                <w:szCs w:val="18"/>
              </w:rPr>
            </w:pPr>
            <w:r w:rsidRPr="00C42B01">
              <w:rPr>
                <w:sz w:val="18"/>
                <w:szCs w:val="18"/>
              </w:rPr>
              <w:t>4</w:t>
            </w:r>
          </w:p>
        </w:tc>
        <w:tc>
          <w:tcPr>
            <w:tcW w:w="567" w:type="dxa"/>
            <w:vAlign w:val="center"/>
          </w:tcPr>
          <w:p w14:paraId="444755CF" w14:textId="77777777" w:rsidR="003A09A6" w:rsidRPr="00C42B01" w:rsidRDefault="003A09A6" w:rsidP="003A09A6">
            <w:pPr>
              <w:jc w:val="both"/>
              <w:rPr>
                <w:sz w:val="18"/>
                <w:szCs w:val="18"/>
              </w:rPr>
            </w:pPr>
            <w:r w:rsidRPr="00C42B01">
              <w:rPr>
                <w:sz w:val="18"/>
                <w:szCs w:val="18"/>
              </w:rPr>
              <w:t>140</w:t>
            </w:r>
          </w:p>
        </w:tc>
        <w:tc>
          <w:tcPr>
            <w:tcW w:w="425" w:type="dxa"/>
            <w:noWrap/>
            <w:vAlign w:val="center"/>
          </w:tcPr>
          <w:p w14:paraId="7FB3B6AB" w14:textId="77777777" w:rsidR="003A09A6" w:rsidRPr="00ED166B" w:rsidRDefault="003A09A6" w:rsidP="003A09A6">
            <w:pPr>
              <w:jc w:val="both"/>
              <w:rPr>
                <w:b/>
                <w:sz w:val="18"/>
                <w:szCs w:val="18"/>
              </w:rPr>
            </w:pPr>
            <w:r w:rsidRPr="00ED166B">
              <w:rPr>
                <w:b/>
                <w:sz w:val="18"/>
                <w:szCs w:val="18"/>
              </w:rPr>
              <w:t>32</w:t>
            </w:r>
          </w:p>
        </w:tc>
        <w:tc>
          <w:tcPr>
            <w:tcW w:w="851" w:type="dxa"/>
            <w:vAlign w:val="center"/>
          </w:tcPr>
          <w:p w14:paraId="2C73C179" w14:textId="77777777" w:rsidR="003A09A6" w:rsidRPr="00ED166B" w:rsidRDefault="003A09A6" w:rsidP="003A09A6">
            <w:pPr>
              <w:jc w:val="both"/>
              <w:rPr>
                <w:b/>
                <w:sz w:val="18"/>
                <w:szCs w:val="18"/>
              </w:rPr>
            </w:pPr>
            <w:r w:rsidRPr="00ED166B">
              <w:rPr>
                <w:b/>
                <w:sz w:val="18"/>
                <w:szCs w:val="18"/>
              </w:rPr>
              <w:t>1120</w:t>
            </w:r>
          </w:p>
        </w:tc>
      </w:tr>
      <w:tr w:rsidR="00E54449" w:rsidRPr="00C42B01" w14:paraId="6E834FC2" w14:textId="77777777" w:rsidTr="34A9457D">
        <w:trPr>
          <w:trHeight w:hRule="exact" w:val="510"/>
        </w:trPr>
        <w:tc>
          <w:tcPr>
            <w:tcW w:w="1257" w:type="dxa"/>
            <w:shd w:val="clear" w:color="auto" w:fill="FBE4D5" w:themeFill="accent2" w:themeFillTint="33"/>
            <w:noWrap/>
            <w:vAlign w:val="center"/>
          </w:tcPr>
          <w:p w14:paraId="66B58251" w14:textId="77777777" w:rsidR="003A09A6" w:rsidRPr="00C42B01" w:rsidRDefault="003A09A6" w:rsidP="003A09A6">
            <w:pPr>
              <w:jc w:val="both"/>
              <w:rPr>
                <w:b/>
                <w:bCs/>
                <w:sz w:val="18"/>
                <w:szCs w:val="18"/>
              </w:rPr>
            </w:pPr>
            <w:r w:rsidRPr="00C42B01">
              <w:rPr>
                <w:b/>
                <w:bCs/>
                <w:sz w:val="18"/>
                <w:szCs w:val="18"/>
              </w:rPr>
              <w:t xml:space="preserve">Priroda </w:t>
            </w:r>
          </w:p>
        </w:tc>
        <w:tc>
          <w:tcPr>
            <w:tcW w:w="303" w:type="dxa"/>
            <w:noWrap/>
            <w:vAlign w:val="center"/>
          </w:tcPr>
          <w:p w14:paraId="5C555DA0"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51F5BB29"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5B19ED48"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0CB0D7C0"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77518623"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0D93DF0F"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7CE0FD1D"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5E5B4A5A"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6F40529B" w14:textId="77777777" w:rsidR="003A09A6" w:rsidRPr="00C42B01" w:rsidRDefault="003A09A6" w:rsidP="003A09A6">
            <w:pPr>
              <w:jc w:val="both"/>
              <w:rPr>
                <w:sz w:val="18"/>
                <w:szCs w:val="18"/>
              </w:rPr>
            </w:pPr>
            <w:r w:rsidRPr="00C42B01">
              <w:rPr>
                <w:sz w:val="18"/>
                <w:szCs w:val="18"/>
              </w:rPr>
              <w:t>1,5</w:t>
            </w:r>
          </w:p>
        </w:tc>
        <w:tc>
          <w:tcPr>
            <w:tcW w:w="567" w:type="dxa"/>
            <w:vAlign w:val="center"/>
          </w:tcPr>
          <w:p w14:paraId="11AE0470" w14:textId="77777777" w:rsidR="003A09A6" w:rsidRPr="00C42B01" w:rsidRDefault="003A09A6" w:rsidP="003A09A6">
            <w:pPr>
              <w:jc w:val="both"/>
              <w:rPr>
                <w:sz w:val="18"/>
                <w:szCs w:val="18"/>
              </w:rPr>
            </w:pPr>
            <w:r w:rsidRPr="00C42B01">
              <w:rPr>
                <w:sz w:val="18"/>
                <w:szCs w:val="18"/>
              </w:rPr>
              <w:t>52,5</w:t>
            </w:r>
          </w:p>
        </w:tc>
        <w:tc>
          <w:tcPr>
            <w:tcW w:w="283" w:type="dxa"/>
            <w:vAlign w:val="center"/>
          </w:tcPr>
          <w:p w14:paraId="5BED078A"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2F472495" w14:textId="77777777" w:rsidR="003A09A6" w:rsidRPr="00C42B01" w:rsidRDefault="003A09A6" w:rsidP="003A09A6">
            <w:pPr>
              <w:jc w:val="both"/>
              <w:rPr>
                <w:sz w:val="18"/>
                <w:szCs w:val="18"/>
              </w:rPr>
            </w:pPr>
            <w:r w:rsidRPr="00C42B01">
              <w:rPr>
                <w:sz w:val="18"/>
                <w:szCs w:val="18"/>
              </w:rPr>
              <w:t>70</w:t>
            </w:r>
          </w:p>
        </w:tc>
        <w:tc>
          <w:tcPr>
            <w:tcW w:w="284" w:type="dxa"/>
            <w:vAlign w:val="center"/>
          </w:tcPr>
          <w:p w14:paraId="57532DBC"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2D0E7BAF"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1FABC21E"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1B42AEB3" w14:textId="77777777" w:rsidR="003A09A6" w:rsidRPr="00C42B01" w:rsidRDefault="003A09A6" w:rsidP="003A09A6">
            <w:pPr>
              <w:jc w:val="both"/>
              <w:rPr>
                <w:sz w:val="18"/>
                <w:szCs w:val="18"/>
              </w:rPr>
            </w:pPr>
            <w:r w:rsidRPr="00C42B01">
              <w:rPr>
                <w:sz w:val="18"/>
                <w:szCs w:val="18"/>
              </w:rPr>
              <w:t>-</w:t>
            </w:r>
          </w:p>
        </w:tc>
        <w:tc>
          <w:tcPr>
            <w:tcW w:w="425" w:type="dxa"/>
            <w:noWrap/>
            <w:vAlign w:val="center"/>
          </w:tcPr>
          <w:p w14:paraId="6834CC89" w14:textId="77777777" w:rsidR="003A09A6" w:rsidRPr="00ED166B" w:rsidRDefault="003A09A6" w:rsidP="003A09A6">
            <w:pPr>
              <w:jc w:val="both"/>
              <w:rPr>
                <w:b/>
                <w:sz w:val="18"/>
                <w:szCs w:val="18"/>
              </w:rPr>
            </w:pPr>
            <w:r w:rsidRPr="00ED166B">
              <w:rPr>
                <w:b/>
                <w:sz w:val="18"/>
                <w:szCs w:val="18"/>
              </w:rPr>
              <w:t>3,5</w:t>
            </w:r>
          </w:p>
        </w:tc>
        <w:tc>
          <w:tcPr>
            <w:tcW w:w="851" w:type="dxa"/>
            <w:vAlign w:val="center"/>
          </w:tcPr>
          <w:p w14:paraId="4C9796DC" w14:textId="77777777" w:rsidR="003A09A6" w:rsidRPr="00ED166B" w:rsidRDefault="003A09A6" w:rsidP="003A09A6">
            <w:pPr>
              <w:jc w:val="both"/>
              <w:rPr>
                <w:b/>
                <w:sz w:val="18"/>
                <w:szCs w:val="18"/>
              </w:rPr>
            </w:pPr>
            <w:r w:rsidRPr="00ED166B">
              <w:rPr>
                <w:b/>
                <w:sz w:val="18"/>
                <w:szCs w:val="18"/>
              </w:rPr>
              <w:t>122,5</w:t>
            </w:r>
          </w:p>
        </w:tc>
      </w:tr>
      <w:tr w:rsidR="00E54449" w:rsidRPr="00C42B01" w14:paraId="55D7B125" w14:textId="77777777" w:rsidTr="34A9457D">
        <w:trPr>
          <w:trHeight w:hRule="exact" w:val="510"/>
        </w:trPr>
        <w:tc>
          <w:tcPr>
            <w:tcW w:w="1257" w:type="dxa"/>
            <w:shd w:val="clear" w:color="auto" w:fill="FBE4D5" w:themeFill="accent2" w:themeFillTint="33"/>
            <w:noWrap/>
            <w:vAlign w:val="center"/>
          </w:tcPr>
          <w:p w14:paraId="3E97BD83" w14:textId="77777777" w:rsidR="003A09A6" w:rsidRPr="00C42B01" w:rsidRDefault="003A09A6" w:rsidP="003A09A6">
            <w:pPr>
              <w:jc w:val="both"/>
              <w:rPr>
                <w:b/>
                <w:bCs/>
                <w:sz w:val="18"/>
                <w:szCs w:val="18"/>
              </w:rPr>
            </w:pPr>
            <w:r w:rsidRPr="00C42B01">
              <w:rPr>
                <w:b/>
                <w:bCs/>
                <w:sz w:val="18"/>
                <w:szCs w:val="18"/>
              </w:rPr>
              <w:t>Biologija</w:t>
            </w:r>
          </w:p>
        </w:tc>
        <w:tc>
          <w:tcPr>
            <w:tcW w:w="303" w:type="dxa"/>
            <w:noWrap/>
            <w:vAlign w:val="center"/>
          </w:tcPr>
          <w:p w14:paraId="5E4E2421"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76CCE226"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2D0CB5AE"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5BA2A103"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0907D0E7"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0BE5D51C"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0B2D4694"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62F9401B"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0F1D2953"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6CC6FCA3"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28D6EEDB"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589601ED"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0DD4CE0C"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37F159E2"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4111FD6E"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6A3445FE" w14:textId="77777777" w:rsidR="003A09A6" w:rsidRPr="00C42B01" w:rsidRDefault="003A09A6" w:rsidP="003A09A6">
            <w:pPr>
              <w:jc w:val="both"/>
              <w:rPr>
                <w:sz w:val="18"/>
                <w:szCs w:val="18"/>
              </w:rPr>
            </w:pPr>
            <w:r w:rsidRPr="00C42B01">
              <w:rPr>
                <w:sz w:val="18"/>
                <w:szCs w:val="18"/>
              </w:rPr>
              <w:t>70</w:t>
            </w:r>
          </w:p>
        </w:tc>
        <w:tc>
          <w:tcPr>
            <w:tcW w:w="425" w:type="dxa"/>
            <w:noWrap/>
            <w:vAlign w:val="center"/>
          </w:tcPr>
          <w:p w14:paraId="726E03BA" w14:textId="77777777" w:rsidR="003A09A6" w:rsidRPr="00ED166B" w:rsidRDefault="003A09A6" w:rsidP="003A09A6">
            <w:pPr>
              <w:jc w:val="both"/>
              <w:rPr>
                <w:b/>
                <w:sz w:val="18"/>
                <w:szCs w:val="18"/>
              </w:rPr>
            </w:pPr>
            <w:r w:rsidRPr="00ED166B">
              <w:rPr>
                <w:b/>
                <w:sz w:val="18"/>
                <w:szCs w:val="18"/>
              </w:rPr>
              <w:t>4</w:t>
            </w:r>
          </w:p>
        </w:tc>
        <w:tc>
          <w:tcPr>
            <w:tcW w:w="851" w:type="dxa"/>
            <w:vAlign w:val="center"/>
          </w:tcPr>
          <w:p w14:paraId="0191EA57" w14:textId="77777777" w:rsidR="003A09A6" w:rsidRPr="00ED166B" w:rsidRDefault="003A09A6" w:rsidP="003A09A6">
            <w:pPr>
              <w:jc w:val="both"/>
              <w:rPr>
                <w:b/>
                <w:sz w:val="18"/>
                <w:szCs w:val="18"/>
              </w:rPr>
            </w:pPr>
            <w:r w:rsidRPr="00ED166B">
              <w:rPr>
                <w:b/>
                <w:sz w:val="18"/>
                <w:szCs w:val="18"/>
              </w:rPr>
              <w:t>140</w:t>
            </w:r>
          </w:p>
        </w:tc>
      </w:tr>
      <w:tr w:rsidR="00E54449" w:rsidRPr="00C42B01" w14:paraId="240C717A" w14:textId="77777777" w:rsidTr="34A9457D">
        <w:trPr>
          <w:trHeight w:hRule="exact" w:val="510"/>
        </w:trPr>
        <w:tc>
          <w:tcPr>
            <w:tcW w:w="1257" w:type="dxa"/>
            <w:shd w:val="clear" w:color="auto" w:fill="FBE4D5" w:themeFill="accent2" w:themeFillTint="33"/>
            <w:noWrap/>
            <w:vAlign w:val="center"/>
          </w:tcPr>
          <w:p w14:paraId="4EB3B25B" w14:textId="77777777" w:rsidR="003A09A6" w:rsidRPr="00C42B01" w:rsidRDefault="003A09A6" w:rsidP="003A09A6">
            <w:pPr>
              <w:jc w:val="both"/>
              <w:rPr>
                <w:b/>
                <w:bCs/>
                <w:sz w:val="18"/>
                <w:szCs w:val="18"/>
              </w:rPr>
            </w:pPr>
            <w:r w:rsidRPr="00C42B01">
              <w:rPr>
                <w:b/>
                <w:bCs/>
                <w:sz w:val="18"/>
                <w:szCs w:val="18"/>
              </w:rPr>
              <w:t>Kemija</w:t>
            </w:r>
          </w:p>
        </w:tc>
        <w:tc>
          <w:tcPr>
            <w:tcW w:w="303" w:type="dxa"/>
            <w:noWrap/>
            <w:vAlign w:val="center"/>
          </w:tcPr>
          <w:p w14:paraId="5ECE3129"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2740E583"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7FB1907A"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5A0099DF"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641BDC19"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1BD78DFD"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376EF3C2"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368A32F1"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6ED11CBE"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67489304"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663CF32B"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4B4995FB"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610BA476"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16B11A63"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234E0170"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0299E561" w14:textId="77777777" w:rsidR="003A09A6" w:rsidRPr="00C42B01" w:rsidRDefault="003A09A6" w:rsidP="003A09A6">
            <w:pPr>
              <w:jc w:val="both"/>
              <w:rPr>
                <w:sz w:val="18"/>
                <w:szCs w:val="18"/>
              </w:rPr>
            </w:pPr>
            <w:r w:rsidRPr="00C42B01">
              <w:rPr>
                <w:sz w:val="18"/>
                <w:szCs w:val="18"/>
              </w:rPr>
              <w:t>70</w:t>
            </w:r>
          </w:p>
        </w:tc>
        <w:tc>
          <w:tcPr>
            <w:tcW w:w="425" w:type="dxa"/>
            <w:noWrap/>
            <w:vAlign w:val="center"/>
          </w:tcPr>
          <w:p w14:paraId="65017CD9" w14:textId="77777777" w:rsidR="003A09A6" w:rsidRPr="00ED166B" w:rsidRDefault="003A09A6" w:rsidP="003A09A6">
            <w:pPr>
              <w:jc w:val="both"/>
              <w:rPr>
                <w:b/>
                <w:sz w:val="18"/>
                <w:szCs w:val="18"/>
              </w:rPr>
            </w:pPr>
            <w:r w:rsidRPr="00ED166B">
              <w:rPr>
                <w:b/>
                <w:sz w:val="18"/>
                <w:szCs w:val="18"/>
              </w:rPr>
              <w:t>4</w:t>
            </w:r>
          </w:p>
        </w:tc>
        <w:tc>
          <w:tcPr>
            <w:tcW w:w="851" w:type="dxa"/>
            <w:vAlign w:val="center"/>
          </w:tcPr>
          <w:p w14:paraId="051F7D09" w14:textId="77777777" w:rsidR="003A09A6" w:rsidRPr="00ED166B" w:rsidRDefault="003A09A6" w:rsidP="003A09A6">
            <w:pPr>
              <w:jc w:val="both"/>
              <w:rPr>
                <w:b/>
                <w:sz w:val="18"/>
                <w:szCs w:val="18"/>
              </w:rPr>
            </w:pPr>
            <w:r w:rsidRPr="00ED166B">
              <w:rPr>
                <w:b/>
                <w:sz w:val="18"/>
                <w:szCs w:val="18"/>
              </w:rPr>
              <w:t>140</w:t>
            </w:r>
          </w:p>
        </w:tc>
      </w:tr>
      <w:tr w:rsidR="00E54449" w:rsidRPr="00C42B01" w14:paraId="2456F4AB" w14:textId="77777777" w:rsidTr="34A9457D">
        <w:trPr>
          <w:trHeight w:hRule="exact" w:val="510"/>
        </w:trPr>
        <w:tc>
          <w:tcPr>
            <w:tcW w:w="1257" w:type="dxa"/>
            <w:shd w:val="clear" w:color="auto" w:fill="FBE4D5" w:themeFill="accent2" w:themeFillTint="33"/>
            <w:noWrap/>
            <w:vAlign w:val="center"/>
          </w:tcPr>
          <w:p w14:paraId="0C6A196F" w14:textId="77777777" w:rsidR="003A09A6" w:rsidRPr="00C42B01" w:rsidRDefault="003A09A6" w:rsidP="003A09A6">
            <w:pPr>
              <w:jc w:val="both"/>
              <w:rPr>
                <w:b/>
                <w:bCs/>
                <w:sz w:val="18"/>
                <w:szCs w:val="18"/>
              </w:rPr>
            </w:pPr>
            <w:r w:rsidRPr="00C42B01">
              <w:rPr>
                <w:b/>
                <w:bCs/>
                <w:sz w:val="18"/>
                <w:szCs w:val="18"/>
              </w:rPr>
              <w:t>Fizika</w:t>
            </w:r>
          </w:p>
        </w:tc>
        <w:tc>
          <w:tcPr>
            <w:tcW w:w="303" w:type="dxa"/>
            <w:noWrap/>
            <w:vAlign w:val="center"/>
          </w:tcPr>
          <w:p w14:paraId="5D5E6F12"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0AD7E4C7"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1770549A"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4B6A5529"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4951EF18"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674E4674"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40F1CF12"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17A1B3D8"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317D11D4"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2621B9E0"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76E48144"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37400511"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2E0F1E4A"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1509D0CE"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349C3319"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67610BC3" w14:textId="77777777" w:rsidR="003A09A6" w:rsidRPr="00C42B01" w:rsidRDefault="003A09A6" w:rsidP="003A09A6">
            <w:pPr>
              <w:jc w:val="both"/>
              <w:rPr>
                <w:sz w:val="18"/>
                <w:szCs w:val="18"/>
              </w:rPr>
            </w:pPr>
            <w:r w:rsidRPr="00C42B01">
              <w:rPr>
                <w:sz w:val="18"/>
                <w:szCs w:val="18"/>
              </w:rPr>
              <w:t>70</w:t>
            </w:r>
          </w:p>
        </w:tc>
        <w:tc>
          <w:tcPr>
            <w:tcW w:w="425" w:type="dxa"/>
            <w:noWrap/>
            <w:vAlign w:val="center"/>
          </w:tcPr>
          <w:p w14:paraId="110D3533" w14:textId="77777777" w:rsidR="003A09A6" w:rsidRPr="00ED166B" w:rsidRDefault="003A09A6" w:rsidP="003A09A6">
            <w:pPr>
              <w:jc w:val="both"/>
              <w:rPr>
                <w:b/>
                <w:sz w:val="18"/>
                <w:szCs w:val="18"/>
              </w:rPr>
            </w:pPr>
            <w:r w:rsidRPr="00ED166B">
              <w:rPr>
                <w:b/>
                <w:sz w:val="18"/>
                <w:szCs w:val="18"/>
              </w:rPr>
              <w:t>4</w:t>
            </w:r>
          </w:p>
        </w:tc>
        <w:tc>
          <w:tcPr>
            <w:tcW w:w="851" w:type="dxa"/>
            <w:vAlign w:val="center"/>
          </w:tcPr>
          <w:p w14:paraId="42BE9495" w14:textId="77777777" w:rsidR="003A09A6" w:rsidRPr="00ED166B" w:rsidRDefault="003A09A6" w:rsidP="003A09A6">
            <w:pPr>
              <w:jc w:val="both"/>
              <w:rPr>
                <w:b/>
                <w:sz w:val="18"/>
                <w:szCs w:val="18"/>
              </w:rPr>
            </w:pPr>
            <w:r w:rsidRPr="00ED166B">
              <w:rPr>
                <w:b/>
                <w:sz w:val="18"/>
                <w:szCs w:val="18"/>
              </w:rPr>
              <w:t>140</w:t>
            </w:r>
          </w:p>
        </w:tc>
      </w:tr>
      <w:tr w:rsidR="00E54449" w:rsidRPr="00C42B01" w14:paraId="5C2BB437" w14:textId="77777777" w:rsidTr="34A9457D">
        <w:trPr>
          <w:trHeight w:hRule="exact" w:val="510"/>
        </w:trPr>
        <w:tc>
          <w:tcPr>
            <w:tcW w:w="1257" w:type="dxa"/>
            <w:shd w:val="clear" w:color="auto" w:fill="FBE4D5" w:themeFill="accent2" w:themeFillTint="33"/>
            <w:noWrap/>
            <w:vAlign w:val="center"/>
          </w:tcPr>
          <w:p w14:paraId="36F5041C" w14:textId="77777777" w:rsidR="003A09A6" w:rsidRPr="00C42B01" w:rsidRDefault="003A09A6" w:rsidP="003A09A6">
            <w:pPr>
              <w:jc w:val="both"/>
              <w:rPr>
                <w:b/>
                <w:bCs/>
                <w:sz w:val="18"/>
                <w:szCs w:val="18"/>
              </w:rPr>
            </w:pPr>
            <w:r w:rsidRPr="00C42B01">
              <w:rPr>
                <w:b/>
                <w:bCs/>
                <w:sz w:val="18"/>
                <w:szCs w:val="18"/>
              </w:rPr>
              <w:t>Priroda i društvo</w:t>
            </w:r>
          </w:p>
        </w:tc>
        <w:tc>
          <w:tcPr>
            <w:tcW w:w="303" w:type="dxa"/>
            <w:noWrap/>
            <w:vAlign w:val="center"/>
          </w:tcPr>
          <w:p w14:paraId="70AB84A7"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7F0CFCBD"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3048EB74"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787D804D" w14:textId="77777777" w:rsidR="003A09A6" w:rsidRPr="00C42B01" w:rsidRDefault="003A09A6" w:rsidP="003A09A6">
            <w:pPr>
              <w:jc w:val="both"/>
              <w:rPr>
                <w:sz w:val="18"/>
                <w:szCs w:val="18"/>
              </w:rPr>
            </w:pPr>
            <w:r w:rsidRPr="00C42B01">
              <w:rPr>
                <w:sz w:val="18"/>
                <w:szCs w:val="18"/>
              </w:rPr>
              <w:t>70</w:t>
            </w:r>
          </w:p>
        </w:tc>
        <w:tc>
          <w:tcPr>
            <w:tcW w:w="284" w:type="dxa"/>
            <w:vAlign w:val="center"/>
          </w:tcPr>
          <w:p w14:paraId="01B00EE6"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5A384A05"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3C7C9210" w14:textId="77777777" w:rsidR="003A09A6" w:rsidRPr="00C42B01" w:rsidRDefault="003A09A6" w:rsidP="003A09A6">
            <w:pPr>
              <w:jc w:val="both"/>
              <w:rPr>
                <w:sz w:val="18"/>
                <w:szCs w:val="18"/>
              </w:rPr>
            </w:pPr>
            <w:r w:rsidRPr="00C42B01">
              <w:rPr>
                <w:sz w:val="18"/>
                <w:szCs w:val="18"/>
              </w:rPr>
              <w:t>3</w:t>
            </w:r>
          </w:p>
        </w:tc>
        <w:tc>
          <w:tcPr>
            <w:tcW w:w="567" w:type="dxa"/>
            <w:vAlign w:val="center"/>
          </w:tcPr>
          <w:p w14:paraId="11FC3E0A" w14:textId="77777777" w:rsidR="003A09A6" w:rsidRPr="00C42B01" w:rsidRDefault="003A09A6" w:rsidP="003A09A6">
            <w:pPr>
              <w:jc w:val="both"/>
              <w:rPr>
                <w:sz w:val="18"/>
                <w:szCs w:val="18"/>
              </w:rPr>
            </w:pPr>
            <w:r w:rsidRPr="00C42B01">
              <w:rPr>
                <w:sz w:val="18"/>
                <w:szCs w:val="18"/>
              </w:rPr>
              <w:t>105</w:t>
            </w:r>
          </w:p>
        </w:tc>
        <w:tc>
          <w:tcPr>
            <w:tcW w:w="284" w:type="dxa"/>
            <w:vAlign w:val="center"/>
          </w:tcPr>
          <w:p w14:paraId="14E4D163"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29418EF2"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5315946F"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7DEC3AD7"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6A9A461C"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3B8091B0"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4E61EDE5"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1DF045AE" w14:textId="77777777" w:rsidR="003A09A6" w:rsidRPr="00C42B01" w:rsidRDefault="003A09A6" w:rsidP="003A09A6">
            <w:pPr>
              <w:jc w:val="both"/>
              <w:rPr>
                <w:sz w:val="18"/>
                <w:szCs w:val="18"/>
              </w:rPr>
            </w:pPr>
            <w:r w:rsidRPr="00C42B01">
              <w:rPr>
                <w:sz w:val="18"/>
                <w:szCs w:val="18"/>
              </w:rPr>
              <w:t>-</w:t>
            </w:r>
          </w:p>
        </w:tc>
        <w:tc>
          <w:tcPr>
            <w:tcW w:w="425" w:type="dxa"/>
            <w:noWrap/>
            <w:vAlign w:val="center"/>
          </w:tcPr>
          <w:p w14:paraId="25ADF5BC" w14:textId="77777777" w:rsidR="003A09A6" w:rsidRPr="00ED166B" w:rsidRDefault="003A09A6" w:rsidP="003A09A6">
            <w:pPr>
              <w:jc w:val="both"/>
              <w:rPr>
                <w:b/>
                <w:sz w:val="18"/>
                <w:szCs w:val="18"/>
              </w:rPr>
            </w:pPr>
            <w:r w:rsidRPr="00ED166B">
              <w:rPr>
                <w:b/>
                <w:sz w:val="18"/>
                <w:szCs w:val="18"/>
              </w:rPr>
              <w:t>9</w:t>
            </w:r>
          </w:p>
        </w:tc>
        <w:tc>
          <w:tcPr>
            <w:tcW w:w="851" w:type="dxa"/>
            <w:vAlign w:val="center"/>
          </w:tcPr>
          <w:p w14:paraId="1DB8F8C1" w14:textId="77777777" w:rsidR="003A09A6" w:rsidRPr="00ED166B" w:rsidRDefault="003A09A6" w:rsidP="003A09A6">
            <w:pPr>
              <w:jc w:val="both"/>
              <w:rPr>
                <w:b/>
                <w:sz w:val="18"/>
                <w:szCs w:val="18"/>
              </w:rPr>
            </w:pPr>
            <w:r w:rsidRPr="00ED166B">
              <w:rPr>
                <w:b/>
                <w:sz w:val="18"/>
                <w:szCs w:val="18"/>
              </w:rPr>
              <w:t>280</w:t>
            </w:r>
          </w:p>
        </w:tc>
      </w:tr>
      <w:tr w:rsidR="00E54449" w:rsidRPr="00C42B01" w14:paraId="2191D8CD" w14:textId="77777777" w:rsidTr="34A9457D">
        <w:trPr>
          <w:trHeight w:hRule="exact" w:val="510"/>
        </w:trPr>
        <w:tc>
          <w:tcPr>
            <w:tcW w:w="1257" w:type="dxa"/>
            <w:shd w:val="clear" w:color="auto" w:fill="FBE4D5" w:themeFill="accent2" w:themeFillTint="33"/>
            <w:noWrap/>
            <w:vAlign w:val="center"/>
          </w:tcPr>
          <w:p w14:paraId="13AD935A" w14:textId="77777777" w:rsidR="003A09A6" w:rsidRPr="00C42B01" w:rsidRDefault="003A09A6" w:rsidP="003A09A6">
            <w:pPr>
              <w:jc w:val="both"/>
              <w:rPr>
                <w:b/>
                <w:bCs/>
                <w:sz w:val="18"/>
                <w:szCs w:val="18"/>
              </w:rPr>
            </w:pPr>
            <w:r w:rsidRPr="00C42B01">
              <w:rPr>
                <w:b/>
                <w:bCs/>
                <w:sz w:val="18"/>
                <w:szCs w:val="18"/>
              </w:rPr>
              <w:t>Povijest</w:t>
            </w:r>
          </w:p>
        </w:tc>
        <w:tc>
          <w:tcPr>
            <w:tcW w:w="303" w:type="dxa"/>
            <w:noWrap/>
            <w:vAlign w:val="center"/>
          </w:tcPr>
          <w:p w14:paraId="04FA905B"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1B80B06D"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32FD165F"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32500D02"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440FDF0B"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2FEC7041"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1C9B3D7D"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0A92B004"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3877477F"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52FE95E6"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0BC96C54"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494D88D7" w14:textId="77777777" w:rsidR="003A09A6" w:rsidRPr="00C42B01" w:rsidRDefault="003A09A6" w:rsidP="003A09A6">
            <w:pPr>
              <w:jc w:val="both"/>
              <w:rPr>
                <w:sz w:val="18"/>
                <w:szCs w:val="18"/>
              </w:rPr>
            </w:pPr>
            <w:r w:rsidRPr="00C42B01">
              <w:rPr>
                <w:sz w:val="18"/>
                <w:szCs w:val="18"/>
              </w:rPr>
              <w:t>70</w:t>
            </w:r>
          </w:p>
        </w:tc>
        <w:tc>
          <w:tcPr>
            <w:tcW w:w="284" w:type="dxa"/>
            <w:vAlign w:val="center"/>
          </w:tcPr>
          <w:p w14:paraId="3E876E08"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6C94FF25"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2B0D3145"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3427DD3D" w14:textId="77777777" w:rsidR="003A09A6" w:rsidRPr="00C42B01" w:rsidRDefault="003A09A6" w:rsidP="003A09A6">
            <w:pPr>
              <w:jc w:val="both"/>
              <w:rPr>
                <w:sz w:val="18"/>
                <w:szCs w:val="18"/>
              </w:rPr>
            </w:pPr>
            <w:r w:rsidRPr="00C42B01">
              <w:rPr>
                <w:sz w:val="18"/>
                <w:szCs w:val="18"/>
              </w:rPr>
              <w:t>70</w:t>
            </w:r>
          </w:p>
        </w:tc>
        <w:tc>
          <w:tcPr>
            <w:tcW w:w="425" w:type="dxa"/>
            <w:noWrap/>
            <w:vAlign w:val="center"/>
          </w:tcPr>
          <w:p w14:paraId="785F3756" w14:textId="77777777" w:rsidR="003A09A6" w:rsidRPr="00ED166B" w:rsidRDefault="003A09A6" w:rsidP="003A09A6">
            <w:pPr>
              <w:jc w:val="both"/>
              <w:rPr>
                <w:b/>
                <w:sz w:val="18"/>
                <w:szCs w:val="18"/>
              </w:rPr>
            </w:pPr>
            <w:r w:rsidRPr="00ED166B">
              <w:rPr>
                <w:b/>
                <w:sz w:val="18"/>
                <w:szCs w:val="18"/>
              </w:rPr>
              <w:t>8</w:t>
            </w:r>
          </w:p>
        </w:tc>
        <w:tc>
          <w:tcPr>
            <w:tcW w:w="851" w:type="dxa"/>
            <w:vAlign w:val="center"/>
          </w:tcPr>
          <w:p w14:paraId="77DAD7B3" w14:textId="77777777" w:rsidR="003A09A6" w:rsidRPr="00ED166B" w:rsidRDefault="003A09A6" w:rsidP="003A09A6">
            <w:pPr>
              <w:jc w:val="both"/>
              <w:rPr>
                <w:b/>
                <w:sz w:val="18"/>
                <w:szCs w:val="18"/>
              </w:rPr>
            </w:pPr>
            <w:r w:rsidRPr="00ED166B">
              <w:rPr>
                <w:b/>
                <w:sz w:val="18"/>
                <w:szCs w:val="18"/>
              </w:rPr>
              <w:t>280</w:t>
            </w:r>
          </w:p>
        </w:tc>
      </w:tr>
      <w:tr w:rsidR="00E54449" w:rsidRPr="00C42B01" w14:paraId="068CEFD4" w14:textId="77777777" w:rsidTr="34A9457D">
        <w:trPr>
          <w:trHeight w:hRule="exact" w:val="510"/>
        </w:trPr>
        <w:tc>
          <w:tcPr>
            <w:tcW w:w="1257" w:type="dxa"/>
            <w:shd w:val="clear" w:color="auto" w:fill="FBE4D5" w:themeFill="accent2" w:themeFillTint="33"/>
            <w:noWrap/>
            <w:vAlign w:val="center"/>
          </w:tcPr>
          <w:p w14:paraId="7337042A" w14:textId="77777777" w:rsidR="003A09A6" w:rsidRPr="00C42B01" w:rsidRDefault="003A09A6" w:rsidP="003A09A6">
            <w:pPr>
              <w:jc w:val="both"/>
              <w:rPr>
                <w:b/>
                <w:bCs/>
                <w:sz w:val="18"/>
                <w:szCs w:val="18"/>
              </w:rPr>
            </w:pPr>
            <w:r w:rsidRPr="00C42B01">
              <w:rPr>
                <w:b/>
                <w:bCs/>
                <w:sz w:val="18"/>
                <w:szCs w:val="18"/>
              </w:rPr>
              <w:t>Geografija</w:t>
            </w:r>
          </w:p>
        </w:tc>
        <w:tc>
          <w:tcPr>
            <w:tcW w:w="303" w:type="dxa"/>
            <w:noWrap/>
            <w:vAlign w:val="center"/>
          </w:tcPr>
          <w:p w14:paraId="20A7BB57"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5DCACAA7"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47CD3E89"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27E4EDC1"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1481D2BE"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537E7D64"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369D5246"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4C6A2550"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1F265EC2" w14:textId="77777777" w:rsidR="003A09A6" w:rsidRPr="00C42B01" w:rsidRDefault="003A09A6" w:rsidP="003A09A6">
            <w:pPr>
              <w:jc w:val="both"/>
              <w:rPr>
                <w:sz w:val="18"/>
                <w:szCs w:val="18"/>
              </w:rPr>
            </w:pPr>
            <w:r w:rsidRPr="00C42B01">
              <w:rPr>
                <w:sz w:val="18"/>
                <w:szCs w:val="18"/>
              </w:rPr>
              <w:t>1,5</w:t>
            </w:r>
          </w:p>
        </w:tc>
        <w:tc>
          <w:tcPr>
            <w:tcW w:w="567" w:type="dxa"/>
            <w:vAlign w:val="center"/>
          </w:tcPr>
          <w:p w14:paraId="1E0DF326" w14:textId="77777777" w:rsidR="003A09A6" w:rsidRPr="00C42B01" w:rsidRDefault="003A09A6" w:rsidP="003A09A6">
            <w:pPr>
              <w:jc w:val="both"/>
              <w:rPr>
                <w:sz w:val="18"/>
                <w:szCs w:val="18"/>
              </w:rPr>
            </w:pPr>
            <w:r w:rsidRPr="00C42B01">
              <w:rPr>
                <w:sz w:val="18"/>
                <w:szCs w:val="18"/>
              </w:rPr>
              <w:t>52,5</w:t>
            </w:r>
          </w:p>
        </w:tc>
        <w:tc>
          <w:tcPr>
            <w:tcW w:w="283" w:type="dxa"/>
            <w:vAlign w:val="center"/>
          </w:tcPr>
          <w:p w14:paraId="1835B4E6"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5F69A8F4" w14:textId="77777777" w:rsidR="003A09A6" w:rsidRPr="00C42B01" w:rsidRDefault="003A09A6" w:rsidP="003A09A6">
            <w:pPr>
              <w:jc w:val="both"/>
              <w:rPr>
                <w:sz w:val="18"/>
                <w:szCs w:val="18"/>
              </w:rPr>
            </w:pPr>
            <w:r w:rsidRPr="00C42B01">
              <w:rPr>
                <w:sz w:val="18"/>
                <w:szCs w:val="18"/>
              </w:rPr>
              <w:t>70</w:t>
            </w:r>
          </w:p>
        </w:tc>
        <w:tc>
          <w:tcPr>
            <w:tcW w:w="284" w:type="dxa"/>
            <w:vAlign w:val="center"/>
          </w:tcPr>
          <w:p w14:paraId="73838AD4"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1871E054"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63B7ACFD"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187441C6" w14:textId="77777777" w:rsidR="003A09A6" w:rsidRPr="00C42B01" w:rsidRDefault="003A09A6" w:rsidP="003A09A6">
            <w:pPr>
              <w:jc w:val="both"/>
              <w:rPr>
                <w:sz w:val="18"/>
                <w:szCs w:val="18"/>
              </w:rPr>
            </w:pPr>
            <w:r w:rsidRPr="00C42B01">
              <w:rPr>
                <w:sz w:val="18"/>
                <w:szCs w:val="18"/>
              </w:rPr>
              <w:t>70</w:t>
            </w:r>
          </w:p>
        </w:tc>
        <w:tc>
          <w:tcPr>
            <w:tcW w:w="425" w:type="dxa"/>
            <w:noWrap/>
            <w:vAlign w:val="center"/>
          </w:tcPr>
          <w:p w14:paraId="3F0C16EE" w14:textId="77777777" w:rsidR="003A09A6" w:rsidRPr="00ED166B" w:rsidRDefault="003A09A6" w:rsidP="003A09A6">
            <w:pPr>
              <w:jc w:val="both"/>
              <w:rPr>
                <w:b/>
                <w:sz w:val="18"/>
                <w:szCs w:val="18"/>
              </w:rPr>
            </w:pPr>
            <w:r w:rsidRPr="00ED166B">
              <w:rPr>
                <w:b/>
                <w:sz w:val="18"/>
                <w:szCs w:val="18"/>
              </w:rPr>
              <w:t>7,5</w:t>
            </w:r>
          </w:p>
        </w:tc>
        <w:tc>
          <w:tcPr>
            <w:tcW w:w="851" w:type="dxa"/>
            <w:vAlign w:val="center"/>
          </w:tcPr>
          <w:p w14:paraId="4DD885AC" w14:textId="77777777" w:rsidR="003A09A6" w:rsidRPr="00ED166B" w:rsidRDefault="003A09A6" w:rsidP="003A09A6">
            <w:pPr>
              <w:jc w:val="both"/>
              <w:rPr>
                <w:b/>
                <w:sz w:val="18"/>
                <w:szCs w:val="18"/>
              </w:rPr>
            </w:pPr>
            <w:r w:rsidRPr="00ED166B">
              <w:rPr>
                <w:b/>
                <w:sz w:val="18"/>
                <w:szCs w:val="18"/>
              </w:rPr>
              <w:t>262,5</w:t>
            </w:r>
          </w:p>
        </w:tc>
      </w:tr>
      <w:tr w:rsidR="00E54449" w:rsidRPr="00C42B01" w14:paraId="7DFE72D0" w14:textId="77777777" w:rsidTr="34A9457D">
        <w:trPr>
          <w:trHeight w:hRule="exact" w:val="510"/>
        </w:trPr>
        <w:tc>
          <w:tcPr>
            <w:tcW w:w="1257" w:type="dxa"/>
            <w:shd w:val="clear" w:color="auto" w:fill="FBE4D5" w:themeFill="accent2" w:themeFillTint="33"/>
            <w:noWrap/>
            <w:vAlign w:val="center"/>
          </w:tcPr>
          <w:p w14:paraId="67D95169" w14:textId="77777777" w:rsidR="003A09A6" w:rsidRPr="00C42B01" w:rsidRDefault="003A09A6" w:rsidP="003A09A6">
            <w:pPr>
              <w:jc w:val="both"/>
              <w:rPr>
                <w:b/>
                <w:bCs/>
                <w:sz w:val="18"/>
                <w:szCs w:val="18"/>
              </w:rPr>
            </w:pPr>
            <w:r w:rsidRPr="00C42B01">
              <w:rPr>
                <w:b/>
                <w:bCs/>
                <w:sz w:val="18"/>
                <w:szCs w:val="18"/>
              </w:rPr>
              <w:t>Tehnička kultura</w:t>
            </w:r>
          </w:p>
        </w:tc>
        <w:tc>
          <w:tcPr>
            <w:tcW w:w="303" w:type="dxa"/>
            <w:noWrap/>
            <w:vAlign w:val="center"/>
          </w:tcPr>
          <w:p w14:paraId="1715083B"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1CE9862B"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45CCE514"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607D18B7"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3A2A0643"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793F13C0" w14:textId="77777777" w:rsidR="003A09A6" w:rsidRPr="00C42B01" w:rsidRDefault="003A09A6" w:rsidP="003A09A6">
            <w:pPr>
              <w:jc w:val="both"/>
              <w:rPr>
                <w:sz w:val="18"/>
                <w:szCs w:val="18"/>
              </w:rPr>
            </w:pPr>
            <w:r w:rsidRPr="00C42B01">
              <w:rPr>
                <w:sz w:val="18"/>
                <w:szCs w:val="18"/>
              </w:rPr>
              <w:t>-</w:t>
            </w:r>
          </w:p>
        </w:tc>
        <w:tc>
          <w:tcPr>
            <w:tcW w:w="283" w:type="dxa"/>
            <w:vAlign w:val="center"/>
          </w:tcPr>
          <w:p w14:paraId="03E59DAC" w14:textId="77777777" w:rsidR="003A09A6" w:rsidRPr="00C42B01" w:rsidRDefault="003A09A6" w:rsidP="003A09A6">
            <w:pPr>
              <w:jc w:val="both"/>
              <w:rPr>
                <w:sz w:val="18"/>
                <w:szCs w:val="18"/>
              </w:rPr>
            </w:pPr>
            <w:r w:rsidRPr="00C42B01">
              <w:rPr>
                <w:sz w:val="18"/>
                <w:szCs w:val="18"/>
              </w:rPr>
              <w:t>-</w:t>
            </w:r>
          </w:p>
        </w:tc>
        <w:tc>
          <w:tcPr>
            <w:tcW w:w="567" w:type="dxa"/>
            <w:vAlign w:val="center"/>
          </w:tcPr>
          <w:p w14:paraId="1ADE78C6" w14:textId="77777777" w:rsidR="003A09A6" w:rsidRPr="00C42B01" w:rsidRDefault="003A09A6" w:rsidP="003A09A6">
            <w:pPr>
              <w:jc w:val="both"/>
              <w:rPr>
                <w:sz w:val="18"/>
                <w:szCs w:val="18"/>
              </w:rPr>
            </w:pPr>
            <w:r w:rsidRPr="00C42B01">
              <w:rPr>
                <w:sz w:val="18"/>
                <w:szCs w:val="18"/>
              </w:rPr>
              <w:t>-</w:t>
            </w:r>
          </w:p>
        </w:tc>
        <w:tc>
          <w:tcPr>
            <w:tcW w:w="284" w:type="dxa"/>
            <w:vAlign w:val="center"/>
          </w:tcPr>
          <w:p w14:paraId="63CBFAA0"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235ABCE5"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6B0D5ED4"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7AFBC959" w14:textId="77777777" w:rsidR="003A09A6" w:rsidRPr="00C42B01" w:rsidRDefault="003A09A6" w:rsidP="003A09A6">
            <w:pPr>
              <w:jc w:val="both"/>
              <w:rPr>
                <w:sz w:val="18"/>
                <w:szCs w:val="18"/>
              </w:rPr>
            </w:pPr>
            <w:r w:rsidRPr="00C42B01">
              <w:rPr>
                <w:sz w:val="18"/>
                <w:szCs w:val="18"/>
              </w:rPr>
              <w:t>35</w:t>
            </w:r>
          </w:p>
        </w:tc>
        <w:tc>
          <w:tcPr>
            <w:tcW w:w="284" w:type="dxa"/>
            <w:vAlign w:val="center"/>
          </w:tcPr>
          <w:p w14:paraId="28684F8C"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44C07D35" w14:textId="77777777" w:rsidR="003A09A6" w:rsidRPr="00C42B01" w:rsidRDefault="003A09A6" w:rsidP="003A09A6">
            <w:pPr>
              <w:jc w:val="both"/>
              <w:rPr>
                <w:sz w:val="18"/>
                <w:szCs w:val="18"/>
              </w:rPr>
            </w:pPr>
            <w:r w:rsidRPr="00C42B01">
              <w:rPr>
                <w:sz w:val="18"/>
                <w:szCs w:val="18"/>
              </w:rPr>
              <w:t>35</w:t>
            </w:r>
          </w:p>
        </w:tc>
        <w:tc>
          <w:tcPr>
            <w:tcW w:w="283" w:type="dxa"/>
            <w:vAlign w:val="center"/>
          </w:tcPr>
          <w:p w14:paraId="279041CE" w14:textId="77777777" w:rsidR="003A09A6" w:rsidRPr="00C42B01" w:rsidRDefault="003A09A6" w:rsidP="003A09A6">
            <w:pPr>
              <w:jc w:val="both"/>
              <w:rPr>
                <w:sz w:val="18"/>
                <w:szCs w:val="18"/>
              </w:rPr>
            </w:pPr>
            <w:r w:rsidRPr="00C42B01">
              <w:rPr>
                <w:sz w:val="18"/>
                <w:szCs w:val="18"/>
              </w:rPr>
              <w:t>1</w:t>
            </w:r>
          </w:p>
        </w:tc>
        <w:tc>
          <w:tcPr>
            <w:tcW w:w="567" w:type="dxa"/>
            <w:vAlign w:val="center"/>
          </w:tcPr>
          <w:p w14:paraId="643956B9" w14:textId="77777777" w:rsidR="003A09A6" w:rsidRPr="00C42B01" w:rsidRDefault="003A09A6" w:rsidP="003A09A6">
            <w:pPr>
              <w:jc w:val="both"/>
              <w:rPr>
                <w:sz w:val="18"/>
                <w:szCs w:val="18"/>
              </w:rPr>
            </w:pPr>
            <w:r w:rsidRPr="00C42B01">
              <w:rPr>
                <w:sz w:val="18"/>
                <w:szCs w:val="18"/>
              </w:rPr>
              <w:t>35</w:t>
            </w:r>
          </w:p>
        </w:tc>
        <w:tc>
          <w:tcPr>
            <w:tcW w:w="425" w:type="dxa"/>
            <w:noWrap/>
            <w:vAlign w:val="center"/>
          </w:tcPr>
          <w:p w14:paraId="06C0DDB6" w14:textId="77777777" w:rsidR="003A09A6" w:rsidRPr="00ED166B" w:rsidRDefault="003A09A6" w:rsidP="003A09A6">
            <w:pPr>
              <w:jc w:val="both"/>
              <w:rPr>
                <w:b/>
                <w:sz w:val="18"/>
                <w:szCs w:val="18"/>
              </w:rPr>
            </w:pPr>
            <w:r w:rsidRPr="00ED166B">
              <w:rPr>
                <w:b/>
                <w:sz w:val="18"/>
                <w:szCs w:val="18"/>
              </w:rPr>
              <w:t>4</w:t>
            </w:r>
          </w:p>
        </w:tc>
        <w:tc>
          <w:tcPr>
            <w:tcW w:w="851" w:type="dxa"/>
            <w:vAlign w:val="center"/>
          </w:tcPr>
          <w:p w14:paraId="3006552D" w14:textId="77777777" w:rsidR="003A09A6" w:rsidRPr="00ED166B" w:rsidRDefault="003A09A6" w:rsidP="003A09A6">
            <w:pPr>
              <w:jc w:val="both"/>
              <w:rPr>
                <w:b/>
                <w:sz w:val="18"/>
                <w:szCs w:val="18"/>
              </w:rPr>
            </w:pPr>
            <w:r w:rsidRPr="00ED166B">
              <w:rPr>
                <w:b/>
                <w:sz w:val="18"/>
                <w:szCs w:val="18"/>
              </w:rPr>
              <w:t>140</w:t>
            </w:r>
          </w:p>
        </w:tc>
      </w:tr>
      <w:tr w:rsidR="00E54449" w:rsidRPr="00C42B01" w14:paraId="680E2FA2" w14:textId="77777777" w:rsidTr="34A9457D">
        <w:trPr>
          <w:trHeight w:hRule="exact" w:val="510"/>
        </w:trPr>
        <w:tc>
          <w:tcPr>
            <w:tcW w:w="1257" w:type="dxa"/>
            <w:shd w:val="clear" w:color="auto" w:fill="FBE4D5" w:themeFill="accent2" w:themeFillTint="33"/>
            <w:noWrap/>
            <w:vAlign w:val="center"/>
          </w:tcPr>
          <w:p w14:paraId="692A51B9" w14:textId="33816A22" w:rsidR="00D50476" w:rsidRPr="00C42B01" w:rsidRDefault="00D50476" w:rsidP="003A09A6">
            <w:pPr>
              <w:jc w:val="both"/>
              <w:rPr>
                <w:b/>
                <w:bCs/>
                <w:sz w:val="18"/>
                <w:szCs w:val="18"/>
              </w:rPr>
            </w:pPr>
            <w:r>
              <w:rPr>
                <w:b/>
                <w:bCs/>
                <w:sz w:val="18"/>
                <w:szCs w:val="18"/>
              </w:rPr>
              <w:t>Informatika</w:t>
            </w:r>
          </w:p>
        </w:tc>
        <w:tc>
          <w:tcPr>
            <w:tcW w:w="303" w:type="dxa"/>
            <w:noWrap/>
            <w:vAlign w:val="center"/>
          </w:tcPr>
          <w:p w14:paraId="178E237D" w14:textId="06D15A45" w:rsidR="00D50476" w:rsidRPr="00C42B01" w:rsidRDefault="00D50476" w:rsidP="003A09A6">
            <w:pPr>
              <w:jc w:val="both"/>
              <w:rPr>
                <w:sz w:val="18"/>
                <w:szCs w:val="18"/>
              </w:rPr>
            </w:pPr>
            <w:r>
              <w:rPr>
                <w:sz w:val="18"/>
                <w:szCs w:val="18"/>
              </w:rPr>
              <w:t>-</w:t>
            </w:r>
          </w:p>
        </w:tc>
        <w:tc>
          <w:tcPr>
            <w:tcW w:w="567" w:type="dxa"/>
            <w:vAlign w:val="center"/>
          </w:tcPr>
          <w:p w14:paraId="42F440DC" w14:textId="2880BA39" w:rsidR="00D50476" w:rsidRPr="00C42B01" w:rsidRDefault="00D50476" w:rsidP="003A09A6">
            <w:pPr>
              <w:jc w:val="both"/>
              <w:rPr>
                <w:sz w:val="18"/>
                <w:szCs w:val="18"/>
              </w:rPr>
            </w:pPr>
            <w:r>
              <w:rPr>
                <w:sz w:val="18"/>
                <w:szCs w:val="18"/>
              </w:rPr>
              <w:t>-</w:t>
            </w:r>
          </w:p>
        </w:tc>
        <w:tc>
          <w:tcPr>
            <w:tcW w:w="283" w:type="dxa"/>
            <w:vAlign w:val="center"/>
          </w:tcPr>
          <w:p w14:paraId="2F691895" w14:textId="6D74D62D" w:rsidR="00D50476" w:rsidRPr="00C42B01" w:rsidRDefault="00D50476" w:rsidP="003A09A6">
            <w:pPr>
              <w:jc w:val="both"/>
              <w:rPr>
                <w:sz w:val="18"/>
                <w:szCs w:val="18"/>
              </w:rPr>
            </w:pPr>
            <w:r>
              <w:rPr>
                <w:sz w:val="18"/>
                <w:szCs w:val="18"/>
              </w:rPr>
              <w:t>-</w:t>
            </w:r>
          </w:p>
        </w:tc>
        <w:tc>
          <w:tcPr>
            <w:tcW w:w="567" w:type="dxa"/>
            <w:vAlign w:val="center"/>
          </w:tcPr>
          <w:p w14:paraId="6DE0CBBE" w14:textId="36496267" w:rsidR="00D50476" w:rsidRPr="00C42B01" w:rsidRDefault="00D50476" w:rsidP="003A09A6">
            <w:pPr>
              <w:jc w:val="both"/>
              <w:rPr>
                <w:sz w:val="18"/>
                <w:szCs w:val="18"/>
              </w:rPr>
            </w:pPr>
            <w:r>
              <w:rPr>
                <w:sz w:val="18"/>
                <w:szCs w:val="18"/>
              </w:rPr>
              <w:t>-</w:t>
            </w:r>
          </w:p>
        </w:tc>
        <w:tc>
          <w:tcPr>
            <w:tcW w:w="284" w:type="dxa"/>
            <w:vAlign w:val="center"/>
          </w:tcPr>
          <w:p w14:paraId="63F51A07" w14:textId="3850CC2E" w:rsidR="00D50476" w:rsidRPr="00C42B01" w:rsidRDefault="00D50476" w:rsidP="003A09A6">
            <w:pPr>
              <w:jc w:val="both"/>
              <w:rPr>
                <w:sz w:val="18"/>
                <w:szCs w:val="18"/>
              </w:rPr>
            </w:pPr>
            <w:r>
              <w:rPr>
                <w:sz w:val="18"/>
                <w:szCs w:val="18"/>
              </w:rPr>
              <w:t>-</w:t>
            </w:r>
          </w:p>
        </w:tc>
        <w:tc>
          <w:tcPr>
            <w:tcW w:w="567" w:type="dxa"/>
            <w:vAlign w:val="center"/>
          </w:tcPr>
          <w:p w14:paraId="4CF46EDC" w14:textId="0EB5D47C" w:rsidR="00D50476" w:rsidRPr="00C42B01" w:rsidRDefault="00D50476" w:rsidP="003A09A6">
            <w:pPr>
              <w:jc w:val="both"/>
              <w:rPr>
                <w:sz w:val="18"/>
                <w:szCs w:val="18"/>
              </w:rPr>
            </w:pPr>
            <w:r>
              <w:rPr>
                <w:sz w:val="18"/>
                <w:szCs w:val="18"/>
              </w:rPr>
              <w:t>-</w:t>
            </w:r>
          </w:p>
        </w:tc>
        <w:tc>
          <w:tcPr>
            <w:tcW w:w="283" w:type="dxa"/>
            <w:vAlign w:val="center"/>
          </w:tcPr>
          <w:p w14:paraId="584DD279" w14:textId="70A54F5E" w:rsidR="00D50476" w:rsidRPr="00C42B01" w:rsidRDefault="00D50476" w:rsidP="003A09A6">
            <w:pPr>
              <w:jc w:val="both"/>
              <w:rPr>
                <w:sz w:val="18"/>
                <w:szCs w:val="18"/>
              </w:rPr>
            </w:pPr>
            <w:r>
              <w:rPr>
                <w:sz w:val="18"/>
                <w:szCs w:val="18"/>
              </w:rPr>
              <w:t>-</w:t>
            </w:r>
          </w:p>
        </w:tc>
        <w:tc>
          <w:tcPr>
            <w:tcW w:w="567" w:type="dxa"/>
            <w:vAlign w:val="center"/>
          </w:tcPr>
          <w:p w14:paraId="3C906305" w14:textId="10E2BD71" w:rsidR="00D50476" w:rsidRPr="00C42B01" w:rsidRDefault="00D50476" w:rsidP="003A09A6">
            <w:pPr>
              <w:jc w:val="both"/>
              <w:rPr>
                <w:sz w:val="18"/>
                <w:szCs w:val="18"/>
              </w:rPr>
            </w:pPr>
            <w:r>
              <w:rPr>
                <w:sz w:val="18"/>
                <w:szCs w:val="18"/>
              </w:rPr>
              <w:t>-</w:t>
            </w:r>
          </w:p>
        </w:tc>
        <w:tc>
          <w:tcPr>
            <w:tcW w:w="284" w:type="dxa"/>
            <w:vAlign w:val="center"/>
          </w:tcPr>
          <w:p w14:paraId="0A338259" w14:textId="78B1AA1D" w:rsidR="00D50476" w:rsidRPr="00C42B01" w:rsidRDefault="00D50476" w:rsidP="003A09A6">
            <w:pPr>
              <w:jc w:val="both"/>
              <w:rPr>
                <w:sz w:val="18"/>
                <w:szCs w:val="18"/>
              </w:rPr>
            </w:pPr>
            <w:r>
              <w:rPr>
                <w:sz w:val="18"/>
                <w:szCs w:val="18"/>
              </w:rPr>
              <w:t>2</w:t>
            </w:r>
          </w:p>
        </w:tc>
        <w:tc>
          <w:tcPr>
            <w:tcW w:w="567" w:type="dxa"/>
            <w:vAlign w:val="center"/>
          </w:tcPr>
          <w:p w14:paraId="751C4767" w14:textId="48D6E733" w:rsidR="00D50476" w:rsidRPr="00C42B01" w:rsidRDefault="00D50476" w:rsidP="003A09A6">
            <w:pPr>
              <w:jc w:val="both"/>
              <w:rPr>
                <w:sz w:val="18"/>
                <w:szCs w:val="18"/>
              </w:rPr>
            </w:pPr>
            <w:r>
              <w:rPr>
                <w:sz w:val="18"/>
                <w:szCs w:val="18"/>
              </w:rPr>
              <w:t>70</w:t>
            </w:r>
          </w:p>
        </w:tc>
        <w:tc>
          <w:tcPr>
            <w:tcW w:w="283" w:type="dxa"/>
            <w:vAlign w:val="center"/>
          </w:tcPr>
          <w:p w14:paraId="58EC27AA" w14:textId="77707979" w:rsidR="00D50476" w:rsidRPr="00C42B01" w:rsidRDefault="00D50476" w:rsidP="003A09A6">
            <w:pPr>
              <w:jc w:val="both"/>
              <w:rPr>
                <w:sz w:val="18"/>
                <w:szCs w:val="18"/>
              </w:rPr>
            </w:pPr>
            <w:r>
              <w:rPr>
                <w:sz w:val="18"/>
                <w:szCs w:val="18"/>
              </w:rPr>
              <w:t>2</w:t>
            </w:r>
          </w:p>
        </w:tc>
        <w:tc>
          <w:tcPr>
            <w:tcW w:w="567" w:type="dxa"/>
            <w:vAlign w:val="center"/>
          </w:tcPr>
          <w:p w14:paraId="76BA784D" w14:textId="2B269C3F" w:rsidR="00D50476" w:rsidRPr="00C42B01" w:rsidRDefault="00D50476" w:rsidP="003A09A6">
            <w:pPr>
              <w:jc w:val="both"/>
              <w:rPr>
                <w:sz w:val="18"/>
                <w:szCs w:val="18"/>
              </w:rPr>
            </w:pPr>
            <w:r>
              <w:rPr>
                <w:sz w:val="18"/>
                <w:szCs w:val="18"/>
              </w:rPr>
              <w:t>70</w:t>
            </w:r>
          </w:p>
        </w:tc>
        <w:tc>
          <w:tcPr>
            <w:tcW w:w="284" w:type="dxa"/>
            <w:vAlign w:val="center"/>
          </w:tcPr>
          <w:p w14:paraId="6AA6101D" w14:textId="0344F5E8" w:rsidR="00D50476" w:rsidRPr="00C42B01" w:rsidRDefault="00D50476" w:rsidP="003A09A6">
            <w:pPr>
              <w:jc w:val="both"/>
              <w:rPr>
                <w:sz w:val="18"/>
                <w:szCs w:val="18"/>
              </w:rPr>
            </w:pPr>
            <w:r>
              <w:rPr>
                <w:sz w:val="18"/>
                <w:szCs w:val="18"/>
              </w:rPr>
              <w:t>-</w:t>
            </w:r>
          </w:p>
        </w:tc>
        <w:tc>
          <w:tcPr>
            <w:tcW w:w="567" w:type="dxa"/>
            <w:vAlign w:val="center"/>
          </w:tcPr>
          <w:p w14:paraId="7FC52955" w14:textId="079A70AB" w:rsidR="00D50476" w:rsidRPr="00C42B01" w:rsidRDefault="00D50476" w:rsidP="003A09A6">
            <w:pPr>
              <w:jc w:val="both"/>
              <w:rPr>
                <w:sz w:val="18"/>
                <w:szCs w:val="18"/>
              </w:rPr>
            </w:pPr>
            <w:r>
              <w:rPr>
                <w:sz w:val="18"/>
                <w:szCs w:val="18"/>
              </w:rPr>
              <w:t>-</w:t>
            </w:r>
          </w:p>
        </w:tc>
        <w:tc>
          <w:tcPr>
            <w:tcW w:w="283" w:type="dxa"/>
            <w:vAlign w:val="center"/>
          </w:tcPr>
          <w:p w14:paraId="49CFAB4C" w14:textId="4AE10A1E" w:rsidR="00D50476" w:rsidRPr="00C42B01" w:rsidRDefault="00D50476" w:rsidP="003A09A6">
            <w:pPr>
              <w:jc w:val="both"/>
              <w:rPr>
                <w:sz w:val="18"/>
                <w:szCs w:val="18"/>
              </w:rPr>
            </w:pPr>
            <w:r>
              <w:rPr>
                <w:sz w:val="18"/>
                <w:szCs w:val="18"/>
              </w:rPr>
              <w:t>-</w:t>
            </w:r>
          </w:p>
        </w:tc>
        <w:tc>
          <w:tcPr>
            <w:tcW w:w="567" w:type="dxa"/>
            <w:vAlign w:val="center"/>
          </w:tcPr>
          <w:p w14:paraId="3EEB618B" w14:textId="364E01FF" w:rsidR="00D50476" w:rsidRPr="00C42B01" w:rsidRDefault="00D50476" w:rsidP="003A09A6">
            <w:pPr>
              <w:jc w:val="both"/>
              <w:rPr>
                <w:sz w:val="18"/>
                <w:szCs w:val="18"/>
              </w:rPr>
            </w:pPr>
            <w:r>
              <w:rPr>
                <w:sz w:val="18"/>
                <w:szCs w:val="18"/>
              </w:rPr>
              <w:t>-</w:t>
            </w:r>
          </w:p>
        </w:tc>
        <w:tc>
          <w:tcPr>
            <w:tcW w:w="425" w:type="dxa"/>
            <w:noWrap/>
            <w:vAlign w:val="center"/>
          </w:tcPr>
          <w:p w14:paraId="6709F0A7" w14:textId="69AF6DC6" w:rsidR="00D50476" w:rsidRPr="00ED166B" w:rsidRDefault="00D50476" w:rsidP="003A09A6">
            <w:pPr>
              <w:jc w:val="both"/>
              <w:rPr>
                <w:b/>
                <w:sz w:val="18"/>
                <w:szCs w:val="18"/>
              </w:rPr>
            </w:pPr>
            <w:r w:rsidRPr="00ED166B">
              <w:rPr>
                <w:b/>
                <w:sz w:val="18"/>
                <w:szCs w:val="18"/>
              </w:rPr>
              <w:t>-</w:t>
            </w:r>
          </w:p>
        </w:tc>
        <w:tc>
          <w:tcPr>
            <w:tcW w:w="851" w:type="dxa"/>
            <w:vAlign w:val="center"/>
          </w:tcPr>
          <w:p w14:paraId="03622ABC" w14:textId="0A13327A" w:rsidR="00D50476" w:rsidRPr="00ED166B" w:rsidRDefault="00D50476" w:rsidP="003A09A6">
            <w:pPr>
              <w:jc w:val="both"/>
              <w:rPr>
                <w:b/>
                <w:sz w:val="18"/>
                <w:szCs w:val="18"/>
              </w:rPr>
            </w:pPr>
            <w:r w:rsidRPr="00ED166B">
              <w:rPr>
                <w:b/>
                <w:sz w:val="18"/>
                <w:szCs w:val="18"/>
              </w:rPr>
              <w:t>-</w:t>
            </w:r>
          </w:p>
        </w:tc>
      </w:tr>
      <w:tr w:rsidR="00E54449" w:rsidRPr="00C42B01" w14:paraId="7EF1FEF1" w14:textId="77777777" w:rsidTr="34A9457D">
        <w:trPr>
          <w:trHeight w:hRule="exact" w:val="510"/>
        </w:trPr>
        <w:tc>
          <w:tcPr>
            <w:tcW w:w="1257" w:type="dxa"/>
            <w:shd w:val="clear" w:color="auto" w:fill="FBE4D5" w:themeFill="accent2" w:themeFillTint="33"/>
            <w:noWrap/>
            <w:vAlign w:val="center"/>
          </w:tcPr>
          <w:p w14:paraId="2587A31B" w14:textId="77777777" w:rsidR="003A09A6" w:rsidRPr="00C42B01" w:rsidRDefault="003A09A6" w:rsidP="003A09A6">
            <w:pPr>
              <w:jc w:val="both"/>
              <w:rPr>
                <w:b/>
                <w:bCs/>
                <w:sz w:val="18"/>
                <w:szCs w:val="18"/>
              </w:rPr>
            </w:pPr>
            <w:r w:rsidRPr="00C42B01">
              <w:rPr>
                <w:b/>
                <w:bCs/>
                <w:sz w:val="18"/>
                <w:szCs w:val="18"/>
              </w:rPr>
              <w:t xml:space="preserve">Tjelesna i </w:t>
            </w:r>
            <w:proofErr w:type="spellStart"/>
            <w:r w:rsidRPr="00C42B01">
              <w:rPr>
                <w:b/>
                <w:bCs/>
                <w:sz w:val="18"/>
                <w:szCs w:val="18"/>
              </w:rPr>
              <w:t>zdr</w:t>
            </w:r>
            <w:proofErr w:type="spellEnd"/>
            <w:r w:rsidRPr="00C42B01">
              <w:rPr>
                <w:b/>
                <w:bCs/>
                <w:sz w:val="18"/>
                <w:szCs w:val="18"/>
              </w:rPr>
              <w:t>. kultura</w:t>
            </w:r>
          </w:p>
        </w:tc>
        <w:tc>
          <w:tcPr>
            <w:tcW w:w="303" w:type="dxa"/>
            <w:noWrap/>
            <w:vAlign w:val="center"/>
          </w:tcPr>
          <w:p w14:paraId="5F88FAEE" w14:textId="77777777" w:rsidR="003A09A6" w:rsidRPr="00C42B01" w:rsidRDefault="003A09A6" w:rsidP="003A09A6">
            <w:pPr>
              <w:jc w:val="both"/>
              <w:rPr>
                <w:sz w:val="18"/>
                <w:szCs w:val="18"/>
              </w:rPr>
            </w:pPr>
            <w:r w:rsidRPr="00C42B01">
              <w:rPr>
                <w:sz w:val="18"/>
                <w:szCs w:val="18"/>
              </w:rPr>
              <w:t>3</w:t>
            </w:r>
          </w:p>
        </w:tc>
        <w:tc>
          <w:tcPr>
            <w:tcW w:w="567" w:type="dxa"/>
            <w:vAlign w:val="center"/>
          </w:tcPr>
          <w:p w14:paraId="250F582D" w14:textId="77777777" w:rsidR="003A09A6" w:rsidRPr="00C42B01" w:rsidRDefault="003A09A6" w:rsidP="003A09A6">
            <w:pPr>
              <w:jc w:val="both"/>
              <w:rPr>
                <w:sz w:val="18"/>
                <w:szCs w:val="18"/>
              </w:rPr>
            </w:pPr>
            <w:r w:rsidRPr="00C42B01">
              <w:rPr>
                <w:sz w:val="18"/>
                <w:szCs w:val="18"/>
              </w:rPr>
              <w:t>105</w:t>
            </w:r>
          </w:p>
        </w:tc>
        <w:tc>
          <w:tcPr>
            <w:tcW w:w="283" w:type="dxa"/>
            <w:vAlign w:val="center"/>
          </w:tcPr>
          <w:p w14:paraId="58B67669" w14:textId="77777777" w:rsidR="003A09A6" w:rsidRPr="00C42B01" w:rsidRDefault="003A09A6" w:rsidP="003A09A6">
            <w:pPr>
              <w:jc w:val="both"/>
              <w:rPr>
                <w:sz w:val="18"/>
                <w:szCs w:val="18"/>
              </w:rPr>
            </w:pPr>
            <w:r w:rsidRPr="00C42B01">
              <w:rPr>
                <w:sz w:val="18"/>
                <w:szCs w:val="18"/>
              </w:rPr>
              <w:t>3</w:t>
            </w:r>
          </w:p>
        </w:tc>
        <w:tc>
          <w:tcPr>
            <w:tcW w:w="567" w:type="dxa"/>
            <w:vAlign w:val="center"/>
          </w:tcPr>
          <w:p w14:paraId="6AE97F98" w14:textId="77777777" w:rsidR="003A09A6" w:rsidRPr="00C42B01" w:rsidRDefault="003A09A6" w:rsidP="003A09A6">
            <w:pPr>
              <w:jc w:val="both"/>
              <w:rPr>
                <w:sz w:val="18"/>
                <w:szCs w:val="18"/>
              </w:rPr>
            </w:pPr>
            <w:r w:rsidRPr="00C42B01">
              <w:rPr>
                <w:sz w:val="18"/>
                <w:szCs w:val="18"/>
              </w:rPr>
              <w:t>105</w:t>
            </w:r>
          </w:p>
        </w:tc>
        <w:tc>
          <w:tcPr>
            <w:tcW w:w="284" w:type="dxa"/>
            <w:vAlign w:val="center"/>
          </w:tcPr>
          <w:p w14:paraId="1AD0E82D" w14:textId="77777777" w:rsidR="003A09A6" w:rsidRPr="00C42B01" w:rsidRDefault="003A09A6" w:rsidP="003A09A6">
            <w:pPr>
              <w:jc w:val="both"/>
              <w:rPr>
                <w:sz w:val="18"/>
                <w:szCs w:val="18"/>
              </w:rPr>
            </w:pPr>
            <w:r w:rsidRPr="00C42B01">
              <w:rPr>
                <w:sz w:val="18"/>
                <w:szCs w:val="18"/>
              </w:rPr>
              <w:t>3</w:t>
            </w:r>
          </w:p>
        </w:tc>
        <w:tc>
          <w:tcPr>
            <w:tcW w:w="567" w:type="dxa"/>
            <w:vAlign w:val="center"/>
          </w:tcPr>
          <w:p w14:paraId="5B67C6DC" w14:textId="77777777" w:rsidR="003A09A6" w:rsidRPr="00C42B01" w:rsidRDefault="003A09A6" w:rsidP="003A09A6">
            <w:pPr>
              <w:jc w:val="both"/>
              <w:rPr>
                <w:sz w:val="18"/>
                <w:szCs w:val="18"/>
              </w:rPr>
            </w:pPr>
            <w:r w:rsidRPr="00C42B01">
              <w:rPr>
                <w:sz w:val="18"/>
                <w:szCs w:val="18"/>
              </w:rPr>
              <w:t>105</w:t>
            </w:r>
          </w:p>
        </w:tc>
        <w:tc>
          <w:tcPr>
            <w:tcW w:w="283" w:type="dxa"/>
            <w:vAlign w:val="center"/>
          </w:tcPr>
          <w:p w14:paraId="3744CED3" w14:textId="77777777" w:rsidR="003A09A6" w:rsidRPr="00C42B01" w:rsidRDefault="003A09A6" w:rsidP="003A09A6">
            <w:pPr>
              <w:jc w:val="both"/>
              <w:rPr>
                <w:sz w:val="18"/>
                <w:szCs w:val="18"/>
              </w:rPr>
            </w:pPr>
            <w:r w:rsidRPr="00C42B01">
              <w:rPr>
                <w:sz w:val="18"/>
                <w:szCs w:val="18"/>
              </w:rPr>
              <w:t>2</w:t>
            </w:r>
          </w:p>
          <w:p w14:paraId="65BF3384" w14:textId="77777777" w:rsidR="003A09A6" w:rsidRPr="00C42B01" w:rsidRDefault="003A09A6" w:rsidP="003A09A6">
            <w:pPr>
              <w:jc w:val="both"/>
              <w:rPr>
                <w:sz w:val="18"/>
                <w:szCs w:val="18"/>
              </w:rPr>
            </w:pPr>
          </w:p>
          <w:p w14:paraId="73283800" w14:textId="77777777" w:rsidR="003A09A6" w:rsidRPr="00C42B01" w:rsidRDefault="003A09A6" w:rsidP="003A09A6">
            <w:pPr>
              <w:jc w:val="both"/>
              <w:rPr>
                <w:sz w:val="18"/>
                <w:szCs w:val="18"/>
              </w:rPr>
            </w:pPr>
          </w:p>
        </w:tc>
        <w:tc>
          <w:tcPr>
            <w:tcW w:w="567" w:type="dxa"/>
            <w:vAlign w:val="center"/>
          </w:tcPr>
          <w:p w14:paraId="68F94B2A" w14:textId="77777777" w:rsidR="003A09A6" w:rsidRPr="00C42B01" w:rsidRDefault="003A09A6" w:rsidP="003A09A6">
            <w:pPr>
              <w:jc w:val="both"/>
              <w:rPr>
                <w:sz w:val="18"/>
                <w:szCs w:val="18"/>
              </w:rPr>
            </w:pPr>
            <w:r w:rsidRPr="00C42B01">
              <w:rPr>
                <w:sz w:val="18"/>
                <w:szCs w:val="18"/>
              </w:rPr>
              <w:t>70</w:t>
            </w:r>
          </w:p>
        </w:tc>
        <w:tc>
          <w:tcPr>
            <w:tcW w:w="284" w:type="dxa"/>
            <w:vAlign w:val="center"/>
          </w:tcPr>
          <w:p w14:paraId="3EC56B24"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36AC1899"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03387B3B"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28DC2B26" w14:textId="77777777" w:rsidR="003A09A6" w:rsidRPr="00C42B01" w:rsidRDefault="003A09A6" w:rsidP="003A09A6">
            <w:pPr>
              <w:jc w:val="both"/>
              <w:rPr>
                <w:sz w:val="18"/>
                <w:szCs w:val="18"/>
              </w:rPr>
            </w:pPr>
            <w:r w:rsidRPr="00C42B01">
              <w:rPr>
                <w:sz w:val="18"/>
                <w:szCs w:val="18"/>
              </w:rPr>
              <w:t>70</w:t>
            </w:r>
          </w:p>
        </w:tc>
        <w:tc>
          <w:tcPr>
            <w:tcW w:w="284" w:type="dxa"/>
            <w:vAlign w:val="center"/>
          </w:tcPr>
          <w:p w14:paraId="21702ACC"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6726A45B" w14:textId="77777777" w:rsidR="003A09A6" w:rsidRPr="00C42B01" w:rsidRDefault="003A09A6" w:rsidP="003A09A6">
            <w:pPr>
              <w:jc w:val="both"/>
              <w:rPr>
                <w:sz w:val="18"/>
                <w:szCs w:val="18"/>
              </w:rPr>
            </w:pPr>
            <w:r w:rsidRPr="00C42B01">
              <w:rPr>
                <w:sz w:val="18"/>
                <w:szCs w:val="18"/>
              </w:rPr>
              <w:t>70</w:t>
            </w:r>
          </w:p>
        </w:tc>
        <w:tc>
          <w:tcPr>
            <w:tcW w:w="283" w:type="dxa"/>
            <w:vAlign w:val="center"/>
          </w:tcPr>
          <w:p w14:paraId="507C2581" w14:textId="77777777" w:rsidR="003A09A6" w:rsidRPr="00C42B01" w:rsidRDefault="003A09A6" w:rsidP="003A09A6">
            <w:pPr>
              <w:jc w:val="both"/>
              <w:rPr>
                <w:sz w:val="18"/>
                <w:szCs w:val="18"/>
              </w:rPr>
            </w:pPr>
            <w:r w:rsidRPr="00C42B01">
              <w:rPr>
                <w:sz w:val="18"/>
                <w:szCs w:val="18"/>
              </w:rPr>
              <w:t>2</w:t>
            </w:r>
          </w:p>
        </w:tc>
        <w:tc>
          <w:tcPr>
            <w:tcW w:w="567" w:type="dxa"/>
            <w:vAlign w:val="center"/>
          </w:tcPr>
          <w:p w14:paraId="45B795A9" w14:textId="77777777" w:rsidR="003A09A6" w:rsidRPr="00C42B01" w:rsidRDefault="003A09A6" w:rsidP="003A09A6">
            <w:pPr>
              <w:jc w:val="both"/>
              <w:rPr>
                <w:sz w:val="18"/>
                <w:szCs w:val="18"/>
              </w:rPr>
            </w:pPr>
            <w:r w:rsidRPr="00C42B01">
              <w:rPr>
                <w:sz w:val="18"/>
                <w:szCs w:val="18"/>
              </w:rPr>
              <w:t>70</w:t>
            </w:r>
          </w:p>
        </w:tc>
        <w:tc>
          <w:tcPr>
            <w:tcW w:w="425" w:type="dxa"/>
            <w:noWrap/>
            <w:vAlign w:val="center"/>
          </w:tcPr>
          <w:p w14:paraId="2EF55F65" w14:textId="77777777" w:rsidR="003A09A6" w:rsidRPr="00ED166B" w:rsidRDefault="003A09A6" w:rsidP="003A09A6">
            <w:pPr>
              <w:jc w:val="both"/>
              <w:rPr>
                <w:b/>
                <w:sz w:val="18"/>
                <w:szCs w:val="18"/>
              </w:rPr>
            </w:pPr>
            <w:r w:rsidRPr="00ED166B">
              <w:rPr>
                <w:b/>
                <w:sz w:val="18"/>
                <w:szCs w:val="18"/>
              </w:rPr>
              <w:t>19</w:t>
            </w:r>
          </w:p>
        </w:tc>
        <w:tc>
          <w:tcPr>
            <w:tcW w:w="851" w:type="dxa"/>
            <w:vAlign w:val="center"/>
          </w:tcPr>
          <w:p w14:paraId="165967DB" w14:textId="77777777" w:rsidR="003A09A6" w:rsidRPr="00ED166B" w:rsidRDefault="003A09A6" w:rsidP="003A09A6">
            <w:pPr>
              <w:jc w:val="both"/>
              <w:rPr>
                <w:b/>
                <w:sz w:val="18"/>
                <w:szCs w:val="18"/>
              </w:rPr>
            </w:pPr>
            <w:r w:rsidRPr="00ED166B">
              <w:rPr>
                <w:b/>
                <w:sz w:val="18"/>
                <w:szCs w:val="18"/>
              </w:rPr>
              <w:t>665</w:t>
            </w:r>
          </w:p>
        </w:tc>
      </w:tr>
      <w:tr w:rsidR="00E54449" w:rsidRPr="00C42B01" w14:paraId="0C2395DA" w14:textId="77777777" w:rsidTr="34A9457D">
        <w:trPr>
          <w:trHeight w:hRule="exact" w:val="510"/>
        </w:trPr>
        <w:tc>
          <w:tcPr>
            <w:tcW w:w="1257" w:type="dxa"/>
            <w:shd w:val="clear" w:color="auto" w:fill="FBE4D5" w:themeFill="accent2" w:themeFillTint="33"/>
            <w:noWrap/>
            <w:vAlign w:val="center"/>
          </w:tcPr>
          <w:p w14:paraId="24CE6135" w14:textId="77777777" w:rsidR="003A09A6" w:rsidRPr="00C42B01" w:rsidRDefault="003A09A6" w:rsidP="003A09A6">
            <w:pPr>
              <w:jc w:val="both"/>
              <w:rPr>
                <w:b/>
                <w:bCs/>
                <w:sz w:val="18"/>
                <w:szCs w:val="18"/>
              </w:rPr>
            </w:pPr>
            <w:r w:rsidRPr="00C42B01">
              <w:rPr>
                <w:b/>
                <w:bCs/>
                <w:sz w:val="18"/>
                <w:szCs w:val="18"/>
              </w:rPr>
              <w:t>UKUPNO:</w:t>
            </w:r>
          </w:p>
        </w:tc>
        <w:tc>
          <w:tcPr>
            <w:tcW w:w="303" w:type="dxa"/>
            <w:noWrap/>
            <w:vAlign w:val="center"/>
          </w:tcPr>
          <w:p w14:paraId="1C73F942" w14:textId="77777777" w:rsidR="003A09A6" w:rsidRPr="00ED166B" w:rsidRDefault="003A09A6" w:rsidP="003A09A6">
            <w:pPr>
              <w:jc w:val="both"/>
              <w:rPr>
                <w:b/>
              </w:rPr>
            </w:pPr>
            <w:r w:rsidRPr="00ED166B">
              <w:rPr>
                <w:b/>
              </w:rPr>
              <w:t>18</w:t>
            </w:r>
          </w:p>
        </w:tc>
        <w:tc>
          <w:tcPr>
            <w:tcW w:w="567" w:type="dxa"/>
            <w:vAlign w:val="center"/>
          </w:tcPr>
          <w:p w14:paraId="282E2C00" w14:textId="28D1C340" w:rsidR="003A09A6" w:rsidRPr="00ED166B" w:rsidRDefault="00ED166B" w:rsidP="003A09A6">
            <w:pPr>
              <w:jc w:val="both"/>
              <w:rPr>
                <w:b/>
                <w:sz w:val="18"/>
                <w:szCs w:val="18"/>
              </w:rPr>
            </w:pPr>
            <w:r w:rsidRPr="00ED166B">
              <w:rPr>
                <w:b/>
                <w:sz w:val="18"/>
                <w:szCs w:val="18"/>
              </w:rPr>
              <w:t>630</w:t>
            </w:r>
          </w:p>
        </w:tc>
        <w:tc>
          <w:tcPr>
            <w:tcW w:w="283" w:type="dxa"/>
            <w:vAlign w:val="center"/>
          </w:tcPr>
          <w:p w14:paraId="0E5AB95F" w14:textId="07F5F353" w:rsidR="003A09A6" w:rsidRPr="00ED166B" w:rsidRDefault="00E54449" w:rsidP="003A09A6">
            <w:pPr>
              <w:jc w:val="both"/>
              <w:rPr>
                <w:b/>
                <w:sz w:val="18"/>
                <w:szCs w:val="18"/>
              </w:rPr>
            </w:pPr>
            <w:r w:rsidRPr="00ED166B">
              <w:rPr>
                <w:b/>
                <w:sz w:val="18"/>
                <w:szCs w:val="18"/>
              </w:rPr>
              <w:t>20</w:t>
            </w:r>
          </w:p>
        </w:tc>
        <w:tc>
          <w:tcPr>
            <w:tcW w:w="567" w:type="dxa"/>
            <w:vAlign w:val="center"/>
          </w:tcPr>
          <w:p w14:paraId="49861BEC" w14:textId="77777777" w:rsidR="003A09A6" w:rsidRPr="00ED166B" w:rsidRDefault="003A09A6" w:rsidP="003A09A6">
            <w:pPr>
              <w:jc w:val="both"/>
              <w:rPr>
                <w:b/>
                <w:sz w:val="18"/>
                <w:szCs w:val="18"/>
              </w:rPr>
            </w:pPr>
            <w:r w:rsidRPr="00ED166B">
              <w:rPr>
                <w:b/>
                <w:sz w:val="18"/>
                <w:szCs w:val="18"/>
              </w:rPr>
              <w:t>700</w:t>
            </w:r>
          </w:p>
        </w:tc>
        <w:tc>
          <w:tcPr>
            <w:tcW w:w="284" w:type="dxa"/>
            <w:vAlign w:val="center"/>
          </w:tcPr>
          <w:p w14:paraId="38E9FF3B" w14:textId="387A7C5D" w:rsidR="003A09A6" w:rsidRPr="00ED166B" w:rsidRDefault="00ED166B" w:rsidP="003A09A6">
            <w:pPr>
              <w:jc w:val="both"/>
              <w:rPr>
                <w:b/>
                <w:sz w:val="18"/>
                <w:szCs w:val="18"/>
              </w:rPr>
            </w:pPr>
            <w:r w:rsidRPr="00ED166B">
              <w:rPr>
                <w:b/>
                <w:sz w:val="18"/>
                <w:szCs w:val="18"/>
              </w:rPr>
              <w:t>20</w:t>
            </w:r>
          </w:p>
        </w:tc>
        <w:tc>
          <w:tcPr>
            <w:tcW w:w="567" w:type="dxa"/>
            <w:vAlign w:val="center"/>
          </w:tcPr>
          <w:p w14:paraId="03F153C1" w14:textId="77777777" w:rsidR="003A09A6" w:rsidRPr="00ED166B" w:rsidRDefault="003A09A6" w:rsidP="003A09A6">
            <w:pPr>
              <w:jc w:val="both"/>
              <w:rPr>
                <w:b/>
                <w:sz w:val="18"/>
                <w:szCs w:val="18"/>
              </w:rPr>
            </w:pPr>
            <w:r w:rsidRPr="00ED166B">
              <w:rPr>
                <w:b/>
                <w:sz w:val="18"/>
                <w:szCs w:val="18"/>
              </w:rPr>
              <w:t>700</w:t>
            </w:r>
          </w:p>
        </w:tc>
        <w:tc>
          <w:tcPr>
            <w:tcW w:w="283" w:type="dxa"/>
            <w:vAlign w:val="center"/>
          </w:tcPr>
          <w:p w14:paraId="5C26B401" w14:textId="6F8059E0" w:rsidR="003A09A6" w:rsidRPr="00ED166B" w:rsidRDefault="00ED166B" w:rsidP="003A09A6">
            <w:pPr>
              <w:jc w:val="both"/>
              <w:rPr>
                <w:b/>
                <w:sz w:val="18"/>
                <w:szCs w:val="18"/>
              </w:rPr>
            </w:pPr>
            <w:r>
              <w:rPr>
                <w:b/>
                <w:sz w:val="18"/>
                <w:szCs w:val="18"/>
              </w:rPr>
              <w:t>20</w:t>
            </w:r>
          </w:p>
        </w:tc>
        <w:tc>
          <w:tcPr>
            <w:tcW w:w="567" w:type="dxa"/>
            <w:vAlign w:val="center"/>
          </w:tcPr>
          <w:p w14:paraId="53D48099" w14:textId="77777777" w:rsidR="003A09A6" w:rsidRPr="00ED166B" w:rsidRDefault="003A09A6" w:rsidP="003A09A6">
            <w:pPr>
              <w:jc w:val="both"/>
              <w:rPr>
                <w:b/>
                <w:sz w:val="18"/>
                <w:szCs w:val="18"/>
              </w:rPr>
            </w:pPr>
            <w:r w:rsidRPr="00ED166B">
              <w:rPr>
                <w:b/>
                <w:sz w:val="18"/>
                <w:szCs w:val="18"/>
              </w:rPr>
              <w:t>700</w:t>
            </w:r>
          </w:p>
        </w:tc>
        <w:tc>
          <w:tcPr>
            <w:tcW w:w="284" w:type="dxa"/>
            <w:vAlign w:val="center"/>
          </w:tcPr>
          <w:p w14:paraId="1A565F8D" w14:textId="1978E8A8" w:rsidR="003A09A6" w:rsidRPr="00ED166B" w:rsidRDefault="003A09A6" w:rsidP="003A09A6">
            <w:pPr>
              <w:jc w:val="both"/>
              <w:rPr>
                <w:b/>
                <w:sz w:val="18"/>
                <w:szCs w:val="18"/>
              </w:rPr>
            </w:pPr>
            <w:r w:rsidRPr="00ED166B">
              <w:rPr>
                <w:b/>
                <w:sz w:val="18"/>
                <w:szCs w:val="18"/>
              </w:rPr>
              <w:t>2</w:t>
            </w:r>
            <w:r w:rsidR="00ED166B">
              <w:rPr>
                <w:b/>
                <w:sz w:val="18"/>
                <w:szCs w:val="18"/>
              </w:rPr>
              <w:t>6</w:t>
            </w:r>
          </w:p>
        </w:tc>
        <w:tc>
          <w:tcPr>
            <w:tcW w:w="567" w:type="dxa"/>
            <w:vAlign w:val="center"/>
          </w:tcPr>
          <w:p w14:paraId="7E9C6243" w14:textId="26C2C1B4" w:rsidR="003A09A6" w:rsidRPr="00ED166B" w:rsidRDefault="00ED166B" w:rsidP="003A09A6">
            <w:pPr>
              <w:jc w:val="both"/>
              <w:rPr>
                <w:b/>
                <w:sz w:val="18"/>
                <w:szCs w:val="18"/>
              </w:rPr>
            </w:pPr>
            <w:r>
              <w:rPr>
                <w:b/>
                <w:sz w:val="18"/>
                <w:szCs w:val="18"/>
              </w:rPr>
              <w:t>910</w:t>
            </w:r>
          </w:p>
        </w:tc>
        <w:tc>
          <w:tcPr>
            <w:tcW w:w="283" w:type="dxa"/>
            <w:vAlign w:val="center"/>
          </w:tcPr>
          <w:p w14:paraId="50728D77" w14:textId="158B5889" w:rsidR="003A09A6" w:rsidRPr="00ED166B" w:rsidRDefault="003A09A6" w:rsidP="003A09A6">
            <w:pPr>
              <w:jc w:val="both"/>
              <w:rPr>
                <w:b/>
                <w:sz w:val="18"/>
                <w:szCs w:val="18"/>
              </w:rPr>
            </w:pPr>
            <w:r w:rsidRPr="00ED166B">
              <w:rPr>
                <w:b/>
                <w:sz w:val="18"/>
                <w:szCs w:val="18"/>
              </w:rPr>
              <w:t>2</w:t>
            </w:r>
            <w:r w:rsidR="00ED166B">
              <w:rPr>
                <w:b/>
                <w:sz w:val="18"/>
                <w:szCs w:val="18"/>
              </w:rPr>
              <w:t>7</w:t>
            </w:r>
          </w:p>
        </w:tc>
        <w:tc>
          <w:tcPr>
            <w:tcW w:w="567" w:type="dxa"/>
            <w:vAlign w:val="center"/>
          </w:tcPr>
          <w:p w14:paraId="55A9E213" w14:textId="7B55F2EE" w:rsidR="003A09A6" w:rsidRPr="00ED166B" w:rsidRDefault="00ED166B" w:rsidP="003A09A6">
            <w:pPr>
              <w:jc w:val="both"/>
              <w:rPr>
                <w:b/>
                <w:sz w:val="18"/>
                <w:szCs w:val="18"/>
              </w:rPr>
            </w:pPr>
            <w:r>
              <w:rPr>
                <w:b/>
                <w:sz w:val="18"/>
                <w:szCs w:val="18"/>
              </w:rPr>
              <w:t>945</w:t>
            </w:r>
          </w:p>
        </w:tc>
        <w:tc>
          <w:tcPr>
            <w:tcW w:w="284" w:type="dxa"/>
            <w:vAlign w:val="center"/>
          </w:tcPr>
          <w:p w14:paraId="7152D68E" w14:textId="0A3591F7" w:rsidR="003A09A6" w:rsidRPr="00ED166B" w:rsidRDefault="003A09A6" w:rsidP="003A09A6">
            <w:pPr>
              <w:jc w:val="both"/>
              <w:rPr>
                <w:b/>
                <w:sz w:val="18"/>
                <w:szCs w:val="18"/>
              </w:rPr>
            </w:pPr>
            <w:r w:rsidRPr="00ED166B">
              <w:rPr>
                <w:b/>
                <w:sz w:val="18"/>
                <w:szCs w:val="18"/>
              </w:rPr>
              <w:t>2</w:t>
            </w:r>
            <w:r w:rsidR="00ED166B">
              <w:rPr>
                <w:b/>
                <w:sz w:val="18"/>
                <w:szCs w:val="18"/>
              </w:rPr>
              <w:t>8</w:t>
            </w:r>
          </w:p>
        </w:tc>
        <w:tc>
          <w:tcPr>
            <w:tcW w:w="567" w:type="dxa"/>
            <w:vAlign w:val="center"/>
          </w:tcPr>
          <w:p w14:paraId="11FDF5C2" w14:textId="77777777" w:rsidR="003A09A6" w:rsidRPr="00ED166B" w:rsidRDefault="003A09A6" w:rsidP="003A09A6">
            <w:pPr>
              <w:jc w:val="both"/>
              <w:rPr>
                <w:b/>
                <w:sz w:val="18"/>
                <w:szCs w:val="18"/>
              </w:rPr>
            </w:pPr>
            <w:r w:rsidRPr="00ED166B">
              <w:rPr>
                <w:b/>
                <w:sz w:val="18"/>
                <w:szCs w:val="18"/>
              </w:rPr>
              <w:t>980</w:t>
            </w:r>
          </w:p>
        </w:tc>
        <w:tc>
          <w:tcPr>
            <w:tcW w:w="283" w:type="dxa"/>
            <w:vAlign w:val="center"/>
          </w:tcPr>
          <w:p w14:paraId="56C9C3CE" w14:textId="1A844CC9" w:rsidR="003A09A6" w:rsidRPr="00ED166B" w:rsidRDefault="003A09A6" w:rsidP="003A09A6">
            <w:pPr>
              <w:jc w:val="both"/>
              <w:rPr>
                <w:b/>
                <w:sz w:val="18"/>
                <w:szCs w:val="18"/>
              </w:rPr>
            </w:pPr>
            <w:r w:rsidRPr="00ED166B">
              <w:rPr>
                <w:b/>
                <w:sz w:val="18"/>
                <w:szCs w:val="18"/>
              </w:rPr>
              <w:t>2</w:t>
            </w:r>
            <w:r w:rsidR="00ED166B">
              <w:rPr>
                <w:b/>
                <w:sz w:val="18"/>
                <w:szCs w:val="18"/>
              </w:rPr>
              <w:t>8</w:t>
            </w:r>
          </w:p>
        </w:tc>
        <w:tc>
          <w:tcPr>
            <w:tcW w:w="567" w:type="dxa"/>
            <w:vAlign w:val="center"/>
          </w:tcPr>
          <w:p w14:paraId="156995BF" w14:textId="77777777" w:rsidR="003A09A6" w:rsidRPr="00ED166B" w:rsidRDefault="003A09A6" w:rsidP="003A09A6">
            <w:pPr>
              <w:jc w:val="both"/>
              <w:rPr>
                <w:b/>
                <w:sz w:val="18"/>
                <w:szCs w:val="18"/>
              </w:rPr>
            </w:pPr>
            <w:r w:rsidRPr="00ED166B">
              <w:rPr>
                <w:b/>
                <w:sz w:val="18"/>
                <w:szCs w:val="18"/>
              </w:rPr>
              <w:t>980</w:t>
            </w:r>
          </w:p>
        </w:tc>
        <w:tc>
          <w:tcPr>
            <w:tcW w:w="1276" w:type="dxa"/>
            <w:gridSpan w:val="2"/>
            <w:noWrap/>
            <w:vAlign w:val="center"/>
          </w:tcPr>
          <w:p w14:paraId="0EA2870C" w14:textId="72AD13B7" w:rsidR="003A09A6" w:rsidRPr="00ED166B" w:rsidRDefault="003A09A6" w:rsidP="003A09A6">
            <w:pPr>
              <w:jc w:val="both"/>
              <w:rPr>
                <w:b/>
                <w:sz w:val="18"/>
                <w:szCs w:val="18"/>
              </w:rPr>
            </w:pPr>
            <w:r w:rsidRPr="00ED166B">
              <w:rPr>
                <w:b/>
                <w:sz w:val="18"/>
                <w:szCs w:val="18"/>
              </w:rPr>
              <w:t xml:space="preserve">            6</w:t>
            </w:r>
            <w:r w:rsidR="00E54449" w:rsidRPr="00ED166B">
              <w:rPr>
                <w:b/>
                <w:sz w:val="18"/>
                <w:szCs w:val="18"/>
              </w:rPr>
              <w:t>370</w:t>
            </w:r>
          </w:p>
        </w:tc>
      </w:tr>
    </w:tbl>
    <w:p w14:paraId="19E6831B" w14:textId="6BEA8B8C" w:rsidR="003A09A6" w:rsidRDefault="003A09A6" w:rsidP="003A09A6">
      <w:pPr>
        <w:spacing w:after="0" w:line="240" w:lineRule="auto"/>
        <w:jc w:val="both"/>
        <w:rPr>
          <w:rFonts w:ascii="Times New Roman" w:eastAsia="Times New Roman" w:hAnsi="Times New Roman" w:cs="Times New Roman"/>
          <w:b/>
          <w:bCs/>
          <w:lang w:eastAsia="hr-HR"/>
        </w:rPr>
      </w:pPr>
    </w:p>
    <w:p w14:paraId="1FF87006" w14:textId="18EE5AE4" w:rsidR="00E90A72" w:rsidRDefault="00E90A72" w:rsidP="003A09A6">
      <w:pPr>
        <w:spacing w:after="0" w:line="240" w:lineRule="auto"/>
        <w:jc w:val="both"/>
        <w:rPr>
          <w:rFonts w:ascii="Times New Roman" w:eastAsia="Times New Roman" w:hAnsi="Times New Roman" w:cs="Times New Roman"/>
          <w:b/>
          <w:bCs/>
          <w:lang w:eastAsia="hr-HR"/>
        </w:rPr>
      </w:pPr>
    </w:p>
    <w:p w14:paraId="0B21A5F6" w14:textId="180287BA" w:rsidR="00E90A72" w:rsidRDefault="00E90A72" w:rsidP="003A09A6">
      <w:pPr>
        <w:spacing w:after="0" w:line="240" w:lineRule="auto"/>
        <w:jc w:val="both"/>
        <w:rPr>
          <w:rFonts w:ascii="Times New Roman" w:eastAsia="Times New Roman" w:hAnsi="Times New Roman" w:cs="Times New Roman"/>
          <w:b/>
          <w:bCs/>
          <w:lang w:eastAsia="hr-HR"/>
        </w:rPr>
      </w:pPr>
    </w:p>
    <w:p w14:paraId="341DA205" w14:textId="77777777" w:rsidR="00E90A72" w:rsidRDefault="00E90A72" w:rsidP="003A09A6">
      <w:pPr>
        <w:spacing w:after="0" w:line="240" w:lineRule="auto"/>
        <w:jc w:val="both"/>
        <w:rPr>
          <w:rFonts w:ascii="Times New Roman" w:eastAsia="Times New Roman" w:hAnsi="Times New Roman" w:cs="Times New Roman"/>
          <w:b/>
          <w:bCs/>
          <w:lang w:eastAsia="hr-HR"/>
        </w:rPr>
      </w:pPr>
    </w:p>
    <w:p w14:paraId="31555AD3" w14:textId="68A13067" w:rsidR="003A09A6" w:rsidRPr="00A8028C" w:rsidRDefault="003A09A6" w:rsidP="007F168E">
      <w:pPr>
        <w:pStyle w:val="Odlomakpopisa"/>
        <w:keepNext/>
        <w:keepLines/>
        <w:numPr>
          <w:ilvl w:val="1"/>
          <w:numId w:val="5"/>
        </w:numPr>
        <w:spacing w:before="40"/>
        <w:outlineLvl w:val="1"/>
        <w:rPr>
          <w:rFonts w:eastAsiaTheme="majorEastAsia"/>
          <w:i/>
          <w:color w:val="000000" w:themeColor="text1"/>
          <w:szCs w:val="26"/>
        </w:rPr>
      </w:pPr>
      <w:bookmarkStart w:id="121" w:name="_Toc494097700"/>
      <w:bookmarkStart w:id="122" w:name="_Toc115353210"/>
      <w:bookmarkStart w:id="123" w:name="_Toc208903410"/>
      <w:r w:rsidRPr="00A8028C">
        <w:rPr>
          <w:rFonts w:eastAsiaTheme="majorEastAsia"/>
          <w:i/>
          <w:color w:val="000000" w:themeColor="text1"/>
          <w:szCs w:val="26"/>
        </w:rPr>
        <w:t>Tjedni i godišnji broj nastavnih sati za ostale oblike odgojno-obrazovnog rada</w:t>
      </w:r>
      <w:bookmarkEnd w:id="121"/>
      <w:bookmarkEnd w:id="122"/>
      <w:bookmarkEnd w:id="123"/>
    </w:p>
    <w:p w14:paraId="328A2F96" w14:textId="77777777" w:rsidR="003A09A6" w:rsidRPr="00A8028C" w:rsidRDefault="003A09A6" w:rsidP="003A09A6">
      <w:pPr>
        <w:spacing w:after="0" w:line="240" w:lineRule="auto"/>
        <w:ind w:left="732"/>
        <w:contextualSpacing/>
        <w:rPr>
          <w:rFonts w:ascii="Times New Roman" w:eastAsia="Times New Roman" w:hAnsi="Times New Roman" w:cs="Times New Roman"/>
          <w:color w:val="000000" w:themeColor="text1"/>
          <w:sz w:val="24"/>
          <w:szCs w:val="24"/>
        </w:rPr>
      </w:pPr>
    </w:p>
    <w:p w14:paraId="7A506CA6" w14:textId="3C312787" w:rsidR="003A09A6" w:rsidRPr="00A8028C" w:rsidRDefault="003A09A6" w:rsidP="007F168E">
      <w:pPr>
        <w:pStyle w:val="Odlomakpopisa"/>
        <w:keepNext/>
        <w:keepLines/>
        <w:numPr>
          <w:ilvl w:val="2"/>
          <w:numId w:val="41"/>
        </w:numPr>
        <w:spacing w:before="40"/>
        <w:outlineLvl w:val="1"/>
        <w:rPr>
          <w:rFonts w:eastAsiaTheme="majorEastAsia"/>
          <w:i/>
          <w:color w:val="000000" w:themeColor="text1"/>
          <w:szCs w:val="26"/>
        </w:rPr>
      </w:pPr>
      <w:bookmarkStart w:id="124" w:name="_Toc494097701"/>
      <w:bookmarkStart w:id="125" w:name="_Toc115353211"/>
      <w:bookmarkStart w:id="126" w:name="_Toc208903411"/>
      <w:r w:rsidRPr="00A8028C">
        <w:rPr>
          <w:rFonts w:eastAsiaTheme="majorEastAsia"/>
          <w:i/>
          <w:color w:val="000000" w:themeColor="text1"/>
          <w:szCs w:val="26"/>
        </w:rPr>
        <w:t>Tjedni i godišnji broj nastavnih sati izborne nastave</w:t>
      </w:r>
      <w:bookmarkEnd w:id="124"/>
      <w:bookmarkEnd w:id="125"/>
      <w:bookmarkEnd w:id="126"/>
    </w:p>
    <w:p w14:paraId="7A65105E" w14:textId="77777777" w:rsidR="003A09A6" w:rsidRPr="00A8028C" w:rsidRDefault="003A09A6" w:rsidP="003A09A6">
      <w:pPr>
        <w:spacing w:after="0" w:line="240" w:lineRule="auto"/>
        <w:ind w:left="1080"/>
        <w:contextualSpacing/>
        <w:rPr>
          <w:rFonts w:ascii="Times New Roman" w:eastAsia="Times New Roman" w:hAnsi="Times New Roman" w:cs="Times New Roman"/>
          <w:color w:val="000000" w:themeColor="text1"/>
          <w:sz w:val="24"/>
          <w:szCs w:val="24"/>
        </w:rPr>
      </w:pPr>
    </w:p>
    <w:p w14:paraId="1231CDED"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127" w:name="_Toc494097702"/>
      <w:bookmarkStart w:id="128" w:name="_Toc208903412"/>
      <w:r w:rsidRPr="00A8028C">
        <w:rPr>
          <w:rFonts w:ascii="Times New Roman" w:eastAsiaTheme="majorEastAsia" w:hAnsi="Times New Roman" w:cs="Times New Roman"/>
          <w:i/>
          <w:color w:val="000000" w:themeColor="text1"/>
          <w:szCs w:val="26"/>
        </w:rPr>
        <w:t xml:space="preserve">5.2.1.1. </w:t>
      </w:r>
      <w:r w:rsidRPr="00D55CC5">
        <w:rPr>
          <w:rFonts w:ascii="Times New Roman" w:eastAsiaTheme="majorEastAsia" w:hAnsi="Times New Roman" w:cs="Times New Roman"/>
          <w:i/>
          <w:color w:val="FF0000"/>
          <w:szCs w:val="26"/>
        </w:rPr>
        <w:t>Tjedni i godišnji broj nastavnih sati izborne nastave katoličkog vjeronauka</w:t>
      </w:r>
      <w:bookmarkEnd w:id="127"/>
      <w:bookmarkEnd w:id="128"/>
    </w:p>
    <w:p w14:paraId="1BB5C69B" w14:textId="77777777" w:rsidR="003A09A6" w:rsidRPr="00C42B01" w:rsidRDefault="003A09A6" w:rsidP="003A09A6">
      <w:pPr>
        <w:spacing w:after="0" w:line="240" w:lineRule="auto"/>
        <w:jc w:val="both"/>
        <w:rPr>
          <w:rFonts w:ascii="Times New Roman" w:eastAsia="Times New Roman" w:hAnsi="Times New Roman" w:cs="Times New Roman"/>
          <w:bCs/>
        </w:rPr>
      </w:pPr>
    </w:p>
    <w:tbl>
      <w:tblPr>
        <w:tblW w:w="9148" w:type="dxa"/>
        <w:tblInd w:w="12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00" w:firstRow="0" w:lastRow="0" w:firstColumn="0" w:lastColumn="0" w:noHBand="0" w:noVBand="0"/>
      </w:tblPr>
      <w:tblGrid>
        <w:gridCol w:w="1725"/>
        <w:gridCol w:w="915"/>
        <w:gridCol w:w="962"/>
        <w:gridCol w:w="835"/>
        <w:gridCol w:w="2178"/>
        <w:gridCol w:w="799"/>
        <w:gridCol w:w="1734"/>
      </w:tblGrid>
      <w:tr w:rsidR="003A09A6" w:rsidRPr="00C42B01" w14:paraId="406E3E56" w14:textId="77777777" w:rsidTr="34A9457D">
        <w:trPr>
          <w:trHeight w:hRule="exact" w:val="355"/>
        </w:trPr>
        <w:tc>
          <w:tcPr>
            <w:tcW w:w="1725" w:type="dxa"/>
            <w:vMerge w:val="restart"/>
            <w:tcBorders>
              <w:bottom w:val="single" w:sz="2" w:space="0" w:color="FFFFFF" w:themeColor="background1"/>
            </w:tcBorders>
            <w:shd w:val="clear" w:color="auto" w:fill="F4B083" w:themeFill="accent2" w:themeFillTint="99"/>
            <w:noWrap/>
            <w:vAlign w:val="center"/>
          </w:tcPr>
          <w:p w14:paraId="2790E30E" w14:textId="69DF6046" w:rsidR="003A09A6" w:rsidRPr="00691413" w:rsidRDefault="00691413" w:rsidP="003A09A6">
            <w:pPr>
              <w:spacing w:after="0" w:line="240" w:lineRule="auto"/>
              <w:jc w:val="both"/>
              <w:rPr>
                <w:rFonts w:ascii="Times New Roman" w:eastAsia="Times New Roman" w:hAnsi="Times New Roman" w:cs="Times New Roman"/>
                <w:b/>
                <w:bCs/>
                <w:sz w:val="24"/>
                <w:szCs w:val="24"/>
              </w:rPr>
            </w:pPr>
            <w:r w:rsidRPr="00691413">
              <w:rPr>
                <w:rFonts w:ascii="Times New Roman" w:eastAsia="Times New Roman" w:hAnsi="Times New Roman" w:cs="Times New Roman"/>
                <w:b/>
                <w:bCs/>
              </w:rPr>
              <w:t>VJERONAUK</w:t>
            </w:r>
          </w:p>
        </w:tc>
        <w:tc>
          <w:tcPr>
            <w:tcW w:w="915" w:type="dxa"/>
            <w:vMerge w:val="restart"/>
            <w:shd w:val="clear" w:color="auto" w:fill="F4B083" w:themeFill="accent2" w:themeFillTint="99"/>
            <w:noWrap/>
            <w:vAlign w:val="center"/>
          </w:tcPr>
          <w:p w14:paraId="7C635325" w14:textId="77777777" w:rsidR="003A09A6" w:rsidRPr="00C42B01" w:rsidRDefault="4B2F0FB6" w:rsidP="34A9457D">
            <w:p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Razred</w:t>
            </w:r>
          </w:p>
        </w:tc>
        <w:tc>
          <w:tcPr>
            <w:tcW w:w="962" w:type="dxa"/>
            <w:vMerge w:val="restart"/>
            <w:shd w:val="clear" w:color="auto" w:fill="F4B083" w:themeFill="accent2" w:themeFillTint="99"/>
            <w:noWrap/>
            <w:vAlign w:val="center"/>
          </w:tcPr>
          <w:p w14:paraId="0979A217" w14:textId="77777777" w:rsidR="003A09A6" w:rsidRPr="00C42B01" w:rsidRDefault="4B2F0FB6" w:rsidP="34A9457D">
            <w:p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Broj učenika</w:t>
            </w:r>
          </w:p>
        </w:tc>
        <w:tc>
          <w:tcPr>
            <w:tcW w:w="835" w:type="dxa"/>
            <w:vMerge w:val="restart"/>
            <w:shd w:val="clear" w:color="auto" w:fill="F4B083" w:themeFill="accent2" w:themeFillTint="99"/>
            <w:noWrap/>
            <w:vAlign w:val="center"/>
          </w:tcPr>
          <w:p w14:paraId="1A4BF259" w14:textId="77777777" w:rsidR="003A09A6" w:rsidRPr="00C42B01" w:rsidRDefault="4B2F0FB6" w:rsidP="34A9457D">
            <w:p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Broj grupa</w:t>
            </w:r>
          </w:p>
        </w:tc>
        <w:tc>
          <w:tcPr>
            <w:tcW w:w="2178" w:type="dxa"/>
            <w:vMerge w:val="restart"/>
            <w:shd w:val="clear" w:color="auto" w:fill="F4B083" w:themeFill="accent2" w:themeFillTint="99"/>
            <w:noWrap/>
            <w:vAlign w:val="center"/>
          </w:tcPr>
          <w:p w14:paraId="6E9CF754" w14:textId="77777777" w:rsidR="003A09A6" w:rsidRPr="00C42B01" w:rsidRDefault="4B2F0FB6" w:rsidP="34A9457D">
            <w:p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Izvršitelj programa</w:t>
            </w:r>
          </w:p>
        </w:tc>
        <w:tc>
          <w:tcPr>
            <w:tcW w:w="2533" w:type="dxa"/>
            <w:gridSpan w:val="2"/>
            <w:shd w:val="clear" w:color="auto" w:fill="F4B083" w:themeFill="accent2" w:themeFillTint="99"/>
            <w:noWrap/>
            <w:vAlign w:val="center"/>
          </w:tcPr>
          <w:p w14:paraId="16C937CC" w14:textId="77777777" w:rsidR="003A09A6" w:rsidRPr="00C42B01" w:rsidRDefault="4B2F0FB6" w:rsidP="34A9457D">
            <w:p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Planirano sati</w:t>
            </w:r>
          </w:p>
        </w:tc>
      </w:tr>
      <w:tr w:rsidR="003A09A6" w:rsidRPr="00C42B01" w14:paraId="3D25E4B2" w14:textId="77777777" w:rsidTr="34A9457D">
        <w:trPr>
          <w:trHeight w:hRule="exact" w:val="340"/>
        </w:trPr>
        <w:tc>
          <w:tcPr>
            <w:tcW w:w="1725" w:type="dxa"/>
            <w:vMerge/>
            <w:tcBorders>
              <w:bottom w:val="single" w:sz="2" w:space="0" w:color="FFFFFF" w:themeColor="background1"/>
            </w:tcBorders>
            <w:noWrap/>
            <w:vAlign w:val="center"/>
          </w:tcPr>
          <w:p w14:paraId="605A500B"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15" w:type="dxa"/>
            <w:vMerge/>
            <w:noWrap/>
            <w:vAlign w:val="center"/>
          </w:tcPr>
          <w:p w14:paraId="03BD97EE"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2" w:type="dxa"/>
            <w:vMerge/>
            <w:noWrap/>
            <w:vAlign w:val="center"/>
          </w:tcPr>
          <w:p w14:paraId="1B7A487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835" w:type="dxa"/>
            <w:vMerge/>
            <w:noWrap/>
            <w:vAlign w:val="center"/>
          </w:tcPr>
          <w:p w14:paraId="3D3A261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2178" w:type="dxa"/>
            <w:vMerge/>
            <w:noWrap/>
            <w:vAlign w:val="center"/>
          </w:tcPr>
          <w:p w14:paraId="7AD410A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99" w:type="dxa"/>
            <w:shd w:val="clear" w:color="auto" w:fill="F4B083" w:themeFill="accent2" w:themeFillTint="99"/>
            <w:noWrap/>
            <w:vAlign w:val="center"/>
          </w:tcPr>
          <w:p w14:paraId="3490B243" w14:textId="77777777" w:rsidR="003A09A6" w:rsidRPr="00C42B01" w:rsidRDefault="4B2F0FB6" w:rsidP="34A9457D">
            <w:p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T</w:t>
            </w:r>
          </w:p>
        </w:tc>
        <w:tc>
          <w:tcPr>
            <w:tcW w:w="1734" w:type="dxa"/>
            <w:shd w:val="clear" w:color="auto" w:fill="F4B083" w:themeFill="accent2" w:themeFillTint="99"/>
            <w:noWrap/>
            <w:vAlign w:val="center"/>
          </w:tcPr>
          <w:p w14:paraId="2E138018" w14:textId="77777777" w:rsidR="003A09A6" w:rsidRPr="00C42B01" w:rsidRDefault="4B2F0FB6" w:rsidP="34A9457D">
            <w:pPr>
              <w:spacing w:after="0" w:line="240" w:lineRule="auto"/>
              <w:jc w:val="both"/>
              <w:rPr>
                <w:rFonts w:ascii="Times New Roman" w:eastAsia="Times New Roman" w:hAnsi="Times New Roman" w:cs="Times New Roman"/>
                <w:b/>
                <w:bCs/>
                <w:sz w:val="24"/>
                <w:szCs w:val="24"/>
              </w:rPr>
            </w:pPr>
            <w:r w:rsidRPr="34A9457D">
              <w:rPr>
                <w:rFonts w:ascii="Times New Roman" w:eastAsia="Times New Roman" w:hAnsi="Times New Roman" w:cs="Times New Roman"/>
                <w:b/>
                <w:bCs/>
              </w:rPr>
              <w:t>G</w:t>
            </w:r>
          </w:p>
        </w:tc>
      </w:tr>
      <w:tr w:rsidR="003A09A6" w:rsidRPr="00C42B01" w14:paraId="7B130F67" w14:textId="77777777" w:rsidTr="34A9457D">
        <w:trPr>
          <w:trHeight w:hRule="exact" w:val="340"/>
        </w:trPr>
        <w:tc>
          <w:tcPr>
            <w:tcW w:w="1725" w:type="dxa"/>
            <w:vMerge/>
            <w:tcBorders>
              <w:bottom w:val="single" w:sz="2" w:space="0" w:color="FFFFFF" w:themeColor="background1"/>
            </w:tcBorders>
            <w:noWrap/>
            <w:vAlign w:val="center"/>
          </w:tcPr>
          <w:p w14:paraId="71C3618B"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15" w:type="dxa"/>
            <w:shd w:val="clear" w:color="auto" w:fill="FDE9D9"/>
            <w:noWrap/>
            <w:vAlign w:val="center"/>
          </w:tcPr>
          <w:p w14:paraId="6F820C6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w:t>
            </w:r>
          </w:p>
        </w:tc>
        <w:tc>
          <w:tcPr>
            <w:tcW w:w="962" w:type="dxa"/>
            <w:noWrap/>
            <w:vAlign w:val="center"/>
          </w:tcPr>
          <w:p w14:paraId="6B21BAE1" w14:textId="71D26CA0" w:rsidR="003A09A6" w:rsidRPr="00C42B01" w:rsidRDefault="0016133F"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35" w:type="dxa"/>
            <w:noWrap/>
            <w:vAlign w:val="center"/>
          </w:tcPr>
          <w:p w14:paraId="080B3B4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noWrap/>
            <w:vAlign w:val="center"/>
          </w:tcPr>
          <w:p w14:paraId="31ED0DA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center"/>
          </w:tcPr>
          <w:p w14:paraId="6E31556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75A5F77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C37E3" w:rsidRPr="00C42B01" w14:paraId="640FEF73" w14:textId="77777777" w:rsidTr="34A9457D">
        <w:trPr>
          <w:trHeight w:hRule="exact" w:val="340"/>
        </w:trPr>
        <w:tc>
          <w:tcPr>
            <w:tcW w:w="1725" w:type="dxa"/>
            <w:vMerge/>
            <w:tcBorders>
              <w:bottom w:val="single" w:sz="2" w:space="0" w:color="FFFFFF" w:themeColor="background1"/>
            </w:tcBorders>
            <w:noWrap/>
            <w:vAlign w:val="center"/>
          </w:tcPr>
          <w:p w14:paraId="2542E2C6"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p>
        </w:tc>
        <w:tc>
          <w:tcPr>
            <w:tcW w:w="915" w:type="dxa"/>
            <w:shd w:val="clear" w:color="auto" w:fill="FDE9D9"/>
            <w:noWrap/>
            <w:vAlign w:val="center"/>
          </w:tcPr>
          <w:p w14:paraId="12027F41"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II.</w:t>
            </w:r>
          </w:p>
        </w:tc>
        <w:tc>
          <w:tcPr>
            <w:tcW w:w="962" w:type="dxa"/>
            <w:noWrap/>
            <w:vAlign w:val="center"/>
          </w:tcPr>
          <w:p w14:paraId="04D8925F" w14:textId="2985D4CB" w:rsidR="003C37E3" w:rsidRPr="00C42B01" w:rsidRDefault="003C37E3" w:rsidP="003C37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35" w:type="dxa"/>
            <w:noWrap/>
            <w:vAlign w:val="center"/>
          </w:tcPr>
          <w:p w14:paraId="0373EB01"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noWrap/>
            <w:vAlign w:val="center"/>
          </w:tcPr>
          <w:p w14:paraId="110B4A73" w14:textId="32E1D402" w:rsidR="003C37E3" w:rsidRPr="00C42B01" w:rsidRDefault="003C37E3" w:rsidP="003C37E3">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center"/>
          </w:tcPr>
          <w:p w14:paraId="7933E362"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56A71CFD"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C37E3" w:rsidRPr="00C42B01" w14:paraId="6333C8C3" w14:textId="77777777" w:rsidTr="34A9457D">
        <w:trPr>
          <w:trHeight w:hRule="exact" w:val="340"/>
        </w:trPr>
        <w:tc>
          <w:tcPr>
            <w:tcW w:w="1725" w:type="dxa"/>
            <w:vMerge/>
            <w:tcBorders>
              <w:bottom w:val="single" w:sz="2" w:space="0" w:color="FFFFFF" w:themeColor="background1"/>
            </w:tcBorders>
            <w:noWrap/>
            <w:vAlign w:val="center"/>
          </w:tcPr>
          <w:p w14:paraId="5261EAF0"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p>
        </w:tc>
        <w:tc>
          <w:tcPr>
            <w:tcW w:w="915" w:type="dxa"/>
            <w:shd w:val="clear" w:color="auto" w:fill="FDE9D9"/>
            <w:noWrap/>
            <w:vAlign w:val="center"/>
          </w:tcPr>
          <w:p w14:paraId="117EE310"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III.</w:t>
            </w:r>
          </w:p>
        </w:tc>
        <w:tc>
          <w:tcPr>
            <w:tcW w:w="962" w:type="dxa"/>
            <w:noWrap/>
            <w:vAlign w:val="center"/>
          </w:tcPr>
          <w:p w14:paraId="4BD9A98A" w14:textId="3E5E10D4" w:rsidR="003C37E3" w:rsidRPr="0016133F" w:rsidRDefault="0016133F" w:rsidP="003C37E3">
            <w:pPr>
              <w:spacing w:after="0" w:line="240" w:lineRule="auto"/>
              <w:jc w:val="both"/>
              <w:rPr>
                <w:rFonts w:ascii="Times New Roman" w:eastAsia="Times New Roman" w:hAnsi="Times New Roman" w:cs="Times New Roman"/>
                <w:sz w:val="24"/>
                <w:szCs w:val="24"/>
              </w:rPr>
            </w:pPr>
            <w:r w:rsidRPr="0016133F">
              <w:rPr>
                <w:rFonts w:ascii="Times New Roman" w:eastAsia="Times New Roman" w:hAnsi="Times New Roman" w:cs="Times New Roman"/>
                <w:sz w:val="24"/>
                <w:szCs w:val="24"/>
              </w:rPr>
              <w:t>13</w:t>
            </w:r>
          </w:p>
        </w:tc>
        <w:tc>
          <w:tcPr>
            <w:tcW w:w="835" w:type="dxa"/>
            <w:noWrap/>
            <w:vAlign w:val="center"/>
          </w:tcPr>
          <w:p w14:paraId="7849ECF8"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noWrap/>
            <w:vAlign w:val="center"/>
          </w:tcPr>
          <w:p w14:paraId="4714DE21" w14:textId="1C8F246D" w:rsidR="003C37E3" w:rsidRPr="00C42B01" w:rsidRDefault="003C37E3" w:rsidP="003C37E3">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center"/>
          </w:tcPr>
          <w:p w14:paraId="069A7188"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6E022434"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C37E3" w:rsidRPr="00C42B01" w14:paraId="6A70E994" w14:textId="77777777" w:rsidTr="34A9457D">
        <w:trPr>
          <w:trHeight w:hRule="exact" w:val="340"/>
        </w:trPr>
        <w:tc>
          <w:tcPr>
            <w:tcW w:w="1725" w:type="dxa"/>
            <w:vMerge/>
            <w:tcBorders>
              <w:bottom w:val="single" w:sz="2" w:space="0" w:color="FFFFFF" w:themeColor="background1"/>
            </w:tcBorders>
            <w:noWrap/>
            <w:vAlign w:val="center"/>
          </w:tcPr>
          <w:p w14:paraId="54A9D401"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p>
        </w:tc>
        <w:tc>
          <w:tcPr>
            <w:tcW w:w="915" w:type="dxa"/>
            <w:tcBorders>
              <w:bottom w:val="single" w:sz="2" w:space="0" w:color="FFFFFF" w:themeColor="background1"/>
            </w:tcBorders>
            <w:shd w:val="clear" w:color="auto" w:fill="FDE9D9"/>
            <w:noWrap/>
            <w:vAlign w:val="center"/>
          </w:tcPr>
          <w:p w14:paraId="12370B2C"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w:t>
            </w:r>
          </w:p>
        </w:tc>
        <w:tc>
          <w:tcPr>
            <w:tcW w:w="962" w:type="dxa"/>
            <w:noWrap/>
            <w:vAlign w:val="center"/>
          </w:tcPr>
          <w:p w14:paraId="64B46489" w14:textId="622B2913" w:rsidR="003C37E3" w:rsidRPr="00C42B01" w:rsidRDefault="003C37E3" w:rsidP="003C37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35" w:type="dxa"/>
            <w:noWrap/>
            <w:vAlign w:val="center"/>
          </w:tcPr>
          <w:p w14:paraId="7781B588"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noWrap/>
            <w:vAlign w:val="center"/>
          </w:tcPr>
          <w:p w14:paraId="461E1379" w14:textId="3A7518F4" w:rsidR="003C37E3" w:rsidRPr="00C42B01" w:rsidRDefault="003C37E3" w:rsidP="003C37E3">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center"/>
          </w:tcPr>
          <w:p w14:paraId="0ADDE68C"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7DE23750"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7E32327C" w14:textId="77777777" w:rsidTr="34A9457D">
        <w:trPr>
          <w:trHeight w:val="360"/>
        </w:trPr>
        <w:tc>
          <w:tcPr>
            <w:tcW w:w="2640" w:type="dxa"/>
            <w:gridSpan w:val="2"/>
            <w:tcBorders>
              <w:top w:val="single" w:sz="12" w:space="0" w:color="auto"/>
            </w:tcBorders>
            <w:shd w:val="clear" w:color="auto" w:fill="FBE4D5" w:themeFill="accent2" w:themeFillTint="33"/>
            <w:noWrap/>
            <w:vAlign w:val="center"/>
          </w:tcPr>
          <w:p w14:paraId="08BDB3CD" w14:textId="4E934D1F"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PŠ </w:t>
            </w:r>
            <w:proofErr w:type="spellStart"/>
            <w:r w:rsidRPr="00C42B01">
              <w:rPr>
                <w:rFonts w:ascii="Times New Roman" w:eastAsia="Times New Roman" w:hAnsi="Times New Roman" w:cs="Times New Roman"/>
              </w:rPr>
              <w:t>Brt</w:t>
            </w:r>
            <w:proofErr w:type="spellEnd"/>
            <w:r w:rsidRPr="00C42B01">
              <w:rPr>
                <w:rFonts w:ascii="Times New Roman" w:eastAsia="Times New Roman" w:hAnsi="Times New Roman" w:cs="Times New Roman"/>
              </w:rPr>
              <w:t>.  I. i I</w:t>
            </w:r>
            <w:r w:rsidR="003C37E3">
              <w:rPr>
                <w:rFonts w:ascii="Times New Roman" w:eastAsia="Times New Roman" w:hAnsi="Times New Roman" w:cs="Times New Roman"/>
              </w:rPr>
              <w:t>I</w:t>
            </w:r>
            <w:r w:rsidRPr="00C42B01">
              <w:rPr>
                <w:rFonts w:ascii="Times New Roman" w:eastAsia="Times New Roman" w:hAnsi="Times New Roman" w:cs="Times New Roman"/>
              </w:rPr>
              <w:t>.</w:t>
            </w:r>
          </w:p>
        </w:tc>
        <w:tc>
          <w:tcPr>
            <w:tcW w:w="962" w:type="dxa"/>
            <w:noWrap/>
            <w:vAlign w:val="center"/>
          </w:tcPr>
          <w:p w14:paraId="70A77B90" w14:textId="32D83DA3" w:rsidR="003A09A6" w:rsidRPr="00C42B01" w:rsidRDefault="003C37E3"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35" w:type="dxa"/>
            <w:noWrap/>
            <w:vAlign w:val="center"/>
          </w:tcPr>
          <w:p w14:paraId="643C371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noWrap/>
            <w:vAlign w:val="center"/>
          </w:tcPr>
          <w:p w14:paraId="7519C62A" w14:textId="70F360A1" w:rsidR="003A09A6" w:rsidRPr="00C42B01" w:rsidRDefault="003C37E3"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Ksenija Gaćarić</w:t>
            </w:r>
          </w:p>
        </w:tc>
        <w:tc>
          <w:tcPr>
            <w:tcW w:w="799" w:type="dxa"/>
            <w:noWrap/>
            <w:vAlign w:val="center"/>
          </w:tcPr>
          <w:p w14:paraId="78D4398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00B0156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02DE2C5D" w14:textId="77777777" w:rsidTr="34A9457D">
        <w:trPr>
          <w:trHeight w:val="360"/>
        </w:trPr>
        <w:tc>
          <w:tcPr>
            <w:tcW w:w="2640" w:type="dxa"/>
            <w:gridSpan w:val="2"/>
            <w:shd w:val="clear" w:color="auto" w:fill="FBE4D5" w:themeFill="accent2" w:themeFillTint="33"/>
            <w:noWrap/>
            <w:vAlign w:val="center"/>
          </w:tcPr>
          <w:p w14:paraId="66C7BAFA" w14:textId="31CE200A"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w:t>
            </w:r>
            <w:r w:rsidR="00EC3522" w:rsidRPr="00C42B01">
              <w:rPr>
                <w:rFonts w:ascii="Times New Roman" w:eastAsia="Times New Roman" w:hAnsi="Times New Roman" w:cs="Times New Roman"/>
              </w:rPr>
              <w:t>III.</w:t>
            </w:r>
            <w:r w:rsidR="003C37E3">
              <w:rPr>
                <w:rFonts w:ascii="Times New Roman" w:eastAsia="Times New Roman" w:hAnsi="Times New Roman" w:cs="Times New Roman"/>
              </w:rPr>
              <w:t xml:space="preserve"> i IV.</w:t>
            </w:r>
          </w:p>
        </w:tc>
        <w:tc>
          <w:tcPr>
            <w:tcW w:w="962" w:type="dxa"/>
            <w:noWrap/>
            <w:vAlign w:val="center"/>
          </w:tcPr>
          <w:p w14:paraId="175CFED6" w14:textId="20404C71" w:rsidR="003A09A6" w:rsidRPr="00C42B01" w:rsidRDefault="003C37E3"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35" w:type="dxa"/>
            <w:noWrap/>
            <w:vAlign w:val="center"/>
          </w:tcPr>
          <w:p w14:paraId="65A90E7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noWrap/>
            <w:vAlign w:val="center"/>
          </w:tcPr>
          <w:p w14:paraId="219BCF75" w14:textId="44580266" w:rsidR="003A09A6" w:rsidRPr="00C42B01" w:rsidRDefault="003C37E3"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Ksenija Gaćarić</w:t>
            </w:r>
          </w:p>
        </w:tc>
        <w:tc>
          <w:tcPr>
            <w:tcW w:w="799" w:type="dxa"/>
            <w:noWrap/>
            <w:vAlign w:val="center"/>
          </w:tcPr>
          <w:p w14:paraId="71727D2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5037AC6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3F5E6472" w14:textId="77777777" w:rsidTr="34A9457D">
        <w:trPr>
          <w:trHeight w:val="360"/>
        </w:trPr>
        <w:tc>
          <w:tcPr>
            <w:tcW w:w="2640" w:type="dxa"/>
            <w:gridSpan w:val="2"/>
            <w:shd w:val="clear" w:color="auto" w:fill="FBE4D5" w:themeFill="accent2" w:themeFillTint="33"/>
            <w:noWrap/>
            <w:vAlign w:val="center"/>
          </w:tcPr>
          <w:p w14:paraId="205894B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PŠ </w:t>
            </w:r>
            <w:proofErr w:type="spellStart"/>
            <w:r w:rsidRPr="00C42B01">
              <w:rPr>
                <w:rFonts w:ascii="Times New Roman" w:eastAsia="Times New Roman" w:hAnsi="Times New Roman" w:cs="Times New Roman"/>
              </w:rPr>
              <w:t>Kaš</w:t>
            </w:r>
            <w:proofErr w:type="spellEnd"/>
            <w:r w:rsidRPr="00C42B01">
              <w:rPr>
                <w:rFonts w:ascii="Times New Roman" w:eastAsia="Times New Roman" w:hAnsi="Times New Roman" w:cs="Times New Roman"/>
              </w:rPr>
              <w:t>.  I. i II.</w:t>
            </w:r>
          </w:p>
        </w:tc>
        <w:tc>
          <w:tcPr>
            <w:tcW w:w="962" w:type="dxa"/>
            <w:noWrap/>
            <w:vAlign w:val="center"/>
          </w:tcPr>
          <w:p w14:paraId="014D5141" w14:textId="309E3A3A" w:rsidR="003A09A6" w:rsidRPr="00D141C2" w:rsidRDefault="003A09A6" w:rsidP="003A09A6">
            <w:pPr>
              <w:spacing w:after="0" w:line="240" w:lineRule="auto"/>
              <w:jc w:val="both"/>
              <w:rPr>
                <w:rFonts w:ascii="Times New Roman" w:eastAsia="Times New Roman" w:hAnsi="Times New Roman" w:cs="Times New Roman"/>
                <w:b/>
                <w:color w:val="FF0000"/>
                <w:sz w:val="24"/>
                <w:szCs w:val="24"/>
              </w:rPr>
            </w:pPr>
          </w:p>
        </w:tc>
        <w:tc>
          <w:tcPr>
            <w:tcW w:w="835" w:type="dxa"/>
            <w:noWrap/>
            <w:vAlign w:val="center"/>
          </w:tcPr>
          <w:p w14:paraId="0E32D3E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noWrap/>
            <w:vAlign w:val="center"/>
          </w:tcPr>
          <w:p w14:paraId="4EF7FB9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center"/>
          </w:tcPr>
          <w:p w14:paraId="1A7CB24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3CD12AA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C37E3" w:rsidRPr="00C42B01" w14:paraId="2077F672" w14:textId="77777777" w:rsidTr="34A9457D">
        <w:trPr>
          <w:trHeight w:val="360"/>
        </w:trPr>
        <w:tc>
          <w:tcPr>
            <w:tcW w:w="2640" w:type="dxa"/>
            <w:gridSpan w:val="2"/>
            <w:shd w:val="clear" w:color="auto" w:fill="FBE4D5" w:themeFill="accent2" w:themeFillTint="33"/>
            <w:noWrap/>
            <w:vAlign w:val="center"/>
          </w:tcPr>
          <w:p w14:paraId="23403518" w14:textId="6E37C0EF"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III. i IV.</w:t>
            </w:r>
          </w:p>
        </w:tc>
        <w:tc>
          <w:tcPr>
            <w:tcW w:w="962" w:type="dxa"/>
            <w:noWrap/>
            <w:vAlign w:val="center"/>
          </w:tcPr>
          <w:p w14:paraId="71419EBA" w14:textId="640D6441" w:rsidR="003C37E3" w:rsidRPr="00C42B01" w:rsidRDefault="00D141C2" w:rsidP="003C37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35" w:type="dxa"/>
            <w:noWrap/>
            <w:vAlign w:val="center"/>
          </w:tcPr>
          <w:p w14:paraId="7D732A92"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noWrap/>
            <w:vAlign w:val="center"/>
          </w:tcPr>
          <w:p w14:paraId="46351D8C" w14:textId="564C06AE" w:rsidR="003C37E3" w:rsidRPr="00C42B01" w:rsidRDefault="003C37E3" w:rsidP="003C37E3">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center"/>
          </w:tcPr>
          <w:p w14:paraId="7EBB5D18"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74EF6EBB"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C37E3" w:rsidRPr="00C42B01" w14:paraId="6CD0637A" w14:textId="77777777" w:rsidTr="34A9457D">
        <w:trPr>
          <w:trHeight w:val="360"/>
        </w:trPr>
        <w:tc>
          <w:tcPr>
            <w:tcW w:w="2640" w:type="dxa"/>
            <w:gridSpan w:val="2"/>
            <w:shd w:val="clear" w:color="auto" w:fill="FBE4D5" w:themeFill="accent2" w:themeFillTint="33"/>
            <w:noWrap/>
            <w:vAlign w:val="center"/>
          </w:tcPr>
          <w:p w14:paraId="3536264B"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POOS</w:t>
            </w:r>
          </w:p>
        </w:tc>
        <w:tc>
          <w:tcPr>
            <w:tcW w:w="962" w:type="dxa"/>
            <w:noWrap/>
            <w:vAlign w:val="center"/>
          </w:tcPr>
          <w:p w14:paraId="7967CB88"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835" w:type="dxa"/>
            <w:noWrap/>
            <w:vAlign w:val="center"/>
          </w:tcPr>
          <w:p w14:paraId="1DF81AC4"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2178" w:type="dxa"/>
            <w:noWrap/>
            <w:vAlign w:val="center"/>
          </w:tcPr>
          <w:p w14:paraId="52279C81"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noWrap/>
            <w:vAlign w:val="center"/>
          </w:tcPr>
          <w:p w14:paraId="54ABEFC2"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1734" w:type="dxa"/>
            <w:noWrap/>
            <w:vAlign w:val="center"/>
          </w:tcPr>
          <w:p w14:paraId="6319B8B8"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r w:rsidR="003C37E3" w:rsidRPr="00C42B01" w14:paraId="410A4D8C" w14:textId="77777777" w:rsidTr="34A9457D">
        <w:trPr>
          <w:trHeight w:val="360"/>
        </w:trPr>
        <w:tc>
          <w:tcPr>
            <w:tcW w:w="2640" w:type="dxa"/>
            <w:gridSpan w:val="2"/>
            <w:shd w:val="clear" w:color="auto" w:fill="FBE4D5" w:themeFill="accent2" w:themeFillTint="33"/>
            <w:noWrap/>
            <w:vAlign w:val="center"/>
          </w:tcPr>
          <w:p w14:paraId="11852A19" w14:textId="77777777" w:rsidR="003C37E3" w:rsidRPr="002E5208" w:rsidRDefault="003C37E3" w:rsidP="003C37E3">
            <w:pPr>
              <w:spacing w:after="0" w:line="240" w:lineRule="auto"/>
              <w:jc w:val="both"/>
              <w:rPr>
                <w:rFonts w:ascii="Times New Roman" w:eastAsia="Times New Roman" w:hAnsi="Times New Roman" w:cs="Times New Roman"/>
                <w:b/>
                <w:bCs/>
                <w:sz w:val="24"/>
                <w:szCs w:val="24"/>
              </w:rPr>
            </w:pPr>
            <w:r w:rsidRPr="002E5208">
              <w:rPr>
                <w:rFonts w:ascii="Times New Roman" w:eastAsia="Times New Roman" w:hAnsi="Times New Roman" w:cs="Times New Roman"/>
                <w:b/>
                <w:bCs/>
              </w:rPr>
              <w:t xml:space="preserve">UKUPNO </w:t>
            </w:r>
          </w:p>
          <w:p w14:paraId="3CACAE6A"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2E5208">
              <w:rPr>
                <w:rFonts w:ascii="Times New Roman" w:eastAsia="Times New Roman" w:hAnsi="Times New Roman" w:cs="Times New Roman"/>
                <w:b/>
                <w:bCs/>
              </w:rPr>
              <w:t>I. – IV.</w:t>
            </w:r>
          </w:p>
        </w:tc>
        <w:tc>
          <w:tcPr>
            <w:tcW w:w="962" w:type="dxa"/>
            <w:noWrap/>
            <w:vAlign w:val="center"/>
          </w:tcPr>
          <w:p w14:paraId="47ABEE3A" w14:textId="734FF67E" w:rsidR="003C37E3" w:rsidRPr="00D141C2" w:rsidRDefault="00D141C2" w:rsidP="003C37E3">
            <w:pPr>
              <w:spacing w:after="0" w:line="240" w:lineRule="auto"/>
              <w:jc w:val="both"/>
              <w:rPr>
                <w:rFonts w:ascii="Times New Roman" w:eastAsia="Times New Roman" w:hAnsi="Times New Roman" w:cs="Times New Roman"/>
                <w:b/>
                <w:bCs/>
                <w:sz w:val="24"/>
                <w:szCs w:val="24"/>
              </w:rPr>
            </w:pPr>
            <w:r w:rsidRPr="00D141C2">
              <w:rPr>
                <w:rFonts w:ascii="Times New Roman" w:eastAsia="Times New Roman" w:hAnsi="Times New Roman" w:cs="Times New Roman"/>
                <w:b/>
                <w:bCs/>
                <w:color w:val="FF0000"/>
                <w:sz w:val="24"/>
                <w:szCs w:val="24"/>
              </w:rPr>
              <w:t>?</w:t>
            </w:r>
          </w:p>
        </w:tc>
        <w:tc>
          <w:tcPr>
            <w:tcW w:w="835" w:type="dxa"/>
            <w:noWrap/>
            <w:vAlign w:val="center"/>
          </w:tcPr>
          <w:p w14:paraId="29DEF91E" w14:textId="2259F8EE"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8</w:t>
            </w:r>
          </w:p>
        </w:tc>
        <w:tc>
          <w:tcPr>
            <w:tcW w:w="2178" w:type="dxa"/>
            <w:noWrap/>
            <w:vAlign w:val="center"/>
          </w:tcPr>
          <w:p w14:paraId="6A07C9C4"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p>
        </w:tc>
        <w:tc>
          <w:tcPr>
            <w:tcW w:w="799" w:type="dxa"/>
            <w:noWrap/>
            <w:vAlign w:val="center"/>
          </w:tcPr>
          <w:p w14:paraId="47D44430"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18</w:t>
            </w:r>
          </w:p>
        </w:tc>
        <w:tc>
          <w:tcPr>
            <w:tcW w:w="1734" w:type="dxa"/>
            <w:noWrap/>
            <w:vAlign w:val="center"/>
          </w:tcPr>
          <w:p w14:paraId="3548B310"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630</w:t>
            </w:r>
          </w:p>
        </w:tc>
      </w:tr>
      <w:tr w:rsidR="003C37E3" w:rsidRPr="00C42B01" w14:paraId="0B8FB0DB" w14:textId="77777777" w:rsidTr="34A9457D">
        <w:trPr>
          <w:trHeight w:val="360"/>
        </w:trPr>
        <w:tc>
          <w:tcPr>
            <w:tcW w:w="1725" w:type="dxa"/>
            <w:vMerge w:val="restart"/>
            <w:shd w:val="clear" w:color="auto" w:fill="F4B083" w:themeFill="accent2" w:themeFillTint="99"/>
            <w:noWrap/>
            <w:vAlign w:val="bottom"/>
          </w:tcPr>
          <w:p w14:paraId="447F2BD1" w14:textId="77777777" w:rsidR="003C37E3" w:rsidRDefault="00691413" w:rsidP="00691413">
            <w:pPr>
              <w:spacing w:after="0" w:line="240" w:lineRule="auto"/>
              <w:jc w:val="center"/>
              <w:rPr>
                <w:rFonts w:ascii="Times New Roman" w:eastAsia="Times New Roman" w:hAnsi="Times New Roman" w:cs="Times New Roman"/>
                <w:b/>
                <w:bCs/>
              </w:rPr>
            </w:pPr>
            <w:r w:rsidRPr="00691413">
              <w:rPr>
                <w:rFonts w:ascii="Times New Roman" w:eastAsia="Times New Roman" w:hAnsi="Times New Roman" w:cs="Times New Roman"/>
                <w:b/>
                <w:bCs/>
              </w:rPr>
              <w:t>VJERONAUK</w:t>
            </w:r>
          </w:p>
          <w:p w14:paraId="47101FCF" w14:textId="77777777" w:rsidR="002E5208" w:rsidRDefault="002E5208" w:rsidP="00691413">
            <w:pPr>
              <w:spacing w:after="0" w:line="240" w:lineRule="auto"/>
              <w:jc w:val="center"/>
              <w:rPr>
                <w:rFonts w:ascii="Times New Roman" w:eastAsia="Times New Roman" w:hAnsi="Times New Roman" w:cs="Times New Roman"/>
                <w:b/>
                <w:bCs/>
              </w:rPr>
            </w:pPr>
          </w:p>
          <w:p w14:paraId="4F16FD27" w14:textId="77777777" w:rsidR="002E5208" w:rsidRDefault="002E5208" w:rsidP="00691413">
            <w:pPr>
              <w:spacing w:after="0" w:line="240" w:lineRule="auto"/>
              <w:jc w:val="center"/>
              <w:rPr>
                <w:rFonts w:ascii="Times New Roman" w:eastAsia="Times New Roman" w:hAnsi="Times New Roman" w:cs="Times New Roman"/>
                <w:b/>
                <w:bCs/>
              </w:rPr>
            </w:pPr>
          </w:p>
          <w:p w14:paraId="434DBA71" w14:textId="50A117B3" w:rsidR="002E5208" w:rsidRPr="00691413" w:rsidRDefault="002E5208" w:rsidP="00691413">
            <w:pPr>
              <w:spacing w:after="0" w:line="240" w:lineRule="auto"/>
              <w:jc w:val="center"/>
              <w:rPr>
                <w:rFonts w:ascii="Times New Roman" w:eastAsia="Times New Roman" w:hAnsi="Times New Roman" w:cs="Times New Roman"/>
                <w:b/>
                <w:bCs/>
              </w:rPr>
            </w:pPr>
          </w:p>
        </w:tc>
        <w:tc>
          <w:tcPr>
            <w:tcW w:w="915" w:type="dxa"/>
            <w:shd w:val="clear" w:color="auto" w:fill="FDE9D9"/>
            <w:noWrap/>
            <w:vAlign w:val="bottom"/>
          </w:tcPr>
          <w:p w14:paraId="17F65EF0"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w:t>
            </w:r>
          </w:p>
        </w:tc>
        <w:tc>
          <w:tcPr>
            <w:tcW w:w="962" w:type="dxa"/>
            <w:noWrap/>
            <w:vAlign w:val="bottom"/>
          </w:tcPr>
          <w:p w14:paraId="61A4E784" w14:textId="3D54A2F4" w:rsidR="003C37E3" w:rsidRPr="00C42B01" w:rsidRDefault="0016133F" w:rsidP="003C37E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835" w:type="dxa"/>
            <w:noWrap/>
            <w:vAlign w:val="bottom"/>
          </w:tcPr>
          <w:p w14:paraId="0E5293FD" w14:textId="636A73B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2</w:t>
            </w:r>
          </w:p>
        </w:tc>
        <w:tc>
          <w:tcPr>
            <w:tcW w:w="2178" w:type="dxa"/>
            <w:noWrap/>
            <w:vAlign w:val="bottom"/>
          </w:tcPr>
          <w:p w14:paraId="11040D01"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bottom"/>
          </w:tcPr>
          <w:p w14:paraId="6373ACC3"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1734" w:type="dxa"/>
            <w:noWrap/>
            <w:vAlign w:val="bottom"/>
          </w:tcPr>
          <w:p w14:paraId="67B7A707"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70</w:t>
            </w:r>
          </w:p>
        </w:tc>
      </w:tr>
      <w:tr w:rsidR="003C37E3" w:rsidRPr="00C42B01" w14:paraId="377DC605" w14:textId="77777777" w:rsidTr="34A9457D">
        <w:trPr>
          <w:trHeight w:val="360"/>
        </w:trPr>
        <w:tc>
          <w:tcPr>
            <w:tcW w:w="1725" w:type="dxa"/>
            <w:vMerge/>
            <w:noWrap/>
            <w:vAlign w:val="bottom"/>
          </w:tcPr>
          <w:p w14:paraId="228077F5"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p>
        </w:tc>
        <w:tc>
          <w:tcPr>
            <w:tcW w:w="915" w:type="dxa"/>
            <w:shd w:val="clear" w:color="auto" w:fill="FDE9D9"/>
            <w:noWrap/>
            <w:vAlign w:val="bottom"/>
          </w:tcPr>
          <w:p w14:paraId="3586C6E6"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VI.</w:t>
            </w:r>
          </w:p>
        </w:tc>
        <w:tc>
          <w:tcPr>
            <w:tcW w:w="962" w:type="dxa"/>
            <w:noWrap/>
            <w:vAlign w:val="bottom"/>
          </w:tcPr>
          <w:p w14:paraId="0E8937AE" w14:textId="505F20F6" w:rsidR="003C37E3" w:rsidRPr="00C42B01" w:rsidRDefault="0016133F" w:rsidP="003C37E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p>
        </w:tc>
        <w:tc>
          <w:tcPr>
            <w:tcW w:w="835" w:type="dxa"/>
            <w:noWrap/>
            <w:vAlign w:val="bottom"/>
          </w:tcPr>
          <w:p w14:paraId="4129C4AF" w14:textId="2807B53C" w:rsidR="003C37E3" w:rsidRPr="00C42B01" w:rsidRDefault="0016133F" w:rsidP="003C37E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2178" w:type="dxa"/>
            <w:noWrap/>
            <w:vAlign w:val="center"/>
          </w:tcPr>
          <w:p w14:paraId="7A6B496F" w14:textId="2A3867D2" w:rsidR="003C37E3" w:rsidRPr="00C42B01" w:rsidRDefault="003C37E3" w:rsidP="003C37E3">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bottom"/>
          </w:tcPr>
          <w:p w14:paraId="00ED1BB1"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1734" w:type="dxa"/>
            <w:noWrap/>
            <w:vAlign w:val="bottom"/>
          </w:tcPr>
          <w:p w14:paraId="234C0C3A"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70</w:t>
            </w:r>
          </w:p>
        </w:tc>
      </w:tr>
      <w:tr w:rsidR="003C37E3" w:rsidRPr="00C42B01" w14:paraId="5C9639B4" w14:textId="77777777" w:rsidTr="34A9457D">
        <w:trPr>
          <w:trHeight w:val="360"/>
        </w:trPr>
        <w:tc>
          <w:tcPr>
            <w:tcW w:w="1725" w:type="dxa"/>
            <w:vMerge/>
            <w:noWrap/>
            <w:vAlign w:val="bottom"/>
          </w:tcPr>
          <w:p w14:paraId="6F226E97"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p>
        </w:tc>
        <w:tc>
          <w:tcPr>
            <w:tcW w:w="915" w:type="dxa"/>
            <w:shd w:val="clear" w:color="auto" w:fill="FDE9D9"/>
            <w:noWrap/>
            <w:vAlign w:val="bottom"/>
          </w:tcPr>
          <w:p w14:paraId="16F98501"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VII.</w:t>
            </w:r>
          </w:p>
        </w:tc>
        <w:tc>
          <w:tcPr>
            <w:tcW w:w="962" w:type="dxa"/>
            <w:noWrap/>
            <w:vAlign w:val="bottom"/>
          </w:tcPr>
          <w:p w14:paraId="7D702B6F" w14:textId="5332F839" w:rsidR="003C37E3" w:rsidRPr="00C42B01" w:rsidRDefault="00D141C2" w:rsidP="003C37E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835" w:type="dxa"/>
            <w:noWrap/>
            <w:vAlign w:val="bottom"/>
          </w:tcPr>
          <w:p w14:paraId="533F4ABE" w14:textId="1DE115BF" w:rsidR="003C37E3" w:rsidRPr="00C42B01" w:rsidRDefault="00D141C2" w:rsidP="003C37E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178" w:type="dxa"/>
            <w:noWrap/>
            <w:vAlign w:val="center"/>
          </w:tcPr>
          <w:p w14:paraId="3E2339F5" w14:textId="50F3BE2D" w:rsidR="003C37E3" w:rsidRPr="00C42B01" w:rsidRDefault="003C37E3" w:rsidP="003C37E3">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bottom"/>
          </w:tcPr>
          <w:p w14:paraId="68734B29"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1734" w:type="dxa"/>
            <w:noWrap/>
            <w:vAlign w:val="bottom"/>
          </w:tcPr>
          <w:p w14:paraId="2A1757F6"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70</w:t>
            </w:r>
          </w:p>
        </w:tc>
      </w:tr>
      <w:tr w:rsidR="003C37E3" w:rsidRPr="00C42B01" w14:paraId="5EB4A7DD" w14:textId="77777777" w:rsidTr="34A9457D">
        <w:trPr>
          <w:trHeight w:val="247"/>
        </w:trPr>
        <w:tc>
          <w:tcPr>
            <w:tcW w:w="1725" w:type="dxa"/>
            <w:vMerge/>
            <w:noWrap/>
            <w:vAlign w:val="bottom"/>
          </w:tcPr>
          <w:p w14:paraId="0A309738"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p>
        </w:tc>
        <w:tc>
          <w:tcPr>
            <w:tcW w:w="915" w:type="dxa"/>
            <w:shd w:val="clear" w:color="auto" w:fill="FDE9D9"/>
            <w:noWrap/>
            <w:vAlign w:val="bottom"/>
          </w:tcPr>
          <w:p w14:paraId="0525F73F"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VIII.</w:t>
            </w:r>
          </w:p>
        </w:tc>
        <w:tc>
          <w:tcPr>
            <w:tcW w:w="962" w:type="dxa"/>
            <w:noWrap/>
            <w:vAlign w:val="bottom"/>
          </w:tcPr>
          <w:p w14:paraId="255B78F5" w14:textId="358F0F5D" w:rsidR="0016133F" w:rsidRDefault="0016133F" w:rsidP="003C37E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C8ACC55" w14:textId="4280BE7E" w:rsidR="003C37E3" w:rsidRPr="00C42B01" w:rsidRDefault="0016133F" w:rsidP="003C37E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17</w:t>
            </w:r>
          </w:p>
        </w:tc>
        <w:tc>
          <w:tcPr>
            <w:tcW w:w="835" w:type="dxa"/>
            <w:noWrap/>
            <w:vAlign w:val="bottom"/>
          </w:tcPr>
          <w:p w14:paraId="13CDA54F"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w:t>
            </w:r>
          </w:p>
        </w:tc>
        <w:tc>
          <w:tcPr>
            <w:tcW w:w="2178" w:type="dxa"/>
            <w:noWrap/>
            <w:vAlign w:val="center"/>
          </w:tcPr>
          <w:p w14:paraId="534B85AA" w14:textId="31D3AADA" w:rsidR="003C37E3" w:rsidRPr="00C42B01" w:rsidRDefault="003C37E3" w:rsidP="003C37E3">
            <w:pPr>
              <w:spacing w:after="0" w:line="240" w:lineRule="auto"/>
              <w:jc w:val="both"/>
              <w:rPr>
                <w:rFonts w:ascii="Times New Roman" w:eastAsia="Times New Roman" w:hAnsi="Times New Roman" w:cs="Times New Roman"/>
                <w:sz w:val="24"/>
                <w:szCs w:val="24"/>
              </w:rPr>
            </w:pPr>
            <w:proofErr w:type="spellStart"/>
            <w:r w:rsidRPr="00C42B01">
              <w:rPr>
                <w:rFonts w:ascii="Times New Roman" w:eastAsia="Times New Roman" w:hAnsi="Times New Roman" w:cs="Times New Roman"/>
              </w:rPr>
              <w:t>Josko</w:t>
            </w:r>
            <w:proofErr w:type="spellEnd"/>
            <w:r w:rsidRPr="00C42B01">
              <w:rPr>
                <w:rFonts w:ascii="Times New Roman" w:eastAsia="Times New Roman" w:hAnsi="Times New Roman" w:cs="Times New Roman"/>
              </w:rPr>
              <w:t xml:space="preserve"> Modrić</w:t>
            </w:r>
          </w:p>
        </w:tc>
        <w:tc>
          <w:tcPr>
            <w:tcW w:w="799" w:type="dxa"/>
            <w:noWrap/>
            <w:vAlign w:val="bottom"/>
          </w:tcPr>
          <w:p w14:paraId="1353ACEB"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1734" w:type="dxa"/>
            <w:noWrap/>
            <w:vAlign w:val="bottom"/>
          </w:tcPr>
          <w:p w14:paraId="0C1D64E7"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70</w:t>
            </w:r>
          </w:p>
        </w:tc>
      </w:tr>
      <w:tr w:rsidR="003C37E3" w:rsidRPr="00C42B01" w14:paraId="484AA059" w14:textId="77777777" w:rsidTr="34A9457D">
        <w:trPr>
          <w:trHeight w:val="360"/>
        </w:trPr>
        <w:tc>
          <w:tcPr>
            <w:tcW w:w="2640" w:type="dxa"/>
            <w:gridSpan w:val="2"/>
            <w:tcBorders>
              <w:top w:val="single" w:sz="12" w:space="0" w:color="auto"/>
            </w:tcBorders>
            <w:shd w:val="clear" w:color="auto" w:fill="FBE4D5" w:themeFill="accent2" w:themeFillTint="33"/>
            <w:noWrap/>
            <w:vAlign w:val="bottom"/>
          </w:tcPr>
          <w:p w14:paraId="5398C118" w14:textId="77777777" w:rsidR="003C37E3" w:rsidRPr="002E5208" w:rsidRDefault="003C37E3" w:rsidP="003C37E3">
            <w:pPr>
              <w:spacing w:after="0" w:line="240" w:lineRule="auto"/>
              <w:jc w:val="both"/>
              <w:rPr>
                <w:rFonts w:ascii="Times New Roman" w:eastAsia="Times New Roman" w:hAnsi="Times New Roman" w:cs="Times New Roman"/>
                <w:b/>
                <w:bCs/>
                <w:sz w:val="24"/>
                <w:szCs w:val="24"/>
              </w:rPr>
            </w:pPr>
            <w:r w:rsidRPr="002E5208">
              <w:rPr>
                <w:rFonts w:ascii="Times New Roman" w:eastAsia="Times New Roman" w:hAnsi="Times New Roman" w:cs="Times New Roman"/>
                <w:b/>
                <w:bCs/>
              </w:rPr>
              <w:t xml:space="preserve">UKUPNO </w:t>
            </w:r>
          </w:p>
          <w:p w14:paraId="2634A092" w14:textId="77777777" w:rsidR="003C37E3" w:rsidRPr="002E5208" w:rsidRDefault="003C37E3" w:rsidP="003C37E3">
            <w:pPr>
              <w:spacing w:after="0" w:line="240" w:lineRule="auto"/>
              <w:jc w:val="both"/>
              <w:rPr>
                <w:rFonts w:ascii="Times New Roman" w:eastAsia="Times New Roman" w:hAnsi="Times New Roman" w:cs="Times New Roman"/>
                <w:b/>
                <w:bCs/>
                <w:sz w:val="24"/>
                <w:szCs w:val="24"/>
              </w:rPr>
            </w:pPr>
            <w:r w:rsidRPr="002E5208">
              <w:rPr>
                <w:rFonts w:ascii="Times New Roman" w:eastAsia="Times New Roman" w:hAnsi="Times New Roman" w:cs="Times New Roman"/>
                <w:b/>
                <w:bCs/>
              </w:rPr>
              <w:t>V. – VIII.</w:t>
            </w:r>
          </w:p>
        </w:tc>
        <w:tc>
          <w:tcPr>
            <w:tcW w:w="962" w:type="dxa"/>
            <w:noWrap/>
            <w:vAlign w:val="bottom"/>
          </w:tcPr>
          <w:p w14:paraId="4C00B544" w14:textId="55F37618" w:rsidR="003C37E3" w:rsidRPr="002E5208" w:rsidRDefault="00691413" w:rsidP="003C37E3">
            <w:pPr>
              <w:spacing w:after="0" w:line="240" w:lineRule="auto"/>
              <w:jc w:val="both"/>
              <w:rPr>
                <w:rFonts w:ascii="Times New Roman" w:eastAsia="Times New Roman" w:hAnsi="Times New Roman" w:cs="Times New Roman"/>
                <w:b/>
                <w:bCs/>
                <w:sz w:val="24"/>
                <w:szCs w:val="24"/>
              </w:rPr>
            </w:pPr>
            <w:r w:rsidRPr="002E5208">
              <w:rPr>
                <w:rFonts w:ascii="Times New Roman" w:eastAsia="Times New Roman" w:hAnsi="Times New Roman" w:cs="Times New Roman"/>
                <w:b/>
                <w:bCs/>
                <w:sz w:val="24"/>
                <w:szCs w:val="24"/>
              </w:rPr>
              <w:t>73</w:t>
            </w:r>
          </w:p>
        </w:tc>
        <w:tc>
          <w:tcPr>
            <w:tcW w:w="835" w:type="dxa"/>
            <w:noWrap/>
            <w:vAlign w:val="bottom"/>
          </w:tcPr>
          <w:p w14:paraId="5236BC55" w14:textId="20161FE3" w:rsidR="003C37E3" w:rsidRPr="002E5208" w:rsidRDefault="003C37E3" w:rsidP="003C37E3">
            <w:pPr>
              <w:spacing w:after="0" w:line="240" w:lineRule="auto"/>
              <w:jc w:val="both"/>
              <w:rPr>
                <w:rFonts w:ascii="Times New Roman" w:eastAsia="Times New Roman" w:hAnsi="Times New Roman" w:cs="Times New Roman"/>
                <w:b/>
                <w:bCs/>
                <w:sz w:val="24"/>
                <w:szCs w:val="24"/>
              </w:rPr>
            </w:pPr>
            <w:r w:rsidRPr="002E5208">
              <w:rPr>
                <w:rFonts w:ascii="Times New Roman" w:eastAsia="Times New Roman" w:hAnsi="Times New Roman" w:cs="Times New Roman"/>
                <w:b/>
                <w:bCs/>
                <w:sz w:val="24"/>
                <w:szCs w:val="24"/>
              </w:rPr>
              <w:t>6</w:t>
            </w:r>
          </w:p>
        </w:tc>
        <w:tc>
          <w:tcPr>
            <w:tcW w:w="2178" w:type="dxa"/>
            <w:noWrap/>
            <w:vAlign w:val="bottom"/>
          </w:tcPr>
          <w:p w14:paraId="18E3DF6C"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p>
        </w:tc>
        <w:tc>
          <w:tcPr>
            <w:tcW w:w="799" w:type="dxa"/>
            <w:noWrap/>
            <w:vAlign w:val="bottom"/>
          </w:tcPr>
          <w:p w14:paraId="78FF0434"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8</w:t>
            </w:r>
          </w:p>
        </w:tc>
        <w:tc>
          <w:tcPr>
            <w:tcW w:w="1734" w:type="dxa"/>
            <w:noWrap/>
            <w:vAlign w:val="bottom"/>
          </w:tcPr>
          <w:p w14:paraId="6A513427"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280</w:t>
            </w:r>
          </w:p>
        </w:tc>
      </w:tr>
      <w:tr w:rsidR="003C37E3" w:rsidRPr="00C42B01" w14:paraId="22B0EEB1" w14:textId="77777777" w:rsidTr="34A9457D">
        <w:trPr>
          <w:trHeight w:val="360"/>
        </w:trPr>
        <w:tc>
          <w:tcPr>
            <w:tcW w:w="2640" w:type="dxa"/>
            <w:gridSpan w:val="2"/>
            <w:shd w:val="clear" w:color="auto" w:fill="FBE4D5" w:themeFill="accent2" w:themeFillTint="33"/>
            <w:noWrap/>
            <w:vAlign w:val="bottom"/>
          </w:tcPr>
          <w:p w14:paraId="71F64A8C" w14:textId="77777777" w:rsidR="003C37E3" w:rsidRPr="002E5208" w:rsidRDefault="003C37E3" w:rsidP="003C37E3">
            <w:pPr>
              <w:spacing w:after="0" w:line="240" w:lineRule="auto"/>
              <w:jc w:val="both"/>
              <w:rPr>
                <w:rFonts w:ascii="Times New Roman" w:eastAsia="Times New Roman" w:hAnsi="Times New Roman" w:cs="Times New Roman"/>
                <w:b/>
                <w:bCs/>
                <w:sz w:val="24"/>
                <w:szCs w:val="24"/>
              </w:rPr>
            </w:pPr>
            <w:r w:rsidRPr="002E5208">
              <w:rPr>
                <w:rFonts w:ascii="Times New Roman" w:eastAsia="Times New Roman" w:hAnsi="Times New Roman" w:cs="Times New Roman"/>
                <w:b/>
                <w:bCs/>
              </w:rPr>
              <w:t xml:space="preserve">UKUPNO </w:t>
            </w:r>
          </w:p>
          <w:p w14:paraId="1096E35C" w14:textId="77777777" w:rsidR="003C37E3" w:rsidRPr="002E5208" w:rsidRDefault="003C37E3" w:rsidP="003C37E3">
            <w:pPr>
              <w:spacing w:after="0" w:line="240" w:lineRule="auto"/>
              <w:jc w:val="both"/>
              <w:rPr>
                <w:rFonts w:ascii="Times New Roman" w:eastAsia="Times New Roman" w:hAnsi="Times New Roman" w:cs="Times New Roman"/>
                <w:b/>
                <w:bCs/>
                <w:i/>
                <w:iCs/>
                <w:sz w:val="24"/>
                <w:szCs w:val="24"/>
              </w:rPr>
            </w:pPr>
            <w:r w:rsidRPr="002E5208">
              <w:rPr>
                <w:rFonts w:ascii="Times New Roman" w:eastAsia="Times New Roman" w:hAnsi="Times New Roman" w:cs="Times New Roman"/>
                <w:b/>
                <w:bCs/>
              </w:rPr>
              <w:t>I. – VIII.</w:t>
            </w:r>
          </w:p>
        </w:tc>
        <w:tc>
          <w:tcPr>
            <w:tcW w:w="962" w:type="dxa"/>
            <w:shd w:val="clear" w:color="auto" w:fill="FFFFFF" w:themeFill="background1"/>
            <w:noWrap/>
            <w:vAlign w:val="bottom"/>
          </w:tcPr>
          <w:p w14:paraId="079CF5B3" w14:textId="68B330C4" w:rsidR="003C37E3" w:rsidRPr="002E5208" w:rsidRDefault="003C37E3" w:rsidP="003C37E3">
            <w:pPr>
              <w:spacing w:after="0" w:line="240" w:lineRule="auto"/>
              <w:jc w:val="both"/>
              <w:rPr>
                <w:rFonts w:ascii="Times New Roman" w:eastAsia="Times New Roman" w:hAnsi="Times New Roman" w:cs="Times New Roman"/>
                <w:b/>
                <w:bCs/>
                <w:sz w:val="24"/>
                <w:szCs w:val="24"/>
              </w:rPr>
            </w:pPr>
            <w:r w:rsidRPr="002E5208">
              <w:rPr>
                <w:rFonts w:ascii="Times New Roman" w:eastAsia="Times New Roman" w:hAnsi="Times New Roman" w:cs="Times New Roman"/>
                <w:b/>
                <w:bCs/>
              </w:rPr>
              <w:t>144</w:t>
            </w:r>
          </w:p>
        </w:tc>
        <w:tc>
          <w:tcPr>
            <w:tcW w:w="835" w:type="dxa"/>
            <w:shd w:val="clear" w:color="auto" w:fill="FFFFFF" w:themeFill="background1"/>
            <w:noWrap/>
            <w:vAlign w:val="bottom"/>
          </w:tcPr>
          <w:p w14:paraId="2B8A8D20" w14:textId="68D4B5B0" w:rsidR="003C37E3" w:rsidRPr="002E5208" w:rsidRDefault="003C37E3" w:rsidP="003C37E3">
            <w:pPr>
              <w:spacing w:after="0" w:line="240" w:lineRule="auto"/>
              <w:jc w:val="both"/>
              <w:rPr>
                <w:rFonts w:ascii="Times New Roman" w:eastAsia="Times New Roman" w:hAnsi="Times New Roman" w:cs="Times New Roman"/>
                <w:b/>
                <w:bCs/>
                <w:sz w:val="24"/>
                <w:szCs w:val="24"/>
              </w:rPr>
            </w:pPr>
            <w:r w:rsidRPr="002E5208">
              <w:rPr>
                <w:rFonts w:ascii="Times New Roman" w:eastAsia="Times New Roman" w:hAnsi="Times New Roman" w:cs="Times New Roman"/>
                <w:b/>
                <w:bCs/>
                <w:sz w:val="24"/>
                <w:szCs w:val="24"/>
              </w:rPr>
              <w:t>14</w:t>
            </w:r>
          </w:p>
        </w:tc>
        <w:tc>
          <w:tcPr>
            <w:tcW w:w="2178" w:type="dxa"/>
            <w:shd w:val="clear" w:color="auto" w:fill="FFFFFF" w:themeFill="background1"/>
            <w:noWrap/>
            <w:vAlign w:val="bottom"/>
          </w:tcPr>
          <w:p w14:paraId="7D54C7D5" w14:textId="77777777" w:rsidR="003C37E3" w:rsidRPr="00C42B01" w:rsidRDefault="003C37E3" w:rsidP="003C37E3">
            <w:pPr>
              <w:spacing w:after="0" w:line="240" w:lineRule="auto"/>
              <w:jc w:val="both"/>
              <w:rPr>
                <w:rFonts w:ascii="Times New Roman" w:eastAsia="Times New Roman" w:hAnsi="Times New Roman" w:cs="Times New Roman"/>
                <w:sz w:val="24"/>
                <w:szCs w:val="24"/>
              </w:rPr>
            </w:pPr>
          </w:p>
        </w:tc>
        <w:tc>
          <w:tcPr>
            <w:tcW w:w="799" w:type="dxa"/>
            <w:shd w:val="clear" w:color="auto" w:fill="FFFFFF" w:themeFill="background1"/>
            <w:noWrap/>
            <w:vAlign w:val="bottom"/>
          </w:tcPr>
          <w:p w14:paraId="388333F6"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26</w:t>
            </w:r>
          </w:p>
        </w:tc>
        <w:tc>
          <w:tcPr>
            <w:tcW w:w="1734" w:type="dxa"/>
            <w:shd w:val="clear" w:color="auto" w:fill="FFFFFF" w:themeFill="background1"/>
            <w:noWrap/>
            <w:vAlign w:val="bottom"/>
          </w:tcPr>
          <w:p w14:paraId="1C6D2854" w14:textId="77777777" w:rsidR="003C37E3" w:rsidRPr="00C42B01" w:rsidRDefault="003C37E3" w:rsidP="003C37E3">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910</w:t>
            </w:r>
          </w:p>
        </w:tc>
      </w:tr>
    </w:tbl>
    <w:p w14:paraId="1335C339" w14:textId="29B1DF97" w:rsidR="003A09A6" w:rsidRPr="00C42B01" w:rsidRDefault="003A09A6" w:rsidP="003A09A6">
      <w:pPr>
        <w:spacing w:after="0" w:line="240" w:lineRule="auto"/>
        <w:jc w:val="both"/>
        <w:rPr>
          <w:rFonts w:ascii="Times New Roman" w:eastAsia="Times New Roman" w:hAnsi="Times New Roman" w:cs="Times New Roman"/>
          <w:bCs/>
          <w:color w:val="FF0000"/>
        </w:rPr>
      </w:pPr>
    </w:p>
    <w:p w14:paraId="27DB70CF" w14:textId="28837D95" w:rsidR="000316F5" w:rsidRPr="00C42B01" w:rsidRDefault="000316F5" w:rsidP="003A09A6">
      <w:pPr>
        <w:spacing w:after="0" w:line="240" w:lineRule="auto"/>
        <w:jc w:val="both"/>
        <w:rPr>
          <w:rFonts w:ascii="Times New Roman" w:eastAsia="Times New Roman" w:hAnsi="Times New Roman" w:cs="Times New Roman"/>
          <w:bCs/>
          <w:color w:val="FF0000"/>
        </w:rPr>
      </w:pPr>
    </w:p>
    <w:p w14:paraId="57758270" w14:textId="5219DD33" w:rsidR="000316F5" w:rsidRPr="00A8028C" w:rsidRDefault="000316F5" w:rsidP="003A09A6">
      <w:pPr>
        <w:spacing w:after="0" w:line="240" w:lineRule="auto"/>
        <w:jc w:val="both"/>
        <w:rPr>
          <w:rFonts w:ascii="Times New Roman" w:eastAsia="Times New Roman" w:hAnsi="Times New Roman" w:cs="Times New Roman"/>
          <w:bCs/>
          <w:color w:val="000000" w:themeColor="text1"/>
        </w:rPr>
      </w:pPr>
    </w:p>
    <w:p w14:paraId="702516E2" w14:textId="77777777" w:rsidR="000316F5" w:rsidRPr="00D55CC5" w:rsidRDefault="000316F5" w:rsidP="000316F5">
      <w:pPr>
        <w:keepNext/>
        <w:keepLines/>
        <w:spacing w:before="40" w:after="0" w:line="240" w:lineRule="auto"/>
        <w:outlineLvl w:val="1"/>
        <w:rPr>
          <w:rFonts w:ascii="Times New Roman" w:eastAsiaTheme="majorEastAsia" w:hAnsi="Times New Roman" w:cs="Times New Roman"/>
          <w:i/>
          <w:color w:val="FF0000"/>
          <w:szCs w:val="26"/>
        </w:rPr>
      </w:pPr>
      <w:bookmarkStart w:id="129" w:name="_Toc208903413"/>
      <w:r w:rsidRPr="00A8028C">
        <w:rPr>
          <w:rFonts w:ascii="Times New Roman" w:eastAsiaTheme="majorEastAsia" w:hAnsi="Times New Roman" w:cs="Times New Roman"/>
          <w:i/>
          <w:color w:val="000000" w:themeColor="text1"/>
          <w:szCs w:val="26"/>
        </w:rPr>
        <w:t xml:space="preserve">5.2.1.2. </w:t>
      </w:r>
      <w:r w:rsidRPr="00D55CC5">
        <w:rPr>
          <w:rFonts w:ascii="Times New Roman" w:eastAsiaTheme="majorEastAsia" w:hAnsi="Times New Roman" w:cs="Times New Roman"/>
          <w:i/>
          <w:color w:val="FF0000"/>
          <w:szCs w:val="26"/>
        </w:rPr>
        <w:t>Tjedni i godišnji broj nastavnih sati izborne nastave Islamskog vjeronauka</w:t>
      </w:r>
      <w:bookmarkEnd w:id="129"/>
    </w:p>
    <w:p w14:paraId="4547D78D" w14:textId="77777777" w:rsidR="000316F5" w:rsidRPr="00A8028C" w:rsidRDefault="000316F5" w:rsidP="003A09A6">
      <w:pPr>
        <w:spacing w:after="0" w:line="240" w:lineRule="auto"/>
        <w:jc w:val="both"/>
        <w:rPr>
          <w:rFonts w:ascii="Times New Roman" w:eastAsia="Times New Roman" w:hAnsi="Times New Roman" w:cs="Times New Roman"/>
          <w:bCs/>
          <w:color w:val="000000" w:themeColor="text1"/>
        </w:rPr>
      </w:pPr>
    </w:p>
    <w:tbl>
      <w:tblPr>
        <w:tblStyle w:val="Reetkatablice"/>
        <w:tblpPr w:leftFromText="180" w:rightFromText="180" w:vertAnchor="text" w:horzAnchor="margin" w:tblpXSpec="center" w:tblpY="67"/>
        <w:tblOverlap w:val="never"/>
        <w:tblW w:w="9199" w:type="dxa"/>
        <w:tblLook w:val="0000" w:firstRow="0" w:lastRow="0" w:firstColumn="0" w:lastColumn="0" w:noHBand="0" w:noVBand="0"/>
      </w:tblPr>
      <w:tblGrid>
        <w:gridCol w:w="2603"/>
        <w:gridCol w:w="969"/>
        <w:gridCol w:w="1023"/>
        <w:gridCol w:w="835"/>
        <w:gridCol w:w="2178"/>
        <w:gridCol w:w="994"/>
        <w:gridCol w:w="597"/>
      </w:tblGrid>
      <w:tr w:rsidR="003A09A6" w:rsidRPr="00C42B01" w14:paraId="551FAF5E" w14:textId="77777777" w:rsidTr="34A9457D">
        <w:trPr>
          <w:trHeight w:hRule="exact" w:val="355"/>
        </w:trPr>
        <w:tc>
          <w:tcPr>
            <w:tcW w:w="2603" w:type="dxa"/>
            <w:vMerge w:val="restart"/>
            <w:shd w:val="clear" w:color="auto" w:fill="F4B083" w:themeFill="accent2" w:themeFillTint="99"/>
            <w:noWrap/>
            <w:vAlign w:val="center"/>
          </w:tcPr>
          <w:p w14:paraId="108F2765" w14:textId="77777777" w:rsidR="003A09A6" w:rsidRPr="00C42B01" w:rsidRDefault="4B2F0FB6" w:rsidP="34A9457D">
            <w:pPr>
              <w:jc w:val="both"/>
              <w:rPr>
                <w:b/>
                <w:bCs/>
                <w:sz w:val="24"/>
                <w:szCs w:val="24"/>
              </w:rPr>
            </w:pPr>
            <w:r w:rsidRPr="34A9457D">
              <w:rPr>
                <w:b/>
                <w:bCs/>
              </w:rPr>
              <w:t>VJERONAUK</w:t>
            </w:r>
          </w:p>
        </w:tc>
        <w:tc>
          <w:tcPr>
            <w:tcW w:w="969" w:type="dxa"/>
            <w:vMerge w:val="restart"/>
            <w:shd w:val="clear" w:color="auto" w:fill="F4B083" w:themeFill="accent2" w:themeFillTint="99"/>
            <w:noWrap/>
            <w:vAlign w:val="center"/>
          </w:tcPr>
          <w:p w14:paraId="5EE6FE51" w14:textId="77777777" w:rsidR="003A09A6" w:rsidRPr="00C42B01" w:rsidRDefault="4B2F0FB6" w:rsidP="34A9457D">
            <w:pPr>
              <w:jc w:val="both"/>
              <w:rPr>
                <w:b/>
                <w:bCs/>
                <w:sz w:val="24"/>
                <w:szCs w:val="24"/>
              </w:rPr>
            </w:pPr>
            <w:r w:rsidRPr="34A9457D">
              <w:rPr>
                <w:b/>
                <w:bCs/>
              </w:rPr>
              <w:t>Razred</w:t>
            </w:r>
          </w:p>
        </w:tc>
        <w:tc>
          <w:tcPr>
            <w:tcW w:w="1023" w:type="dxa"/>
            <w:vMerge w:val="restart"/>
            <w:shd w:val="clear" w:color="auto" w:fill="F4B083" w:themeFill="accent2" w:themeFillTint="99"/>
            <w:noWrap/>
            <w:vAlign w:val="center"/>
          </w:tcPr>
          <w:p w14:paraId="5EB76535" w14:textId="77777777" w:rsidR="003A09A6" w:rsidRPr="00C42B01" w:rsidRDefault="4B2F0FB6" w:rsidP="34A9457D">
            <w:pPr>
              <w:jc w:val="both"/>
              <w:rPr>
                <w:b/>
                <w:bCs/>
                <w:sz w:val="24"/>
                <w:szCs w:val="24"/>
              </w:rPr>
            </w:pPr>
            <w:r w:rsidRPr="34A9457D">
              <w:rPr>
                <w:b/>
                <w:bCs/>
              </w:rPr>
              <w:t>Broj učenika</w:t>
            </w:r>
          </w:p>
        </w:tc>
        <w:tc>
          <w:tcPr>
            <w:tcW w:w="835" w:type="dxa"/>
            <w:vMerge w:val="restart"/>
            <w:shd w:val="clear" w:color="auto" w:fill="F4B083" w:themeFill="accent2" w:themeFillTint="99"/>
            <w:noWrap/>
            <w:vAlign w:val="center"/>
          </w:tcPr>
          <w:p w14:paraId="3CB27ECA" w14:textId="77777777" w:rsidR="003A09A6" w:rsidRPr="00C42B01" w:rsidRDefault="4B2F0FB6" w:rsidP="34A9457D">
            <w:pPr>
              <w:jc w:val="both"/>
              <w:rPr>
                <w:b/>
                <w:bCs/>
                <w:sz w:val="24"/>
                <w:szCs w:val="24"/>
              </w:rPr>
            </w:pPr>
            <w:r w:rsidRPr="34A9457D">
              <w:rPr>
                <w:b/>
                <w:bCs/>
              </w:rPr>
              <w:t>Broj grupa</w:t>
            </w:r>
          </w:p>
        </w:tc>
        <w:tc>
          <w:tcPr>
            <w:tcW w:w="2178" w:type="dxa"/>
            <w:vMerge w:val="restart"/>
            <w:shd w:val="clear" w:color="auto" w:fill="F4B083" w:themeFill="accent2" w:themeFillTint="99"/>
            <w:noWrap/>
            <w:vAlign w:val="center"/>
          </w:tcPr>
          <w:p w14:paraId="26B6F1BD" w14:textId="77777777" w:rsidR="003A09A6" w:rsidRPr="00C42B01" w:rsidRDefault="4B2F0FB6" w:rsidP="34A9457D">
            <w:pPr>
              <w:jc w:val="both"/>
              <w:rPr>
                <w:b/>
                <w:bCs/>
                <w:sz w:val="24"/>
                <w:szCs w:val="24"/>
              </w:rPr>
            </w:pPr>
            <w:r w:rsidRPr="34A9457D">
              <w:rPr>
                <w:b/>
                <w:bCs/>
              </w:rPr>
              <w:t>Izvršitelj programa</w:t>
            </w:r>
          </w:p>
        </w:tc>
        <w:tc>
          <w:tcPr>
            <w:tcW w:w="1591" w:type="dxa"/>
            <w:gridSpan w:val="2"/>
            <w:shd w:val="clear" w:color="auto" w:fill="F4B083" w:themeFill="accent2" w:themeFillTint="99"/>
            <w:noWrap/>
            <w:vAlign w:val="center"/>
          </w:tcPr>
          <w:p w14:paraId="536497C8" w14:textId="77777777" w:rsidR="003A09A6" w:rsidRPr="00C42B01" w:rsidRDefault="4B2F0FB6" w:rsidP="34A9457D">
            <w:pPr>
              <w:jc w:val="both"/>
              <w:rPr>
                <w:b/>
                <w:bCs/>
                <w:sz w:val="24"/>
                <w:szCs w:val="24"/>
              </w:rPr>
            </w:pPr>
            <w:r w:rsidRPr="34A9457D">
              <w:rPr>
                <w:b/>
                <w:bCs/>
              </w:rPr>
              <w:t>Planirano sati</w:t>
            </w:r>
          </w:p>
        </w:tc>
      </w:tr>
      <w:tr w:rsidR="003A09A6" w:rsidRPr="00C42B01" w14:paraId="44937A3E" w14:textId="77777777" w:rsidTr="34A9457D">
        <w:trPr>
          <w:trHeight w:hRule="exact" w:val="340"/>
        </w:trPr>
        <w:tc>
          <w:tcPr>
            <w:tcW w:w="2603" w:type="dxa"/>
            <w:vMerge/>
            <w:noWrap/>
            <w:vAlign w:val="center"/>
          </w:tcPr>
          <w:p w14:paraId="3B978F93" w14:textId="77777777" w:rsidR="003A09A6" w:rsidRPr="00C42B01" w:rsidRDefault="003A09A6" w:rsidP="003A09A6">
            <w:pPr>
              <w:jc w:val="both"/>
              <w:rPr>
                <w:bCs/>
                <w:sz w:val="24"/>
                <w:szCs w:val="24"/>
              </w:rPr>
            </w:pPr>
          </w:p>
        </w:tc>
        <w:tc>
          <w:tcPr>
            <w:tcW w:w="969" w:type="dxa"/>
            <w:vMerge/>
            <w:noWrap/>
            <w:vAlign w:val="center"/>
          </w:tcPr>
          <w:p w14:paraId="406BDFDB" w14:textId="77777777" w:rsidR="003A09A6" w:rsidRPr="00C42B01" w:rsidRDefault="003A09A6" w:rsidP="003A09A6">
            <w:pPr>
              <w:jc w:val="both"/>
              <w:rPr>
                <w:bCs/>
                <w:sz w:val="24"/>
                <w:szCs w:val="24"/>
              </w:rPr>
            </w:pPr>
          </w:p>
        </w:tc>
        <w:tc>
          <w:tcPr>
            <w:tcW w:w="1023" w:type="dxa"/>
            <w:vMerge/>
            <w:noWrap/>
            <w:vAlign w:val="center"/>
          </w:tcPr>
          <w:p w14:paraId="0577AC27" w14:textId="77777777" w:rsidR="003A09A6" w:rsidRPr="00C42B01" w:rsidRDefault="003A09A6" w:rsidP="003A09A6">
            <w:pPr>
              <w:jc w:val="both"/>
              <w:rPr>
                <w:bCs/>
                <w:sz w:val="24"/>
                <w:szCs w:val="24"/>
              </w:rPr>
            </w:pPr>
          </w:p>
        </w:tc>
        <w:tc>
          <w:tcPr>
            <w:tcW w:w="835" w:type="dxa"/>
            <w:vMerge/>
            <w:noWrap/>
            <w:vAlign w:val="center"/>
          </w:tcPr>
          <w:p w14:paraId="5B14149B" w14:textId="77777777" w:rsidR="003A09A6" w:rsidRPr="00C42B01" w:rsidRDefault="003A09A6" w:rsidP="003A09A6">
            <w:pPr>
              <w:jc w:val="both"/>
              <w:rPr>
                <w:bCs/>
                <w:sz w:val="24"/>
                <w:szCs w:val="24"/>
              </w:rPr>
            </w:pPr>
          </w:p>
        </w:tc>
        <w:tc>
          <w:tcPr>
            <w:tcW w:w="2178" w:type="dxa"/>
            <w:vMerge/>
            <w:noWrap/>
            <w:vAlign w:val="center"/>
          </w:tcPr>
          <w:p w14:paraId="2C67603E" w14:textId="77777777" w:rsidR="003A09A6" w:rsidRPr="00C42B01" w:rsidRDefault="003A09A6" w:rsidP="003A09A6">
            <w:pPr>
              <w:jc w:val="both"/>
              <w:rPr>
                <w:sz w:val="24"/>
                <w:szCs w:val="24"/>
              </w:rPr>
            </w:pPr>
          </w:p>
        </w:tc>
        <w:tc>
          <w:tcPr>
            <w:tcW w:w="994" w:type="dxa"/>
            <w:shd w:val="clear" w:color="auto" w:fill="F4B083" w:themeFill="accent2" w:themeFillTint="99"/>
            <w:noWrap/>
            <w:vAlign w:val="center"/>
          </w:tcPr>
          <w:p w14:paraId="14E3ED83" w14:textId="77777777" w:rsidR="003A09A6" w:rsidRPr="00C42B01" w:rsidRDefault="4B2F0FB6" w:rsidP="34A9457D">
            <w:pPr>
              <w:jc w:val="both"/>
              <w:rPr>
                <w:b/>
                <w:bCs/>
                <w:sz w:val="24"/>
                <w:szCs w:val="24"/>
              </w:rPr>
            </w:pPr>
            <w:r w:rsidRPr="34A9457D">
              <w:rPr>
                <w:b/>
                <w:bCs/>
              </w:rPr>
              <w:t>T</w:t>
            </w:r>
          </w:p>
        </w:tc>
        <w:tc>
          <w:tcPr>
            <w:tcW w:w="597" w:type="dxa"/>
            <w:shd w:val="clear" w:color="auto" w:fill="F4B083" w:themeFill="accent2" w:themeFillTint="99"/>
            <w:noWrap/>
            <w:vAlign w:val="center"/>
          </w:tcPr>
          <w:p w14:paraId="071B7CE8" w14:textId="77777777" w:rsidR="003A09A6" w:rsidRPr="00C42B01" w:rsidRDefault="4B2F0FB6" w:rsidP="34A9457D">
            <w:pPr>
              <w:jc w:val="both"/>
              <w:rPr>
                <w:b/>
                <w:bCs/>
                <w:sz w:val="24"/>
                <w:szCs w:val="24"/>
              </w:rPr>
            </w:pPr>
            <w:r w:rsidRPr="34A9457D">
              <w:rPr>
                <w:b/>
                <w:bCs/>
              </w:rPr>
              <w:t>G</w:t>
            </w:r>
          </w:p>
        </w:tc>
      </w:tr>
      <w:tr w:rsidR="003A09A6" w:rsidRPr="00C42B01" w14:paraId="3962C322" w14:textId="77777777" w:rsidTr="34A9457D">
        <w:trPr>
          <w:trHeight w:hRule="exact" w:val="340"/>
        </w:trPr>
        <w:tc>
          <w:tcPr>
            <w:tcW w:w="2603" w:type="dxa"/>
            <w:vMerge/>
            <w:noWrap/>
            <w:vAlign w:val="center"/>
          </w:tcPr>
          <w:p w14:paraId="68C56B92" w14:textId="77777777" w:rsidR="003A09A6" w:rsidRPr="00C42B01" w:rsidRDefault="003A09A6" w:rsidP="003A09A6">
            <w:pPr>
              <w:jc w:val="both"/>
              <w:rPr>
                <w:bCs/>
                <w:sz w:val="24"/>
                <w:szCs w:val="24"/>
              </w:rPr>
            </w:pPr>
          </w:p>
        </w:tc>
        <w:tc>
          <w:tcPr>
            <w:tcW w:w="969" w:type="dxa"/>
            <w:noWrap/>
            <w:vAlign w:val="center"/>
          </w:tcPr>
          <w:p w14:paraId="78BCB214" w14:textId="63C16134" w:rsidR="003A09A6" w:rsidRPr="00C42B01" w:rsidRDefault="00FD54FF" w:rsidP="00FD54FF">
            <w:pPr>
              <w:jc w:val="both"/>
              <w:rPr>
                <w:sz w:val="24"/>
                <w:szCs w:val="24"/>
              </w:rPr>
            </w:pPr>
            <w:r w:rsidRPr="00C42B01">
              <w:t>I. – IV.</w:t>
            </w:r>
          </w:p>
        </w:tc>
        <w:tc>
          <w:tcPr>
            <w:tcW w:w="1023" w:type="dxa"/>
            <w:noWrap/>
            <w:vAlign w:val="center"/>
          </w:tcPr>
          <w:p w14:paraId="7A0894A2" w14:textId="2160EEE7" w:rsidR="003A09A6" w:rsidRPr="00C42B01" w:rsidRDefault="00D141C2" w:rsidP="003A09A6">
            <w:pPr>
              <w:jc w:val="both"/>
              <w:rPr>
                <w:sz w:val="24"/>
                <w:szCs w:val="24"/>
              </w:rPr>
            </w:pPr>
            <w:r>
              <w:rPr>
                <w:sz w:val="24"/>
                <w:szCs w:val="24"/>
              </w:rPr>
              <w:t>2</w:t>
            </w:r>
          </w:p>
        </w:tc>
        <w:tc>
          <w:tcPr>
            <w:tcW w:w="835" w:type="dxa"/>
            <w:vMerge w:val="restart"/>
            <w:noWrap/>
            <w:vAlign w:val="center"/>
          </w:tcPr>
          <w:p w14:paraId="363B164B" w14:textId="77777777" w:rsidR="003A09A6" w:rsidRPr="00C42B01" w:rsidRDefault="003A09A6" w:rsidP="003A09A6">
            <w:pPr>
              <w:jc w:val="both"/>
            </w:pPr>
          </w:p>
          <w:p w14:paraId="13D31670" w14:textId="77777777" w:rsidR="003A09A6" w:rsidRPr="00C42B01" w:rsidRDefault="003A09A6" w:rsidP="003A09A6">
            <w:pPr>
              <w:jc w:val="both"/>
            </w:pPr>
          </w:p>
          <w:p w14:paraId="24107C57" w14:textId="77777777" w:rsidR="003A09A6" w:rsidRPr="00C42B01" w:rsidRDefault="003A09A6" w:rsidP="003A09A6">
            <w:pPr>
              <w:jc w:val="both"/>
            </w:pPr>
          </w:p>
          <w:p w14:paraId="277ECB2E" w14:textId="77777777" w:rsidR="003A09A6" w:rsidRPr="00C42B01" w:rsidRDefault="003A09A6" w:rsidP="003A09A6">
            <w:pPr>
              <w:jc w:val="both"/>
              <w:rPr>
                <w:sz w:val="24"/>
                <w:szCs w:val="24"/>
              </w:rPr>
            </w:pPr>
            <w:r w:rsidRPr="00C42B01">
              <w:t>½</w:t>
            </w:r>
          </w:p>
        </w:tc>
        <w:tc>
          <w:tcPr>
            <w:tcW w:w="2178" w:type="dxa"/>
            <w:vMerge w:val="restart"/>
            <w:noWrap/>
            <w:vAlign w:val="center"/>
          </w:tcPr>
          <w:p w14:paraId="464578AE" w14:textId="77777777" w:rsidR="003A09A6" w:rsidRPr="00C42B01" w:rsidRDefault="003A09A6" w:rsidP="003A09A6">
            <w:pPr>
              <w:jc w:val="both"/>
              <w:rPr>
                <w:sz w:val="24"/>
                <w:szCs w:val="24"/>
              </w:rPr>
            </w:pPr>
            <w:r w:rsidRPr="00C42B01">
              <w:t>Elvedin Posavljak</w:t>
            </w:r>
          </w:p>
          <w:p w14:paraId="7233844C" w14:textId="77777777" w:rsidR="003A09A6" w:rsidRPr="00C42B01" w:rsidRDefault="003A09A6" w:rsidP="003A09A6">
            <w:pPr>
              <w:jc w:val="both"/>
              <w:rPr>
                <w:sz w:val="24"/>
                <w:szCs w:val="24"/>
              </w:rPr>
            </w:pPr>
          </w:p>
        </w:tc>
        <w:tc>
          <w:tcPr>
            <w:tcW w:w="994" w:type="dxa"/>
            <w:vMerge w:val="restart"/>
            <w:noWrap/>
            <w:vAlign w:val="center"/>
          </w:tcPr>
          <w:p w14:paraId="3D6756B0" w14:textId="77777777" w:rsidR="003A09A6" w:rsidRPr="00C42B01" w:rsidRDefault="003A09A6" w:rsidP="003A09A6">
            <w:pPr>
              <w:jc w:val="both"/>
            </w:pPr>
          </w:p>
          <w:p w14:paraId="40757A2D" w14:textId="77777777" w:rsidR="003A09A6" w:rsidRPr="00C42B01" w:rsidRDefault="003A09A6" w:rsidP="003A09A6">
            <w:pPr>
              <w:jc w:val="both"/>
            </w:pPr>
          </w:p>
          <w:p w14:paraId="75DCDAD3" w14:textId="77777777" w:rsidR="003A09A6" w:rsidRPr="00C42B01" w:rsidRDefault="003A09A6" w:rsidP="003A09A6">
            <w:pPr>
              <w:jc w:val="both"/>
              <w:rPr>
                <w:sz w:val="24"/>
                <w:szCs w:val="24"/>
              </w:rPr>
            </w:pPr>
            <w:r w:rsidRPr="00C42B01">
              <w:t>2</w:t>
            </w:r>
          </w:p>
        </w:tc>
        <w:tc>
          <w:tcPr>
            <w:tcW w:w="597" w:type="dxa"/>
            <w:vMerge w:val="restart"/>
            <w:noWrap/>
            <w:vAlign w:val="center"/>
          </w:tcPr>
          <w:p w14:paraId="34C3BF9F" w14:textId="77777777" w:rsidR="003A09A6" w:rsidRPr="00C42B01" w:rsidRDefault="003A09A6" w:rsidP="003A09A6">
            <w:pPr>
              <w:jc w:val="both"/>
            </w:pPr>
          </w:p>
          <w:p w14:paraId="549B110D" w14:textId="77777777" w:rsidR="003A09A6" w:rsidRPr="00C42B01" w:rsidRDefault="003A09A6" w:rsidP="003A09A6">
            <w:pPr>
              <w:jc w:val="both"/>
            </w:pPr>
          </w:p>
          <w:p w14:paraId="5BE9F4D7" w14:textId="77777777" w:rsidR="003A09A6" w:rsidRPr="00C42B01" w:rsidRDefault="003A09A6" w:rsidP="003A09A6">
            <w:pPr>
              <w:jc w:val="both"/>
              <w:rPr>
                <w:sz w:val="24"/>
                <w:szCs w:val="24"/>
              </w:rPr>
            </w:pPr>
            <w:r w:rsidRPr="00C42B01">
              <w:t>70</w:t>
            </w:r>
          </w:p>
        </w:tc>
      </w:tr>
      <w:tr w:rsidR="003A09A6" w:rsidRPr="00C42B01" w14:paraId="1DA35E0A" w14:textId="77777777" w:rsidTr="34A9457D">
        <w:trPr>
          <w:trHeight w:hRule="exact" w:val="340"/>
        </w:trPr>
        <w:tc>
          <w:tcPr>
            <w:tcW w:w="2603" w:type="dxa"/>
            <w:vMerge/>
            <w:noWrap/>
            <w:vAlign w:val="center"/>
          </w:tcPr>
          <w:p w14:paraId="1CE4BFD4" w14:textId="77777777" w:rsidR="003A09A6" w:rsidRPr="00C42B01" w:rsidRDefault="003A09A6" w:rsidP="003A09A6">
            <w:pPr>
              <w:jc w:val="both"/>
              <w:rPr>
                <w:bCs/>
                <w:sz w:val="24"/>
                <w:szCs w:val="24"/>
              </w:rPr>
            </w:pPr>
          </w:p>
        </w:tc>
        <w:tc>
          <w:tcPr>
            <w:tcW w:w="969" w:type="dxa"/>
            <w:noWrap/>
            <w:vAlign w:val="center"/>
          </w:tcPr>
          <w:p w14:paraId="0E9FDEA4" w14:textId="0CBAFDE8" w:rsidR="003A09A6" w:rsidRPr="00C42B01" w:rsidRDefault="003A09A6" w:rsidP="003A09A6">
            <w:pPr>
              <w:jc w:val="both"/>
              <w:rPr>
                <w:sz w:val="24"/>
                <w:szCs w:val="24"/>
              </w:rPr>
            </w:pPr>
          </w:p>
        </w:tc>
        <w:tc>
          <w:tcPr>
            <w:tcW w:w="1023" w:type="dxa"/>
            <w:noWrap/>
            <w:vAlign w:val="center"/>
          </w:tcPr>
          <w:p w14:paraId="262CFD04" w14:textId="7CAB63FA" w:rsidR="003A09A6" w:rsidRPr="00C42B01" w:rsidRDefault="003A09A6" w:rsidP="003A09A6">
            <w:pPr>
              <w:jc w:val="both"/>
              <w:rPr>
                <w:sz w:val="24"/>
                <w:szCs w:val="24"/>
              </w:rPr>
            </w:pPr>
          </w:p>
        </w:tc>
        <w:tc>
          <w:tcPr>
            <w:tcW w:w="835" w:type="dxa"/>
            <w:vMerge/>
            <w:noWrap/>
            <w:vAlign w:val="center"/>
          </w:tcPr>
          <w:p w14:paraId="26F34837" w14:textId="77777777" w:rsidR="003A09A6" w:rsidRPr="00C42B01" w:rsidRDefault="003A09A6" w:rsidP="003A09A6">
            <w:pPr>
              <w:jc w:val="both"/>
              <w:rPr>
                <w:sz w:val="24"/>
                <w:szCs w:val="24"/>
              </w:rPr>
            </w:pPr>
          </w:p>
        </w:tc>
        <w:tc>
          <w:tcPr>
            <w:tcW w:w="2178" w:type="dxa"/>
            <w:vMerge/>
            <w:noWrap/>
            <w:vAlign w:val="center"/>
          </w:tcPr>
          <w:p w14:paraId="5E261D93" w14:textId="77777777" w:rsidR="003A09A6" w:rsidRPr="00C42B01" w:rsidRDefault="003A09A6" w:rsidP="003A09A6">
            <w:pPr>
              <w:jc w:val="both"/>
              <w:rPr>
                <w:sz w:val="24"/>
                <w:szCs w:val="24"/>
              </w:rPr>
            </w:pPr>
          </w:p>
        </w:tc>
        <w:tc>
          <w:tcPr>
            <w:tcW w:w="994" w:type="dxa"/>
            <w:vMerge/>
            <w:noWrap/>
            <w:vAlign w:val="center"/>
          </w:tcPr>
          <w:p w14:paraId="7749880F" w14:textId="77777777" w:rsidR="003A09A6" w:rsidRPr="00C42B01" w:rsidRDefault="003A09A6" w:rsidP="003A09A6">
            <w:pPr>
              <w:jc w:val="both"/>
              <w:rPr>
                <w:sz w:val="24"/>
                <w:szCs w:val="24"/>
              </w:rPr>
            </w:pPr>
          </w:p>
        </w:tc>
        <w:tc>
          <w:tcPr>
            <w:tcW w:w="597" w:type="dxa"/>
            <w:vMerge/>
            <w:noWrap/>
          </w:tcPr>
          <w:p w14:paraId="5AF5AAB9" w14:textId="77777777" w:rsidR="003A09A6" w:rsidRPr="00C42B01" w:rsidRDefault="003A09A6" w:rsidP="003A09A6">
            <w:pPr>
              <w:jc w:val="both"/>
              <w:rPr>
                <w:sz w:val="24"/>
                <w:szCs w:val="24"/>
              </w:rPr>
            </w:pPr>
          </w:p>
        </w:tc>
      </w:tr>
      <w:tr w:rsidR="003A09A6" w:rsidRPr="00C42B01" w14:paraId="2EC9EC7E" w14:textId="77777777" w:rsidTr="34A9457D">
        <w:trPr>
          <w:trHeight w:val="360"/>
        </w:trPr>
        <w:tc>
          <w:tcPr>
            <w:tcW w:w="3572" w:type="dxa"/>
            <w:gridSpan w:val="2"/>
            <w:shd w:val="clear" w:color="auto" w:fill="FBE4D5" w:themeFill="accent2" w:themeFillTint="33"/>
            <w:noWrap/>
            <w:vAlign w:val="center"/>
          </w:tcPr>
          <w:p w14:paraId="1F5B6F84" w14:textId="77777777" w:rsidR="003A09A6" w:rsidRPr="00C42B01" w:rsidRDefault="003A09A6" w:rsidP="003A09A6">
            <w:pPr>
              <w:jc w:val="both"/>
              <w:rPr>
                <w:bCs/>
                <w:sz w:val="24"/>
                <w:szCs w:val="24"/>
              </w:rPr>
            </w:pPr>
            <w:r w:rsidRPr="00C42B01">
              <w:rPr>
                <w:bCs/>
              </w:rPr>
              <w:t xml:space="preserve">UKUPNO </w:t>
            </w:r>
          </w:p>
          <w:p w14:paraId="11D1D22E" w14:textId="77777777" w:rsidR="003A09A6" w:rsidRPr="00C42B01" w:rsidRDefault="003A09A6" w:rsidP="003A09A6">
            <w:pPr>
              <w:jc w:val="both"/>
              <w:rPr>
                <w:bCs/>
                <w:sz w:val="24"/>
                <w:szCs w:val="24"/>
              </w:rPr>
            </w:pPr>
            <w:r w:rsidRPr="00C42B01">
              <w:rPr>
                <w:bCs/>
              </w:rPr>
              <w:t>I. – IV.</w:t>
            </w:r>
          </w:p>
        </w:tc>
        <w:tc>
          <w:tcPr>
            <w:tcW w:w="1023" w:type="dxa"/>
            <w:noWrap/>
            <w:vAlign w:val="bottom"/>
          </w:tcPr>
          <w:p w14:paraId="3978DD2B" w14:textId="58797B7B" w:rsidR="003A09A6" w:rsidRPr="00C42B01" w:rsidRDefault="00D141C2" w:rsidP="003A09A6">
            <w:pPr>
              <w:jc w:val="both"/>
              <w:rPr>
                <w:sz w:val="24"/>
                <w:szCs w:val="24"/>
              </w:rPr>
            </w:pPr>
            <w:r>
              <w:rPr>
                <w:sz w:val="24"/>
                <w:szCs w:val="24"/>
              </w:rPr>
              <w:t>2</w:t>
            </w:r>
          </w:p>
        </w:tc>
        <w:tc>
          <w:tcPr>
            <w:tcW w:w="835" w:type="dxa"/>
            <w:vMerge/>
            <w:noWrap/>
            <w:vAlign w:val="bottom"/>
          </w:tcPr>
          <w:p w14:paraId="6CC985C6" w14:textId="77777777" w:rsidR="003A09A6" w:rsidRPr="00C42B01" w:rsidRDefault="003A09A6" w:rsidP="003A09A6">
            <w:pPr>
              <w:jc w:val="both"/>
              <w:rPr>
                <w:sz w:val="24"/>
                <w:szCs w:val="24"/>
              </w:rPr>
            </w:pPr>
          </w:p>
        </w:tc>
        <w:tc>
          <w:tcPr>
            <w:tcW w:w="2178" w:type="dxa"/>
            <w:vMerge/>
            <w:noWrap/>
            <w:vAlign w:val="bottom"/>
          </w:tcPr>
          <w:p w14:paraId="0A1DDDE4" w14:textId="77777777" w:rsidR="003A09A6" w:rsidRPr="00C42B01" w:rsidRDefault="003A09A6" w:rsidP="003A09A6">
            <w:pPr>
              <w:jc w:val="both"/>
              <w:rPr>
                <w:sz w:val="24"/>
                <w:szCs w:val="24"/>
              </w:rPr>
            </w:pPr>
          </w:p>
        </w:tc>
        <w:tc>
          <w:tcPr>
            <w:tcW w:w="994" w:type="dxa"/>
            <w:vMerge/>
            <w:noWrap/>
            <w:vAlign w:val="bottom"/>
          </w:tcPr>
          <w:p w14:paraId="36D6291A" w14:textId="77777777" w:rsidR="003A09A6" w:rsidRPr="00C42B01" w:rsidRDefault="003A09A6" w:rsidP="003A09A6">
            <w:pPr>
              <w:jc w:val="both"/>
              <w:rPr>
                <w:sz w:val="24"/>
                <w:szCs w:val="24"/>
              </w:rPr>
            </w:pPr>
          </w:p>
        </w:tc>
        <w:tc>
          <w:tcPr>
            <w:tcW w:w="597" w:type="dxa"/>
            <w:vMerge/>
            <w:noWrap/>
            <w:vAlign w:val="bottom"/>
          </w:tcPr>
          <w:p w14:paraId="50F3A9E7" w14:textId="77777777" w:rsidR="003A09A6" w:rsidRPr="00C42B01" w:rsidRDefault="003A09A6" w:rsidP="003A09A6">
            <w:pPr>
              <w:jc w:val="both"/>
              <w:rPr>
                <w:sz w:val="24"/>
                <w:szCs w:val="24"/>
              </w:rPr>
            </w:pPr>
          </w:p>
        </w:tc>
      </w:tr>
      <w:tr w:rsidR="003A09A6" w:rsidRPr="00C42B01" w14:paraId="0BE616BE" w14:textId="77777777" w:rsidTr="34A9457D">
        <w:trPr>
          <w:trHeight w:val="360"/>
        </w:trPr>
        <w:tc>
          <w:tcPr>
            <w:tcW w:w="2603" w:type="dxa"/>
            <w:vMerge w:val="restart"/>
            <w:noWrap/>
            <w:vAlign w:val="bottom"/>
          </w:tcPr>
          <w:p w14:paraId="138274FE" w14:textId="77777777" w:rsidR="003A09A6" w:rsidRPr="00C42B01" w:rsidRDefault="003A09A6" w:rsidP="003A09A6">
            <w:pPr>
              <w:jc w:val="both"/>
              <w:rPr>
                <w:bCs/>
                <w:sz w:val="24"/>
                <w:szCs w:val="24"/>
              </w:rPr>
            </w:pPr>
          </w:p>
        </w:tc>
        <w:tc>
          <w:tcPr>
            <w:tcW w:w="969" w:type="dxa"/>
            <w:noWrap/>
            <w:vAlign w:val="bottom"/>
          </w:tcPr>
          <w:p w14:paraId="0ECEF83D" w14:textId="0C10C8C6" w:rsidR="003A09A6" w:rsidRPr="00C42B01" w:rsidRDefault="003A09A6" w:rsidP="003A09A6">
            <w:pPr>
              <w:jc w:val="both"/>
              <w:rPr>
                <w:sz w:val="24"/>
                <w:szCs w:val="24"/>
              </w:rPr>
            </w:pPr>
          </w:p>
        </w:tc>
        <w:tc>
          <w:tcPr>
            <w:tcW w:w="1023" w:type="dxa"/>
            <w:noWrap/>
            <w:vAlign w:val="bottom"/>
          </w:tcPr>
          <w:p w14:paraId="3515E5F9" w14:textId="7AF2F977" w:rsidR="003A09A6" w:rsidRPr="00C42B01" w:rsidRDefault="003A09A6" w:rsidP="003A09A6">
            <w:pPr>
              <w:jc w:val="both"/>
              <w:rPr>
                <w:sz w:val="24"/>
                <w:szCs w:val="24"/>
              </w:rPr>
            </w:pPr>
          </w:p>
        </w:tc>
        <w:tc>
          <w:tcPr>
            <w:tcW w:w="835" w:type="dxa"/>
            <w:noWrap/>
            <w:vAlign w:val="bottom"/>
          </w:tcPr>
          <w:p w14:paraId="24244292" w14:textId="77777777" w:rsidR="003A09A6" w:rsidRPr="00C42B01" w:rsidRDefault="003A09A6" w:rsidP="003A09A6">
            <w:pPr>
              <w:jc w:val="both"/>
              <w:rPr>
                <w:sz w:val="24"/>
                <w:szCs w:val="24"/>
              </w:rPr>
            </w:pPr>
          </w:p>
        </w:tc>
        <w:tc>
          <w:tcPr>
            <w:tcW w:w="2178" w:type="dxa"/>
            <w:vMerge w:val="restart"/>
            <w:noWrap/>
            <w:vAlign w:val="bottom"/>
          </w:tcPr>
          <w:p w14:paraId="1E1AAEF6" w14:textId="77777777" w:rsidR="003A09A6" w:rsidRPr="00C42B01" w:rsidRDefault="003A09A6" w:rsidP="003A09A6">
            <w:pPr>
              <w:jc w:val="both"/>
              <w:rPr>
                <w:sz w:val="24"/>
                <w:szCs w:val="24"/>
              </w:rPr>
            </w:pPr>
            <w:r w:rsidRPr="00C42B01">
              <w:t>Elvedin Posavljak</w:t>
            </w:r>
          </w:p>
          <w:p w14:paraId="00B6D7A2" w14:textId="77777777" w:rsidR="003A09A6" w:rsidRPr="00C42B01" w:rsidRDefault="003A09A6" w:rsidP="003A09A6">
            <w:pPr>
              <w:jc w:val="both"/>
              <w:rPr>
                <w:sz w:val="24"/>
                <w:szCs w:val="24"/>
              </w:rPr>
            </w:pPr>
          </w:p>
        </w:tc>
        <w:tc>
          <w:tcPr>
            <w:tcW w:w="994" w:type="dxa"/>
            <w:noWrap/>
            <w:vAlign w:val="bottom"/>
          </w:tcPr>
          <w:p w14:paraId="017B012D" w14:textId="77777777" w:rsidR="003A09A6" w:rsidRPr="00C42B01" w:rsidRDefault="003A09A6" w:rsidP="003A09A6">
            <w:pPr>
              <w:jc w:val="both"/>
              <w:rPr>
                <w:sz w:val="24"/>
                <w:szCs w:val="24"/>
              </w:rPr>
            </w:pPr>
          </w:p>
        </w:tc>
        <w:tc>
          <w:tcPr>
            <w:tcW w:w="597" w:type="dxa"/>
            <w:noWrap/>
            <w:vAlign w:val="bottom"/>
          </w:tcPr>
          <w:p w14:paraId="66E8CBFA" w14:textId="77777777" w:rsidR="003A09A6" w:rsidRPr="00C42B01" w:rsidRDefault="003A09A6" w:rsidP="003A09A6">
            <w:pPr>
              <w:jc w:val="both"/>
              <w:rPr>
                <w:sz w:val="24"/>
                <w:szCs w:val="24"/>
              </w:rPr>
            </w:pPr>
          </w:p>
        </w:tc>
      </w:tr>
      <w:tr w:rsidR="003A09A6" w:rsidRPr="00C42B01" w14:paraId="4FB880AC" w14:textId="77777777" w:rsidTr="34A9457D">
        <w:trPr>
          <w:trHeight w:val="360"/>
        </w:trPr>
        <w:tc>
          <w:tcPr>
            <w:tcW w:w="2603" w:type="dxa"/>
            <w:vMerge/>
            <w:noWrap/>
            <w:vAlign w:val="bottom"/>
          </w:tcPr>
          <w:p w14:paraId="150324E2" w14:textId="77777777" w:rsidR="003A09A6" w:rsidRPr="00C42B01" w:rsidRDefault="003A09A6" w:rsidP="003A09A6">
            <w:pPr>
              <w:jc w:val="both"/>
              <w:rPr>
                <w:bCs/>
                <w:sz w:val="24"/>
                <w:szCs w:val="24"/>
              </w:rPr>
            </w:pPr>
          </w:p>
        </w:tc>
        <w:tc>
          <w:tcPr>
            <w:tcW w:w="969" w:type="dxa"/>
            <w:noWrap/>
            <w:vAlign w:val="bottom"/>
          </w:tcPr>
          <w:p w14:paraId="34AAABDF" w14:textId="77777777" w:rsidR="003A09A6" w:rsidRPr="00C42B01" w:rsidRDefault="003A09A6" w:rsidP="003A09A6">
            <w:pPr>
              <w:jc w:val="both"/>
              <w:rPr>
                <w:bCs/>
                <w:sz w:val="24"/>
                <w:szCs w:val="24"/>
              </w:rPr>
            </w:pPr>
            <w:r w:rsidRPr="00C42B01">
              <w:rPr>
                <w:bCs/>
              </w:rPr>
              <w:t>V. – VIII.</w:t>
            </w:r>
          </w:p>
        </w:tc>
        <w:tc>
          <w:tcPr>
            <w:tcW w:w="1023" w:type="dxa"/>
            <w:noWrap/>
            <w:vAlign w:val="bottom"/>
          </w:tcPr>
          <w:p w14:paraId="12906594" w14:textId="1729E6B6" w:rsidR="003A09A6" w:rsidRPr="00C42B01" w:rsidRDefault="00A3653B" w:rsidP="003A09A6">
            <w:pPr>
              <w:jc w:val="both"/>
              <w:rPr>
                <w:bCs/>
                <w:sz w:val="24"/>
                <w:szCs w:val="24"/>
              </w:rPr>
            </w:pPr>
            <w:r>
              <w:rPr>
                <w:bCs/>
                <w:sz w:val="24"/>
                <w:szCs w:val="24"/>
              </w:rPr>
              <w:t>6</w:t>
            </w:r>
          </w:p>
        </w:tc>
        <w:tc>
          <w:tcPr>
            <w:tcW w:w="835" w:type="dxa"/>
            <w:noWrap/>
            <w:vAlign w:val="bottom"/>
          </w:tcPr>
          <w:p w14:paraId="489590E4" w14:textId="77777777" w:rsidR="003A09A6" w:rsidRPr="00C42B01" w:rsidRDefault="003A09A6" w:rsidP="003A09A6">
            <w:pPr>
              <w:jc w:val="both"/>
              <w:rPr>
                <w:sz w:val="24"/>
                <w:szCs w:val="24"/>
              </w:rPr>
            </w:pPr>
            <w:r w:rsidRPr="00C42B01">
              <w:t>½</w:t>
            </w:r>
          </w:p>
        </w:tc>
        <w:tc>
          <w:tcPr>
            <w:tcW w:w="2178" w:type="dxa"/>
            <w:vMerge/>
            <w:noWrap/>
            <w:vAlign w:val="bottom"/>
          </w:tcPr>
          <w:p w14:paraId="2CE46886" w14:textId="77777777" w:rsidR="003A09A6" w:rsidRPr="00C42B01" w:rsidRDefault="003A09A6" w:rsidP="003A09A6">
            <w:pPr>
              <w:jc w:val="both"/>
              <w:rPr>
                <w:bCs/>
                <w:sz w:val="24"/>
                <w:szCs w:val="24"/>
              </w:rPr>
            </w:pPr>
          </w:p>
        </w:tc>
        <w:tc>
          <w:tcPr>
            <w:tcW w:w="994" w:type="dxa"/>
            <w:noWrap/>
            <w:vAlign w:val="bottom"/>
          </w:tcPr>
          <w:p w14:paraId="518AB385" w14:textId="77777777" w:rsidR="003A09A6" w:rsidRPr="00C42B01" w:rsidRDefault="003A09A6" w:rsidP="003A09A6">
            <w:pPr>
              <w:jc w:val="both"/>
              <w:rPr>
                <w:bCs/>
                <w:sz w:val="24"/>
                <w:szCs w:val="24"/>
              </w:rPr>
            </w:pPr>
            <w:r w:rsidRPr="00C42B01">
              <w:rPr>
                <w:bCs/>
              </w:rPr>
              <w:t>2</w:t>
            </w:r>
          </w:p>
        </w:tc>
        <w:tc>
          <w:tcPr>
            <w:tcW w:w="597" w:type="dxa"/>
            <w:noWrap/>
          </w:tcPr>
          <w:p w14:paraId="5115E329" w14:textId="77777777" w:rsidR="003A09A6" w:rsidRPr="00C42B01" w:rsidRDefault="003A09A6" w:rsidP="003A09A6">
            <w:pPr>
              <w:jc w:val="both"/>
              <w:rPr>
                <w:sz w:val="24"/>
                <w:szCs w:val="24"/>
              </w:rPr>
            </w:pPr>
            <w:r w:rsidRPr="00C42B01">
              <w:t>70</w:t>
            </w:r>
          </w:p>
        </w:tc>
      </w:tr>
      <w:tr w:rsidR="003A09A6" w:rsidRPr="00C42B01" w14:paraId="1420C10D" w14:textId="77777777" w:rsidTr="34A9457D">
        <w:trPr>
          <w:trHeight w:val="360"/>
        </w:trPr>
        <w:tc>
          <w:tcPr>
            <w:tcW w:w="3572" w:type="dxa"/>
            <w:gridSpan w:val="2"/>
            <w:shd w:val="clear" w:color="auto" w:fill="FBE4D5" w:themeFill="accent2" w:themeFillTint="33"/>
            <w:noWrap/>
            <w:vAlign w:val="bottom"/>
          </w:tcPr>
          <w:p w14:paraId="742D2C16" w14:textId="77777777" w:rsidR="003A09A6" w:rsidRPr="00C42B01" w:rsidRDefault="003A09A6" w:rsidP="003A09A6">
            <w:pPr>
              <w:jc w:val="both"/>
              <w:rPr>
                <w:bCs/>
                <w:sz w:val="24"/>
                <w:szCs w:val="24"/>
              </w:rPr>
            </w:pPr>
            <w:r w:rsidRPr="00C42B01">
              <w:rPr>
                <w:bCs/>
              </w:rPr>
              <w:t xml:space="preserve">UKUPNO </w:t>
            </w:r>
          </w:p>
          <w:p w14:paraId="04012D86" w14:textId="77777777" w:rsidR="003A09A6" w:rsidRPr="00C42B01" w:rsidRDefault="003A09A6" w:rsidP="003A09A6">
            <w:pPr>
              <w:jc w:val="both"/>
              <w:rPr>
                <w:bCs/>
                <w:sz w:val="24"/>
                <w:szCs w:val="24"/>
              </w:rPr>
            </w:pPr>
            <w:r w:rsidRPr="00C42B01">
              <w:rPr>
                <w:bCs/>
              </w:rPr>
              <w:t>I. – VIII.</w:t>
            </w:r>
          </w:p>
        </w:tc>
        <w:tc>
          <w:tcPr>
            <w:tcW w:w="1023" w:type="dxa"/>
            <w:noWrap/>
            <w:vAlign w:val="bottom"/>
          </w:tcPr>
          <w:p w14:paraId="3C3C25F4" w14:textId="43ACF5B3" w:rsidR="003A09A6" w:rsidRPr="002E5208" w:rsidRDefault="008F371F" w:rsidP="003A09A6">
            <w:pPr>
              <w:jc w:val="both"/>
              <w:rPr>
                <w:b/>
                <w:bCs/>
                <w:sz w:val="24"/>
                <w:szCs w:val="24"/>
              </w:rPr>
            </w:pPr>
            <w:r w:rsidRPr="002E5208">
              <w:rPr>
                <w:b/>
                <w:bCs/>
                <w:sz w:val="24"/>
                <w:szCs w:val="24"/>
              </w:rPr>
              <w:t>8</w:t>
            </w:r>
          </w:p>
        </w:tc>
        <w:tc>
          <w:tcPr>
            <w:tcW w:w="835" w:type="dxa"/>
            <w:noWrap/>
            <w:vAlign w:val="bottom"/>
          </w:tcPr>
          <w:p w14:paraId="6A88C4ED" w14:textId="77777777" w:rsidR="003A09A6" w:rsidRPr="00C42B01" w:rsidRDefault="003A09A6" w:rsidP="003A09A6">
            <w:pPr>
              <w:jc w:val="both"/>
              <w:rPr>
                <w:bCs/>
                <w:sz w:val="24"/>
                <w:szCs w:val="24"/>
              </w:rPr>
            </w:pPr>
            <w:r w:rsidRPr="00C42B01">
              <w:rPr>
                <w:bCs/>
              </w:rPr>
              <w:t>1</w:t>
            </w:r>
          </w:p>
        </w:tc>
        <w:tc>
          <w:tcPr>
            <w:tcW w:w="2178" w:type="dxa"/>
            <w:noWrap/>
            <w:vAlign w:val="bottom"/>
          </w:tcPr>
          <w:p w14:paraId="1BF79649" w14:textId="77777777" w:rsidR="003A09A6" w:rsidRPr="00C42B01" w:rsidRDefault="003A09A6" w:rsidP="003A09A6">
            <w:pPr>
              <w:jc w:val="both"/>
              <w:rPr>
                <w:sz w:val="24"/>
                <w:szCs w:val="24"/>
              </w:rPr>
            </w:pPr>
          </w:p>
        </w:tc>
        <w:tc>
          <w:tcPr>
            <w:tcW w:w="994" w:type="dxa"/>
            <w:noWrap/>
            <w:vAlign w:val="bottom"/>
          </w:tcPr>
          <w:p w14:paraId="044D2E5D" w14:textId="77777777" w:rsidR="003A09A6" w:rsidRPr="00C42B01" w:rsidRDefault="003A09A6" w:rsidP="003A09A6">
            <w:pPr>
              <w:jc w:val="both"/>
              <w:rPr>
                <w:bCs/>
                <w:sz w:val="24"/>
                <w:szCs w:val="24"/>
              </w:rPr>
            </w:pPr>
            <w:r w:rsidRPr="00C42B01">
              <w:rPr>
                <w:bCs/>
              </w:rPr>
              <w:t>2</w:t>
            </w:r>
          </w:p>
        </w:tc>
        <w:tc>
          <w:tcPr>
            <w:tcW w:w="597" w:type="dxa"/>
            <w:noWrap/>
            <w:vAlign w:val="bottom"/>
          </w:tcPr>
          <w:p w14:paraId="1FF84FF9" w14:textId="77777777" w:rsidR="003A09A6" w:rsidRPr="00C42B01" w:rsidRDefault="003A09A6" w:rsidP="003A09A6">
            <w:pPr>
              <w:jc w:val="both"/>
              <w:rPr>
                <w:bCs/>
                <w:sz w:val="24"/>
                <w:szCs w:val="24"/>
              </w:rPr>
            </w:pPr>
            <w:r w:rsidRPr="00C42B01">
              <w:rPr>
                <w:bCs/>
              </w:rPr>
              <w:t>70</w:t>
            </w:r>
          </w:p>
        </w:tc>
      </w:tr>
    </w:tbl>
    <w:p w14:paraId="58EE694F" w14:textId="77777777" w:rsidR="008A146D" w:rsidRDefault="008A146D" w:rsidP="003A09A6">
      <w:pPr>
        <w:keepNext/>
        <w:keepLines/>
        <w:spacing w:before="40" w:after="0" w:line="240" w:lineRule="auto"/>
        <w:outlineLvl w:val="1"/>
        <w:rPr>
          <w:rFonts w:ascii="Times New Roman" w:eastAsiaTheme="majorEastAsia" w:hAnsi="Times New Roman" w:cs="Times New Roman"/>
          <w:i/>
          <w:color w:val="000000" w:themeColor="text1"/>
          <w:szCs w:val="26"/>
          <w:lang w:eastAsia="hr-HR"/>
        </w:rPr>
      </w:pPr>
    </w:p>
    <w:p w14:paraId="4B171EFE" w14:textId="77777777" w:rsidR="008A146D" w:rsidRPr="00D55CC5" w:rsidRDefault="008A146D" w:rsidP="003A09A6">
      <w:pPr>
        <w:keepNext/>
        <w:keepLines/>
        <w:spacing w:before="40" w:after="0" w:line="240" w:lineRule="auto"/>
        <w:outlineLvl w:val="1"/>
        <w:rPr>
          <w:rFonts w:ascii="Times New Roman" w:eastAsiaTheme="majorEastAsia" w:hAnsi="Times New Roman" w:cs="Times New Roman"/>
          <w:i/>
          <w:color w:val="FF0000"/>
          <w:szCs w:val="26"/>
          <w:lang w:eastAsia="hr-HR"/>
        </w:rPr>
      </w:pPr>
    </w:p>
    <w:p w14:paraId="74D563A1" w14:textId="4D4AD696" w:rsidR="003A09A6" w:rsidRPr="00D55CC5" w:rsidRDefault="003A09A6" w:rsidP="003A09A6">
      <w:pPr>
        <w:keepNext/>
        <w:keepLines/>
        <w:spacing w:before="40" w:after="0" w:line="240" w:lineRule="auto"/>
        <w:outlineLvl w:val="1"/>
        <w:rPr>
          <w:rFonts w:ascii="Times New Roman" w:eastAsiaTheme="majorEastAsia" w:hAnsi="Times New Roman" w:cs="Times New Roman"/>
          <w:i/>
          <w:color w:val="FF0000"/>
          <w:szCs w:val="26"/>
          <w:lang w:eastAsia="hr-HR"/>
        </w:rPr>
      </w:pPr>
      <w:bookmarkStart w:id="130" w:name="_Toc208903414"/>
      <w:r w:rsidRPr="00D55CC5">
        <w:rPr>
          <w:rFonts w:ascii="Times New Roman" w:eastAsiaTheme="majorEastAsia" w:hAnsi="Times New Roman" w:cs="Times New Roman"/>
          <w:i/>
          <w:color w:val="FF0000"/>
          <w:szCs w:val="26"/>
          <w:lang w:eastAsia="hr-HR"/>
        </w:rPr>
        <w:t>5.2.1.3. Tjedni i godišnji broj nastavnih sati izborne nastave Informatike</w:t>
      </w:r>
      <w:bookmarkEnd w:id="130"/>
    </w:p>
    <w:p w14:paraId="395C1CA4" w14:textId="77777777" w:rsidR="003A09A6" w:rsidRPr="00A8028C" w:rsidRDefault="003A09A6" w:rsidP="003A09A6">
      <w:pPr>
        <w:spacing w:after="0" w:line="240" w:lineRule="auto"/>
        <w:jc w:val="both"/>
        <w:rPr>
          <w:rFonts w:ascii="Times New Roman" w:eastAsia="Times New Roman" w:hAnsi="Times New Roman" w:cs="Times New Roman"/>
          <w:bCs/>
          <w:color w:val="000000" w:themeColor="text1"/>
          <w:lang w:eastAsia="hr-HR"/>
        </w:rPr>
      </w:pPr>
    </w:p>
    <w:tbl>
      <w:tblPr>
        <w:tblStyle w:val="Reetkatablice"/>
        <w:tblW w:w="9325" w:type="dxa"/>
        <w:jc w:val="center"/>
        <w:tblLook w:val="0000" w:firstRow="0" w:lastRow="0" w:firstColumn="0" w:lastColumn="0" w:noHBand="0" w:noVBand="0"/>
      </w:tblPr>
      <w:tblGrid>
        <w:gridCol w:w="2681"/>
        <w:gridCol w:w="1170"/>
        <w:gridCol w:w="1023"/>
        <w:gridCol w:w="835"/>
        <w:gridCol w:w="2178"/>
        <w:gridCol w:w="799"/>
        <w:gridCol w:w="639"/>
      </w:tblGrid>
      <w:tr w:rsidR="00691413" w:rsidRPr="00C42B01" w14:paraId="32DC784F" w14:textId="77777777" w:rsidTr="34A9457D">
        <w:trPr>
          <w:trHeight w:hRule="exact" w:val="355"/>
          <w:jc w:val="center"/>
        </w:trPr>
        <w:tc>
          <w:tcPr>
            <w:tcW w:w="2681" w:type="dxa"/>
            <w:vMerge w:val="restart"/>
            <w:shd w:val="clear" w:color="auto" w:fill="F4B083" w:themeFill="accent2" w:themeFillTint="99"/>
            <w:noWrap/>
            <w:vAlign w:val="center"/>
          </w:tcPr>
          <w:p w14:paraId="1DC38171" w14:textId="7A50F0C5" w:rsidR="00691413" w:rsidRDefault="00691413" w:rsidP="00691413">
            <w:pPr>
              <w:jc w:val="center"/>
              <w:rPr>
                <w:bCs/>
                <w:sz w:val="24"/>
                <w:szCs w:val="24"/>
              </w:rPr>
            </w:pPr>
          </w:p>
          <w:p w14:paraId="0E31AECE" w14:textId="77777777" w:rsidR="00691413" w:rsidRPr="00C42B01" w:rsidRDefault="00691413" w:rsidP="00691413">
            <w:pPr>
              <w:jc w:val="center"/>
              <w:rPr>
                <w:bCs/>
                <w:sz w:val="24"/>
                <w:szCs w:val="24"/>
              </w:rPr>
            </w:pPr>
          </w:p>
          <w:p w14:paraId="704998ED" w14:textId="2D68F51D" w:rsidR="00691413" w:rsidRPr="00C42B01" w:rsidRDefault="00691413" w:rsidP="00691413">
            <w:pPr>
              <w:jc w:val="center"/>
              <w:rPr>
                <w:bCs/>
                <w:sz w:val="24"/>
                <w:szCs w:val="24"/>
              </w:rPr>
            </w:pPr>
            <w:r w:rsidRPr="00C42B01">
              <w:rPr>
                <w:b/>
                <w:bCs/>
              </w:rPr>
              <w:t>INFORMATIKA</w:t>
            </w:r>
          </w:p>
        </w:tc>
        <w:tc>
          <w:tcPr>
            <w:tcW w:w="1170" w:type="dxa"/>
            <w:vMerge w:val="restart"/>
            <w:shd w:val="clear" w:color="auto" w:fill="F4B083" w:themeFill="accent2" w:themeFillTint="99"/>
            <w:noWrap/>
            <w:vAlign w:val="center"/>
          </w:tcPr>
          <w:p w14:paraId="527CA3DF" w14:textId="77777777" w:rsidR="00691413" w:rsidRPr="00C42B01" w:rsidRDefault="00691413" w:rsidP="003A09A6">
            <w:pPr>
              <w:jc w:val="both"/>
              <w:rPr>
                <w:b/>
                <w:bCs/>
                <w:sz w:val="24"/>
                <w:szCs w:val="24"/>
              </w:rPr>
            </w:pPr>
            <w:r w:rsidRPr="00C42B01">
              <w:rPr>
                <w:b/>
                <w:bCs/>
              </w:rPr>
              <w:t>Razred</w:t>
            </w:r>
          </w:p>
        </w:tc>
        <w:tc>
          <w:tcPr>
            <w:tcW w:w="1023" w:type="dxa"/>
            <w:vMerge w:val="restart"/>
            <w:shd w:val="clear" w:color="auto" w:fill="F4B083" w:themeFill="accent2" w:themeFillTint="99"/>
            <w:noWrap/>
            <w:vAlign w:val="center"/>
          </w:tcPr>
          <w:p w14:paraId="12A791E2" w14:textId="77777777" w:rsidR="00691413" w:rsidRPr="00C42B01" w:rsidRDefault="00691413" w:rsidP="003A09A6">
            <w:pPr>
              <w:jc w:val="both"/>
              <w:rPr>
                <w:b/>
                <w:bCs/>
                <w:sz w:val="24"/>
                <w:szCs w:val="24"/>
              </w:rPr>
            </w:pPr>
            <w:r w:rsidRPr="00C42B01">
              <w:rPr>
                <w:b/>
                <w:bCs/>
              </w:rPr>
              <w:t>Broj učenika</w:t>
            </w:r>
          </w:p>
        </w:tc>
        <w:tc>
          <w:tcPr>
            <w:tcW w:w="835" w:type="dxa"/>
            <w:vMerge w:val="restart"/>
            <w:shd w:val="clear" w:color="auto" w:fill="F4B083" w:themeFill="accent2" w:themeFillTint="99"/>
            <w:noWrap/>
            <w:vAlign w:val="center"/>
          </w:tcPr>
          <w:p w14:paraId="419445D8" w14:textId="77777777" w:rsidR="00691413" w:rsidRPr="00C42B01" w:rsidRDefault="00691413" w:rsidP="003A09A6">
            <w:pPr>
              <w:jc w:val="both"/>
              <w:rPr>
                <w:b/>
                <w:bCs/>
                <w:sz w:val="24"/>
                <w:szCs w:val="24"/>
              </w:rPr>
            </w:pPr>
            <w:r w:rsidRPr="00C42B01">
              <w:rPr>
                <w:b/>
                <w:bCs/>
              </w:rPr>
              <w:t>Broj grupa</w:t>
            </w:r>
          </w:p>
        </w:tc>
        <w:tc>
          <w:tcPr>
            <w:tcW w:w="2178" w:type="dxa"/>
            <w:vMerge w:val="restart"/>
            <w:shd w:val="clear" w:color="auto" w:fill="F4B083" w:themeFill="accent2" w:themeFillTint="99"/>
            <w:noWrap/>
            <w:vAlign w:val="center"/>
          </w:tcPr>
          <w:p w14:paraId="704858E4" w14:textId="77777777" w:rsidR="00691413" w:rsidRPr="00C42B01" w:rsidRDefault="00691413" w:rsidP="003A09A6">
            <w:pPr>
              <w:jc w:val="both"/>
              <w:rPr>
                <w:b/>
                <w:bCs/>
                <w:sz w:val="24"/>
                <w:szCs w:val="24"/>
              </w:rPr>
            </w:pPr>
            <w:r w:rsidRPr="00C42B01">
              <w:rPr>
                <w:b/>
                <w:bCs/>
              </w:rPr>
              <w:t>Izvršitelj programa</w:t>
            </w:r>
          </w:p>
        </w:tc>
        <w:tc>
          <w:tcPr>
            <w:tcW w:w="1438" w:type="dxa"/>
            <w:gridSpan w:val="2"/>
            <w:shd w:val="clear" w:color="auto" w:fill="F4B083" w:themeFill="accent2" w:themeFillTint="99"/>
            <w:noWrap/>
            <w:vAlign w:val="center"/>
          </w:tcPr>
          <w:p w14:paraId="22871279" w14:textId="77777777" w:rsidR="00691413" w:rsidRPr="00C42B01" w:rsidRDefault="00691413" w:rsidP="003A09A6">
            <w:pPr>
              <w:jc w:val="both"/>
              <w:rPr>
                <w:b/>
                <w:bCs/>
                <w:sz w:val="24"/>
                <w:szCs w:val="24"/>
              </w:rPr>
            </w:pPr>
            <w:r w:rsidRPr="00C42B01">
              <w:rPr>
                <w:b/>
                <w:bCs/>
              </w:rPr>
              <w:t>Planirano sati</w:t>
            </w:r>
          </w:p>
        </w:tc>
      </w:tr>
      <w:tr w:rsidR="00691413" w:rsidRPr="00C42B01" w14:paraId="6EC649E4" w14:textId="77777777" w:rsidTr="34A9457D">
        <w:trPr>
          <w:trHeight w:hRule="exact" w:val="340"/>
          <w:jc w:val="center"/>
        </w:trPr>
        <w:tc>
          <w:tcPr>
            <w:tcW w:w="2681" w:type="dxa"/>
            <w:vMerge/>
            <w:noWrap/>
            <w:vAlign w:val="center"/>
          </w:tcPr>
          <w:p w14:paraId="4F004C0F" w14:textId="77777777" w:rsidR="00691413" w:rsidRPr="00C42B01" w:rsidRDefault="00691413" w:rsidP="003A09A6">
            <w:pPr>
              <w:jc w:val="both"/>
              <w:rPr>
                <w:bCs/>
                <w:sz w:val="24"/>
                <w:szCs w:val="24"/>
              </w:rPr>
            </w:pPr>
          </w:p>
        </w:tc>
        <w:tc>
          <w:tcPr>
            <w:tcW w:w="1170" w:type="dxa"/>
            <w:vMerge/>
            <w:noWrap/>
            <w:vAlign w:val="center"/>
          </w:tcPr>
          <w:p w14:paraId="5972C1BA" w14:textId="77777777" w:rsidR="00691413" w:rsidRPr="00C42B01" w:rsidRDefault="00691413" w:rsidP="003A09A6">
            <w:pPr>
              <w:jc w:val="both"/>
              <w:rPr>
                <w:bCs/>
                <w:sz w:val="24"/>
                <w:szCs w:val="24"/>
              </w:rPr>
            </w:pPr>
          </w:p>
        </w:tc>
        <w:tc>
          <w:tcPr>
            <w:tcW w:w="1023" w:type="dxa"/>
            <w:vMerge/>
            <w:noWrap/>
            <w:vAlign w:val="center"/>
          </w:tcPr>
          <w:p w14:paraId="227ED417" w14:textId="77777777" w:rsidR="00691413" w:rsidRPr="00C42B01" w:rsidRDefault="00691413" w:rsidP="003A09A6">
            <w:pPr>
              <w:jc w:val="both"/>
              <w:rPr>
                <w:bCs/>
                <w:sz w:val="24"/>
                <w:szCs w:val="24"/>
              </w:rPr>
            </w:pPr>
          </w:p>
        </w:tc>
        <w:tc>
          <w:tcPr>
            <w:tcW w:w="835" w:type="dxa"/>
            <w:vMerge/>
            <w:noWrap/>
            <w:vAlign w:val="center"/>
          </w:tcPr>
          <w:p w14:paraId="769B2FD3" w14:textId="77777777" w:rsidR="00691413" w:rsidRPr="00C42B01" w:rsidRDefault="00691413" w:rsidP="003A09A6">
            <w:pPr>
              <w:jc w:val="both"/>
              <w:rPr>
                <w:bCs/>
                <w:sz w:val="24"/>
                <w:szCs w:val="24"/>
              </w:rPr>
            </w:pPr>
          </w:p>
        </w:tc>
        <w:tc>
          <w:tcPr>
            <w:tcW w:w="2178" w:type="dxa"/>
            <w:vMerge/>
            <w:noWrap/>
            <w:vAlign w:val="center"/>
          </w:tcPr>
          <w:p w14:paraId="3A8697B5" w14:textId="77777777" w:rsidR="00691413" w:rsidRPr="00C42B01" w:rsidRDefault="00691413" w:rsidP="003A09A6">
            <w:pPr>
              <w:jc w:val="both"/>
              <w:rPr>
                <w:sz w:val="24"/>
                <w:szCs w:val="24"/>
              </w:rPr>
            </w:pPr>
          </w:p>
        </w:tc>
        <w:tc>
          <w:tcPr>
            <w:tcW w:w="799" w:type="dxa"/>
            <w:shd w:val="clear" w:color="auto" w:fill="F4B083" w:themeFill="accent2" w:themeFillTint="99"/>
            <w:noWrap/>
            <w:vAlign w:val="center"/>
          </w:tcPr>
          <w:p w14:paraId="5876BD84" w14:textId="77777777" w:rsidR="00691413" w:rsidRPr="00C42B01" w:rsidRDefault="00691413" w:rsidP="003A09A6">
            <w:pPr>
              <w:jc w:val="center"/>
              <w:rPr>
                <w:b/>
                <w:bCs/>
                <w:sz w:val="24"/>
                <w:szCs w:val="24"/>
              </w:rPr>
            </w:pPr>
            <w:r w:rsidRPr="00C42B01">
              <w:rPr>
                <w:b/>
                <w:bCs/>
              </w:rPr>
              <w:t>T</w:t>
            </w:r>
          </w:p>
        </w:tc>
        <w:tc>
          <w:tcPr>
            <w:tcW w:w="639" w:type="dxa"/>
            <w:shd w:val="clear" w:color="auto" w:fill="F4B083" w:themeFill="accent2" w:themeFillTint="99"/>
            <w:noWrap/>
            <w:vAlign w:val="center"/>
          </w:tcPr>
          <w:p w14:paraId="5E5144B9" w14:textId="77777777" w:rsidR="00691413" w:rsidRPr="00C42B01" w:rsidRDefault="00691413" w:rsidP="003A09A6">
            <w:pPr>
              <w:jc w:val="center"/>
              <w:rPr>
                <w:b/>
                <w:bCs/>
                <w:sz w:val="24"/>
                <w:szCs w:val="24"/>
              </w:rPr>
            </w:pPr>
            <w:r w:rsidRPr="00C42B01">
              <w:rPr>
                <w:b/>
                <w:bCs/>
              </w:rPr>
              <w:t>G</w:t>
            </w:r>
          </w:p>
        </w:tc>
      </w:tr>
      <w:tr w:rsidR="00691413" w:rsidRPr="00C42B01" w14:paraId="29A5AF4A" w14:textId="77777777" w:rsidTr="34A9457D">
        <w:trPr>
          <w:trHeight w:hRule="exact" w:val="566"/>
          <w:jc w:val="center"/>
        </w:trPr>
        <w:tc>
          <w:tcPr>
            <w:tcW w:w="2681" w:type="dxa"/>
            <w:vMerge/>
            <w:noWrap/>
            <w:vAlign w:val="center"/>
          </w:tcPr>
          <w:p w14:paraId="480DA41E" w14:textId="77777777" w:rsidR="00691413" w:rsidRPr="00C42B01" w:rsidRDefault="00691413" w:rsidP="003A09A6">
            <w:pPr>
              <w:jc w:val="both"/>
              <w:rPr>
                <w:bCs/>
                <w:sz w:val="24"/>
                <w:szCs w:val="24"/>
              </w:rPr>
            </w:pPr>
          </w:p>
        </w:tc>
        <w:tc>
          <w:tcPr>
            <w:tcW w:w="1170" w:type="dxa"/>
            <w:noWrap/>
            <w:vAlign w:val="center"/>
          </w:tcPr>
          <w:p w14:paraId="4E5DE924" w14:textId="77777777" w:rsidR="00691413" w:rsidRPr="00C42B01" w:rsidRDefault="00691413" w:rsidP="003A09A6">
            <w:pPr>
              <w:jc w:val="both"/>
              <w:rPr>
                <w:bCs/>
                <w:sz w:val="24"/>
                <w:szCs w:val="24"/>
              </w:rPr>
            </w:pPr>
            <w:proofErr w:type="spellStart"/>
            <w:r w:rsidRPr="00C42B01">
              <w:rPr>
                <w:bCs/>
                <w:sz w:val="24"/>
                <w:szCs w:val="24"/>
              </w:rPr>
              <w:t>I.a</w:t>
            </w:r>
            <w:proofErr w:type="spellEnd"/>
          </w:p>
        </w:tc>
        <w:tc>
          <w:tcPr>
            <w:tcW w:w="1023" w:type="dxa"/>
            <w:noWrap/>
            <w:vAlign w:val="center"/>
          </w:tcPr>
          <w:p w14:paraId="03C5E68B" w14:textId="34E0BC22" w:rsidR="00691413" w:rsidRPr="00C42B01" w:rsidRDefault="00691413" w:rsidP="003A09A6">
            <w:pPr>
              <w:jc w:val="both"/>
              <w:rPr>
                <w:bCs/>
                <w:sz w:val="24"/>
                <w:szCs w:val="24"/>
              </w:rPr>
            </w:pPr>
            <w:r w:rsidRPr="00C42B01">
              <w:rPr>
                <w:bCs/>
                <w:sz w:val="24"/>
                <w:szCs w:val="24"/>
              </w:rPr>
              <w:t>1</w:t>
            </w:r>
            <w:r>
              <w:rPr>
                <w:bCs/>
                <w:sz w:val="24"/>
                <w:szCs w:val="24"/>
              </w:rPr>
              <w:t>7</w:t>
            </w:r>
          </w:p>
        </w:tc>
        <w:tc>
          <w:tcPr>
            <w:tcW w:w="835" w:type="dxa"/>
            <w:noWrap/>
            <w:vAlign w:val="center"/>
          </w:tcPr>
          <w:p w14:paraId="5A2A1B84" w14:textId="77777777" w:rsidR="00691413" w:rsidRPr="00C42B01" w:rsidRDefault="00691413" w:rsidP="003A09A6">
            <w:pPr>
              <w:jc w:val="both"/>
              <w:rPr>
                <w:bCs/>
                <w:sz w:val="24"/>
                <w:szCs w:val="24"/>
              </w:rPr>
            </w:pPr>
            <w:r w:rsidRPr="00C42B01">
              <w:rPr>
                <w:bCs/>
                <w:sz w:val="24"/>
                <w:szCs w:val="24"/>
              </w:rPr>
              <w:t>1</w:t>
            </w:r>
          </w:p>
        </w:tc>
        <w:tc>
          <w:tcPr>
            <w:tcW w:w="2178" w:type="dxa"/>
            <w:noWrap/>
            <w:vAlign w:val="center"/>
          </w:tcPr>
          <w:p w14:paraId="1C6E7990" w14:textId="298465A4" w:rsidR="00691413" w:rsidRPr="00C42B01" w:rsidRDefault="00691413" w:rsidP="003A09A6">
            <w:pPr>
              <w:jc w:val="both"/>
              <w:rPr>
                <w:sz w:val="24"/>
                <w:szCs w:val="24"/>
              </w:rPr>
            </w:pPr>
            <w:r w:rsidRPr="00C42B01">
              <w:rPr>
                <w:sz w:val="24"/>
                <w:szCs w:val="24"/>
              </w:rPr>
              <w:t>Iva Cotić</w:t>
            </w:r>
          </w:p>
        </w:tc>
        <w:tc>
          <w:tcPr>
            <w:tcW w:w="799" w:type="dxa"/>
            <w:noWrap/>
            <w:vAlign w:val="center"/>
          </w:tcPr>
          <w:p w14:paraId="553A3E49" w14:textId="77777777" w:rsidR="00691413" w:rsidRPr="00C42B01" w:rsidRDefault="00691413" w:rsidP="003A09A6">
            <w:pPr>
              <w:jc w:val="both"/>
              <w:rPr>
                <w:bCs/>
                <w:sz w:val="24"/>
                <w:szCs w:val="24"/>
              </w:rPr>
            </w:pPr>
            <w:r w:rsidRPr="00C42B01">
              <w:rPr>
                <w:bCs/>
              </w:rPr>
              <w:t>2</w:t>
            </w:r>
          </w:p>
        </w:tc>
        <w:tc>
          <w:tcPr>
            <w:tcW w:w="639" w:type="dxa"/>
            <w:noWrap/>
            <w:vAlign w:val="center"/>
          </w:tcPr>
          <w:p w14:paraId="36746078" w14:textId="01E83E8B" w:rsidR="00691413" w:rsidRPr="00C42B01" w:rsidRDefault="00691413" w:rsidP="003A09A6">
            <w:pPr>
              <w:jc w:val="both"/>
              <w:rPr>
                <w:bCs/>
                <w:sz w:val="24"/>
                <w:szCs w:val="24"/>
              </w:rPr>
            </w:pPr>
            <w:r w:rsidRPr="00C42B01">
              <w:rPr>
                <w:bCs/>
              </w:rPr>
              <w:t>7</w:t>
            </w:r>
            <w:r>
              <w:rPr>
                <w:bCs/>
              </w:rPr>
              <w:t>0</w:t>
            </w:r>
          </w:p>
        </w:tc>
      </w:tr>
      <w:tr w:rsidR="00691413" w:rsidRPr="00C42B01" w14:paraId="272FCBAF" w14:textId="77777777" w:rsidTr="34A9457D">
        <w:trPr>
          <w:trHeight w:hRule="exact" w:val="566"/>
          <w:jc w:val="center"/>
        </w:trPr>
        <w:tc>
          <w:tcPr>
            <w:tcW w:w="2681" w:type="dxa"/>
            <w:vMerge/>
            <w:noWrap/>
            <w:vAlign w:val="center"/>
          </w:tcPr>
          <w:p w14:paraId="54427F9A" w14:textId="77777777" w:rsidR="00691413" w:rsidRPr="00C42B01" w:rsidRDefault="00691413" w:rsidP="003A09A6">
            <w:pPr>
              <w:jc w:val="both"/>
              <w:rPr>
                <w:bCs/>
                <w:sz w:val="24"/>
                <w:szCs w:val="24"/>
              </w:rPr>
            </w:pPr>
          </w:p>
        </w:tc>
        <w:tc>
          <w:tcPr>
            <w:tcW w:w="1170" w:type="dxa"/>
            <w:noWrap/>
            <w:vAlign w:val="center"/>
          </w:tcPr>
          <w:p w14:paraId="162608FF" w14:textId="7D22DB8D" w:rsidR="00691413" w:rsidRPr="00C42B01" w:rsidRDefault="00691413" w:rsidP="003A09A6">
            <w:pPr>
              <w:jc w:val="both"/>
              <w:rPr>
                <w:bCs/>
                <w:sz w:val="24"/>
                <w:szCs w:val="24"/>
              </w:rPr>
            </w:pPr>
            <w:proofErr w:type="spellStart"/>
            <w:r w:rsidRPr="00C42B01">
              <w:rPr>
                <w:bCs/>
                <w:sz w:val="24"/>
                <w:szCs w:val="24"/>
              </w:rPr>
              <w:t>II.a</w:t>
            </w:r>
            <w:proofErr w:type="spellEnd"/>
          </w:p>
        </w:tc>
        <w:tc>
          <w:tcPr>
            <w:tcW w:w="1023" w:type="dxa"/>
            <w:noWrap/>
            <w:vAlign w:val="center"/>
          </w:tcPr>
          <w:p w14:paraId="4C33CE24" w14:textId="3E15A09A" w:rsidR="00691413" w:rsidRPr="00C42B01" w:rsidRDefault="00691413" w:rsidP="003A09A6">
            <w:pPr>
              <w:jc w:val="both"/>
              <w:rPr>
                <w:bCs/>
                <w:sz w:val="24"/>
                <w:szCs w:val="24"/>
              </w:rPr>
            </w:pPr>
            <w:r>
              <w:rPr>
                <w:bCs/>
                <w:sz w:val="24"/>
                <w:szCs w:val="24"/>
              </w:rPr>
              <w:t>16</w:t>
            </w:r>
          </w:p>
        </w:tc>
        <w:tc>
          <w:tcPr>
            <w:tcW w:w="835" w:type="dxa"/>
            <w:noWrap/>
            <w:vAlign w:val="center"/>
          </w:tcPr>
          <w:p w14:paraId="7A781B0F" w14:textId="77777777" w:rsidR="00691413" w:rsidRPr="00C42B01" w:rsidRDefault="00691413" w:rsidP="003A09A6">
            <w:pPr>
              <w:jc w:val="both"/>
              <w:rPr>
                <w:bCs/>
                <w:sz w:val="24"/>
                <w:szCs w:val="24"/>
              </w:rPr>
            </w:pPr>
            <w:r w:rsidRPr="00C42B01">
              <w:rPr>
                <w:bCs/>
                <w:sz w:val="24"/>
                <w:szCs w:val="24"/>
              </w:rPr>
              <w:t>1</w:t>
            </w:r>
          </w:p>
        </w:tc>
        <w:tc>
          <w:tcPr>
            <w:tcW w:w="2178" w:type="dxa"/>
            <w:noWrap/>
            <w:vAlign w:val="center"/>
          </w:tcPr>
          <w:p w14:paraId="6CB30270" w14:textId="0EF4DDEB" w:rsidR="00691413" w:rsidRPr="00C42B01" w:rsidRDefault="00691413" w:rsidP="003A09A6">
            <w:pPr>
              <w:jc w:val="both"/>
              <w:rPr>
                <w:sz w:val="24"/>
                <w:szCs w:val="24"/>
              </w:rPr>
            </w:pPr>
            <w:r w:rsidRPr="00C42B01">
              <w:rPr>
                <w:sz w:val="24"/>
                <w:szCs w:val="24"/>
              </w:rPr>
              <w:t>Iva Cotić</w:t>
            </w:r>
          </w:p>
        </w:tc>
        <w:tc>
          <w:tcPr>
            <w:tcW w:w="799" w:type="dxa"/>
            <w:noWrap/>
            <w:vAlign w:val="center"/>
          </w:tcPr>
          <w:p w14:paraId="2A71636C" w14:textId="77777777" w:rsidR="00691413" w:rsidRPr="00C42B01" w:rsidRDefault="00691413" w:rsidP="003A09A6">
            <w:pPr>
              <w:jc w:val="both"/>
              <w:rPr>
                <w:bCs/>
              </w:rPr>
            </w:pPr>
            <w:r w:rsidRPr="00C42B01">
              <w:rPr>
                <w:bCs/>
              </w:rPr>
              <w:t>2</w:t>
            </w:r>
          </w:p>
        </w:tc>
        <w:tc>
          <w:tcPr>
            <w:tcW w:w="639" w:type="dxa"/>
            <w:noWrap/>
            <w:vAlign w:val="center"/>
          </w:tcPr>
          <w:p w14:paraId="5AFFECE4" w14:textId="25A8D0BB" w:rsidR="00691413" w:rsidRPr="00C42B01" w:rsidRDefault="00691413" w:rsidP="003A09A6">
            <w:pPr>
              <w:jc w:val="both"/>
              <w:rPr>
                <w:bCs/>
              </w:rPr>
            </w:pPr>
            <w:r w:rsidRPr="00C42B01">
              <w:rPr>
                <w:bCs/>
              </w:rPr>
              <w:t>7</w:t>
            </w:r>
            <w:r>
              <w:rPr>
                <w:bCs/>
              </w:rPr>
              <w:t>0</w:t>
            </w:r>
          </w:p>
        </w:tc>
      </w:tr>
      <w:tr w:rsidR="00691413" w:rsidRPr="00C42B01" w14:paraId="0B6E2C40" w14:textId="77777777" w:rsidTr="34A9457D">
        <w:trPr>
          <w:trHeight w:hRule="exact" w:val="340"/>
          <w:jc w:val="center"/>
        </w:trPr>
        <w:tc>
          <w:tcPr>
            <w:tcW w:w="2681" w:type="dxa"/>
            <w:vMerge/>
            <w:noWrap/>
            <w:vAlign w:val="center"/>
          </w:tcPr>
          <w:p w14:paraId="6FA5BEC8" w14:textId="77777777" w:rsidR="00691413" w:rsidRPr="00C42B01" w:rsidRDefault="00691413" w:rsidP="003A09A6">
            <w:pPr>
              <w:jc w:val="both"/>
              <w:rPr>
                <w:bCs/>
                <w:sz w:val="24"/>
                <w:szCs w:val="24"/>
              </w:rPr>
            </w:pPr>
          </w:p>
        </w:tc>
        <w:tc>
          <w:tcPr>
            <w:tcW w:w="1170" w:type="dxa"/>
            <w:noWrap/>
            <w:vAlign w:val="center"/>
          </w:tcPr>
          <w:p w14:paraId="4494E010" w14:textId="4B1D7298" w:rsidR="00691413" w:rsidRPr="00C42B01" w:rsidRDefault="00691413" w:rsidP="003A09A6">
            <w:pPr>
              <w:jc w:val="both"/>
              <w:rPr>
                <w:bCs/>
                <w:sz w:val="24"/>
                <w:szCs w:val="24"/>
              </w:rPr>
            </w:pPr>
            <w:proofErr w:type="spellStart"/>
            <w:r w:rsidRPr="00C42B01">
              <w:rPr>
                <w:bCs/>
                <w:sz w:val="24"/>
                <w:szCs w:val="24"/>
              </w:rPr>
              <w:t>III.</w:t>
            </w:r>
            <w:r>
              <w:rPr>
                <w:bCs/>
                <w:sz w:val="24"/>
                <w:szCs w:val="24"/>
              </w:rPr>
              <w:t>a</w:t>
            </w:r>
            <w:proofErr w:type="spellEnd"/>
          </w:p>
        </w:tc>
        <w:tc>
          <w:tcPr>
            <w:tcW w:w="1023" w:type="dxa"/>
            <w:noWrap/>
            <w:vAlign w:val="center"/>
          </w:tcPr>
          <w:p w14:paraId="1E64A4C0" w14:textId="6AE3D742" w:rsidR="00691413" w:rsidRPr="00C42B01" w:rsidRDefault="00691413" w:rsidP="003A09A6">
            <w:pPr>
              <w:jc w:val="both"/>
              <w:rPr>
                <w:bCs/>
                <w:sz w:val="24"/>
                <w:szCs w:val="24"/>
              </w:rPr>
            </w:pPr>
            <w:r>
              <w:rPr>
                <w:bCs/>
                <w:sz w:val="24"/>
                <w:szCs w:val="24"/>
              </w:rPr>
              <w:t>22</w:t>
            </w:r>
          </w:p>
        </w:tc>
        <w:tc>
          <w:tcPr>
            <w:tcW w:w="835" w:type="dxa"/>
            <w:noWrap/>
            <w:vAlign w:val="center"/>
          </w:tcPr>
          <w:p w14:paraId="1611128C" w14:textId="77777777" w:rsidR="00691413" w:rsidRPr="00C42B01" w:rsidRDefault="00691413" w:rsidP="003A09A6">
            <w:pPr>
              <w:jc w:val="both"/>
              <w:rPr>
                <w:bCs/>
                <w:sz w:val="24"/>
                <w:szCs w:val="24"/>
              </w:rPr>
            </w:pPr>
            <w:r w:rsidRPr="00C42B01">
              <w:rPr>
                <w:bCs/>
                <w:sz w:val="24"/>
                <w:szCs w:val="24"/>
              </w:rPr>
              <w:t>1</w:t>
            </w:r>
          </w:p>
        </w:tc>
        <w:tc>
          <w:tcPr>
            <w:tcW w:w="2178" w:type="dxa"/>
            <w:noWrap/>
            <w:vAlign w:val="center"/>
          </w:tcPr>
          <w:p w14:paraId="28015290" w14:textId="77777777" w:rsidR="00691413" w:rsidRPr="00C42B01" w:rsidRDefault="00691413" w:rsidP="003A09A6">
            <w:pPr>
              <w:jc w:val="both"/>
              <w:rPr>
                <w:sz w:val="24"/>
                <w:szCs w:val="24"/>
              </w:rPr>
            </w:pPr>
            <w:r w:rsidRPr="00C42B01">
              <w:rPr>
                <w:sz w:val="24"/>
                <w:szCs w:val="24"/>
              </w:rPr>
              <w:t>Iva Cotić</w:t>
            </w:r>
          </w:p>
        </w:tc>
        <w:tc>
          <w:tcPr>
            <w:tcW w:w="799" w:type="dxa"/>
            <w:noWrap/>
            <w:vAlign w:val="center"/>
          </w:tcPr>
          <w:p w14:paraId="55C91FA6" w14:textId="77777777" w:rsidR="00691413" w:rsidRPr="00C42B01" w:rsidRDefault="00691413" w:rsidP="003A09A6">
            <w:pPr>
              <w:jc w:val="both"/>
              <w:rPr>
                <w:bCs/>
                <w:sz w:val="24"/>
                <w:szCs w:val="24"/>
              </w:rPr>
            </w:pPr>
            <w:r w:rsidRPr="00C42B01">
              <w:rPr>
                <w:bCs/>
              </w:rPr>
              <w:t>2</w:t>
            </w:r>
          </w:p>
        </w:tc>
        <w:tc>
          <w:tcPr>
            <w:tcW w:w="639" w:type="dxa"/>
            <w:noWrap/>
            <w:vAlign w:val="center"/>
          </w:tcPr>
          <w:p w14:paraId="1FD00C22" w14:textId="115C4967" w:rsidR="00691413" w:rsidRPr="00C42B01" w:rsidRDefault="00691413" w:rsidP="003A09A6">
            <w:pPr>
              <w:jc w:val="both"/>
              <w:rPr>
                <w:bCs/>
                <w:sz w:val="24"/>
                <w:szCs w:val="24"/>
              </w:rPr>
            </w:pPr>
            <w:r w:rsidRPr="00C42B01">
              <w:rPr>
                <w:bCs/>
              </w:rPr>
              <w:t>7</w:t>
            </w:r>
            <w:r>
              <w:rPr>
                <w:bCs/>
              </w:rPr>
              <w:t>0</w:t>
            </w:r>
          </w:p>
        </w:tc>
      </w:tr>
      <w:tr w:rsidR="00691413" w:rsidRPr="00C42B01" w14:paraId="3209A6D3" w14:textId="77777777" w:rsidTr="34A9457D">
        <w:trPr>
          <w:trHeight w:hRule="exact" w:val="340"/>
          <w:jc w:val="center"/>
        </w:trPr>
        <w:tc>
          <w:tcPr>
            <w:tcW w:w="2681" w:type="dxa"/>
            <w:vMerge/>
            <w:noWrap/>
            <w:vAlign w:val="center"/>
          </w:tcPr>
          <w:p w14:paraId="1CA45A0F" w14:textId="77777777" w:rsidR="00691413" w:rsidRPr="00C42B01" w:rsidRDefault="00691413" w:rsidP="003A09A6">
            <w:pPr>
              <w:jc w:val="both"/>
              <w:rPr>
                <w:bCs/>
                <w:sz w:val="24"/>
                <w:szCs w:val="24"/>
              </w:rPr>
            </w:pPr>
          </w:p>
        </w:tc>
        <w:tc>
          <w:tcPr>
            <w:tcW w:w="1170" w:type="dxa"/>
            <w:noWrap/>
            <w:vAlign w:val="center"/>
          </w:tcPr>
          <w:p w14:paraId="681FBDE0" w14:textId="37FADD83" w:rsidR="00691413" w:rsidRPr="00C42B01" w:rsidRDefault="00691413" w:rsidP="003A09A6">
            <w:pPr>
              <w:jc w:val="both"/>
              <w:rPr>
                <w:bCs/>
                <w:sz w:val="24"/>
                <w:szCs w:val="24"/>
              </w:rPr>
            </w:pPr>
            <w:proofErr w:type="spellStart"/>
            <w:r w:rsidRPr="00C42B01">
              <w:rPr>
                <w:bCs/>
                <w:sz w:val="24"/>
                <w:szCs w:val="24"/>
              </w:rPr>
              <w:t>IV.a</w:t>
            </w:r>
            <w:proofErr w:type="spellEnd"/>
          </w:p>
        </w:tc>
        <w:tc>
          <w:tcPr>
            <w:tcW w:w="1023" w:type="dxa"/>
            <w:noWrap/>
            <w:vAlign w:val="center"/>
          </w:tcPr>
          <w:p w14:paraId="24C41EB5" w14:textId="09B10FD0" w:rsidR="00691413" w:rsidRPr="00C42B01" w:rsidRDefault="00691413" w:rsidP="003A09A6">
            <w:pPr>
              <w:jc w:val="both"/>
              <w:rPr>
                <w:bCs/>
                <w:sz w:val="24"/>
                <w:szCs w:val="24"/>
              </w:rPr>
            </w:pPr>
            <w:r>
              <w:rPr>
                <w:bCs/>
                <w:sz w:val="24"/>
                <w:szCs w:val="24"/>
              </w:rPr>
              <w:t>8</w:t>
            </w:r>
          </w:p>
        </w:tc>
        <w:tc>
          <w:tcPr>
            <w:tcW w:w="835" w:type="dxa"/>
            <w:noWrap/>
            <w:vAlign w:val="center"/>
          </w:tcPr>
          <w:p w14:paraId="12DAC18D" w14:textId="77777777" w:rsidR="00691413" w:rsidRPr="00C42B01" w:rsidRDefault="00691413" w:rsidP="003A09A6">
            <w:pPr>
              <w:jc w:val="both"/>
              <w:rPr>
                <w:bCs/>
                <w:sz w:val="24"/>
                <w:szCs w:val="24"/>
              </w:rPr>
            </w:pPr>
            <w:r w:rsidRPr="00C42B01">
              <w:rPr>
                <w:bCs/>
                <w:sz w:val="24"/>
                <w:szCs w:val="24"/>
              </w:rPr>
              <w:t>1</w:t>
            </w:r>
          </w:p>
        </w:tc>
        <w:tc>
          <w:tcPr>
            <w:tcW w:w="2178" w:type="dxa"/>
            <w:noWrap/>
            <w:vAlign w:val="center"/>
          </w:tcPr>
          <w:p w14:paraId="6D3FEFBF" w14:textId="77777777" w:rsidR="00691413" w:rsidRPr="00C42B01" w:rsidRDefault="00691413" w:rsidP="003A09A6">
            <w:pPr>
              <w:jc w:val="both"/>
              <w:rPr>
                <w:sz w:val="24"/>
                <w:szCs w:val="24"/>
              </w:rPr>
            </w:pPr>
            <w:r w:rsidRPr="00C42B01">
              <w:rPr>
                <w:sz w:val="24"/>
                <w:szCs w:val="24"/>
              </w:rPr>
              <w:t>Iva Cotić</w:t>
            </w:r>
          </w:p>
        </w:tc>
        <w:tc>
          <w:tcPr>
            <w:tcW w:w="799" w:type="dxa"/>
            <w:noWrap/>
            <w:vAlign w:val="center"/>
          </w:tcPr>
          <w:p w14:paraId="48DD7510" w14:textId="77777777" w:rsidR="00691413" w:rsidRPr="00C42B01" w:rsidRDefault="00691413" w:rsidP="003A09A6">
            <w:pPr>
              <w:jc w:val="both"/>
              <w:rPr>
                <w:bCs/>
                <w:sz w:val="24"/>
                <w:szCs w:val="24"/>
              </w:rPr>
            </w:pPr>
            <w:r w:rsidRPr="00C42B01">
              <w:rPr>
                <w:bCs/>
              </w:rPr>
              <w:t>2</w:t>
            </w:r>
          </w:p>
        </w:tc>
        <w:tc>
          <w:tcPr>
            <w:tcW w:w="639" w:type="dxa"/>
            <w:noWrap/>
            <w:vAlign w:val="center"/>
          </w:tcPr>
          <w:p w14:paraId="72E0B842" w14:textId="5AF357B1" w:rsidR="00691413" w:rsidRPr="00C42B01" w:rsidRDefault="00691413" w:rsidP="003A09A6">
            <w:pPr>
              <w:jc w:val="both"/>
              <w:rPr>
                <w:bCs/>
                <w:sz w:val="24"/>
                <w:szCs w:val="24"/>
              </w:rPr>
            </w:pPr>
            <w:r w:rsidRPr="00C42B01">
              <w:rPr>
                <w:bCs/>
              </w:rPr>
              <w:t>7</w:t>
            </w:r>
            <w:r>
              <w:rPr>
                <w:bCs/>
              </w:rPr>
              <w:t>0</w:t>
            </w:r>
          </w:p>
        </w:tc>
      </w:tr>
      <w:tr w:rsidR="00691413" w:rsidRPr="00C42B01" w14:paraId="48FB0C24" w14:textId="77777777" w:rsidTr="34A9457D">
        <w:trPr>
          <w:trHeight w:hRule="exact" w:val="670"/>
          <w:jc w:val="center"/>
        </w:trPr>
        <w:tc>
          <w:tcPr>
            <w:tcW w:w="2681" w:type="dxa"/>
            <w:vMerge/>
            <w:noWrap/>
            <w:vAlign w:val="center"/>
          </w:tcPr>
          <w:p w14:paraId="236DBF30" w14:textId="77777777" w:rsidR="00691413" w:rsidRPr="00C42B01" w:rsidRDefault="00691413" w:rsidP="003A09A6">
            <w:pPr>
              <w:jc w:val="both"/>
              <w:rPr>
                <w:bCs/>
                <w:sz w:val="24"/>
                <w:szCs w:val="24"/>
              </w:rPr>
            </w:pPr>
          </w:p>
        </w:tc>
        <w:tc>
          <w:tcPr>
            <w:tcW w:w="1170" w:type="dxa"/>
            <w:noWrap/>
            <w:vAlign w:val="center"/>
          </w:tcPr>
          <w:p w14:paraId="444C5134" w14:textId="77777777" w:rsidR="00691413" w:rsidRPr="00C42B01" w:rsidRDefault="00691413" w:rsidP="003A09A6">
            <w:pPr>
              <w:jc w:val="both"/>
              <w:rPr>
                <w:bCs/>
                <w:sz w:val="24"/>
                <w:szCs w:val="24"/>
              </w:rPr>
            </w:pPr>
            <w:r w:rsidRPr="00C42B01">
              <w:rPr>
                <w:bCs/>
                <w:sz w:val="24"/>
                <w:szCs w:val="24"/>
              </w:rPr>
              <w:t xml:space="preserve">PŠ </w:t>
            </w:r>
            <w:proofErr w:type="spellStart"/>
            <w:r w:rsidRPr="00C42B01">
              <w:rPr>
                <w:bCs/>
                <w:sz w:val="24"/>
                <w:szCs w:val="24"/>
              </w:rPr>
              <w:t>Brt</w:t>
            </w:r>
            <w:proofErr w:type="spellEnd"/>
            <w:r w:rsidRPr="00C42B01">
              <w:rPr>
                <w:bCs/>
                <w:sz w:val="24"/>
                <w:szCs w:val="24"/>
              </w:rPr>
              <w:t>.</w:t>
            </w:r>
          </w:p>
          <w:p w14:paraId="3ED41DA5" w14:textId="4C2465D5" w:rsidR="00691413" w:rsidRPr="00C42B01" w:rsidRDefault="00691413" w:rsidP="003A09A6">
            <w:pPr>
              <w:jc w:val="both"/>
              <w:rPr>
                <w:bCs/>
                <w:sz w:val="24"/>
                <w:szCs w:val="24"/>
              </w:rPr>
            </w:pPr>
            <w:r w:rsidRPr="00C42B01">
              <w:rPr>
                <w:bCs/>
                <w:sz w:val="24"/>
                <w:szCs w:val="24"/>
              </w:rPr>
              <w:t xml:space="preserve">I </w:t>
            </w:r>
            <w:proofErr w:type="spellStart"/>
            <w:r w:rsidRPr="00C42B01">
              <w:rPr>
                <w:bCs/>
                <w:sz w:val="24"/>
                <w:szCs w:val="24"/>
              </w:rPr>
              <w:t>i</w:t>
            </w:r>
            <w:proofErr w:type="spellEnd"/>
            <w:r w:rsidRPr="00C42B01">
              <w:rPr>
                <w:bCs/>
                <w:sz w:val="24"/>
                <w:szCs w:val="24"/>
              </w:rPr>
              <w:t xml:space="preserve"> I</w:t>
            </w:r>
            <w:r>
              <w:rPr>
                <w:bCs/>
                <w:sz w:val="24"/>
                <w:szCs w:val="24"/>
              </w:rPr>
              <w:t>I</w:t>
            </w:r>
          </w:p>
        </w:tc>
        <w:tc>
          <w:tcPr>
            <w:tcW w:w="1023" w:type="dxa"/>
            <w:noWrap/>
            <w:vAlign w:val="center"/>
          </w:tcPr>
          <w:p w14:paraId="6A82100A" w14:textId="49E6E4F6" w:rsidR="00691413" w:rsidRPr="00C42B01" w:rsidRDefault="00691413" w:rsidP="003A09A6">
            <w:pPr>
              <w:jc w:val="both"/>
              <w:rPr>
                <w:bCs/>
                <w:sz w:val="24"/>
                <w:szCs w:val="24"/>
              </w:rPr>
            </w:pPr>
            <w:r w:rsidRPr="00C42B01">
              <w:rPr>
                <w:bCs/>
                <w:sz w:val="24"/>
                <w:szCs w:val="24"/>
              </w:rPr>
              <w:t>13</w:t>
            </w:r>
          </w:p>
        </w:tc>
        <w:tc>
          <w:tcPr>
            <w:tcW w:w="835" w:type="dxa"/>
            <w:noWrap/>
            <w:vAlign w:val="center"/>
          </w:tcPr>
          <w:p w14:paraId="1AAE4C51" w14:textId="77777777" w:rsidR="00691413" w:rsidRPr="00C42B01" w:rsidRDefault="00691413" w:rsidP="003A09A6">
            <w:pPr>
              <w:jc w:val="both"/>
              <w:rPr>
                <w:bCs/>
                <w:sz w:val="24"/>
                <w:szCs w:val="24"/>
              </w:rPr>
            </w:pPr>
            <w:r w:rsidRPr="00C42B01">
              <w:rPr>
                <w:bCs/>
                <w:sz w:val="24"/>
                <w:szCs w:val="24"/>
              </w:rPr>
              <w:t>1</w:t>
            </w:r>
          </w:p>
        </w:tc>
        <w:tc>
          <w:tcPr>
            <w:tcW w:w="2178" w:type="dxa"/>
            <w:noWrap/>
            <w:vAlign w:val="center"/>
          </w:tcPr>
          <w:p w14:paraId="2BB27C7E" w14:textId="77777777" w:rsidR="00691413" w:rsidRPr="00C42B01" w:rsidRDefault="00691413" w:rsidP="003A09A6">
            <w:pPr>
              <w:jc w:val="both"/>
              <w:rPr>
                <w:sz w:val="24"/>
                <w:szCs w:val="24"/>
              </w:rPr>
            </w:pPr>
            <w:r w:rsidRPr="00C42B01">
              <w:rPr>
                <w:sz w:val="24"/>
                <w:szCs w:val="24"/>
              </w:rPr>
              <w:t>Iva Cotić</w:t>
            </w:r>
          </w:p>
        </w:tc>
        <w:tc>
          <w:tcPr>
            <w:tcW w:w="799" w:type="dxa"/>
            <w:noWrap/>
            <w:vAlign w:val="center"/>
          </w:tcPr>
          <w:p w14:paraId="795EC908" w14:textId="77777777" w:rsidR="00691413" w:rsidRPr="00C42B01" w:rsidRDefault="00691413" w:rsidP="003A09A6">
            <w:pPr>
              <w:jc w:val="both"/>
              <w:rPr>
                <w:bCs/>
              </w:rPr>
            </w:pPr>
            <w:r w:rsidRPr="00C42B01">
              <w:rPr>
                <w:bCs/>
              </w:rPr>
              <w:t>2</w:t>
            </w:r>
          </w:p>
        </w:tc>
        <w:tc>
          <w:tcPr>
            <w:tcW w:w="639" w:type="dxa"/>
            <w:noWrap/>
            <w:vAlign w:val="center"/>
          </w:tcPr>
          <w:p w14:paraId="44534140" w14:textId="4ACA9BAA" w:rsidR="00691413" w:rsidRPr="00C42B01" w:rsidRDefault="00691413" w:rsidP="003A09A6">
            <w:pPr>
              <w:jc w:val="both"/>
              <w:rPr>
                <w:bCs/>
              </w:rPr>
            </w:pPr>
            <w:r w:rsidRPr="00C42B01">
              <w:rPr>
                <w:bCs/>
              </w:rPr>
              <w:t>7</w:t>
            </w:r>
            <w:r>
              <w:rPr>
                <w:bCs/>
              </w:rPr>
              <w:t>0</w:t>
            </w:r>
          </w:p>
        </w:tc>
      </w:tr>
      <w:tr w:rsidR="00691413" w:rsidRPr="00C42B01" w14:paraId="60D42A84" w14:textId="77777777" w:rsidTr="34A9457D">
        <w:trPr>
          <w:trHeight w:hRule="exact" w:val="670"/>
          <w:jc w:val="center"/>
        </w:trPr>
        <w:tc>
          <w:tcPr>
            <w:tcW w:w="2681" w:type="dxa"/>
            <w:vMerge/>
            <w:noWrap/>
            <w:vAlign w:val="center"/>
          </w:tcPr>
          <w:p w14:paraId="620D9D63" w14:textId="77777777" w:rsidR="00691413" w:rsidRPr="00C42B01" w:rsidRDefault="00691413" w:rsidP="003A09A6">
            <w:pPr>
              <w:jc w:val="both"/>
              <w:rPr>
                <w:bCs/>
                <w:sz w:val="24"/>
                <w:szCs w:val="24"/>
              </w:rPr>
            </w:pPr>
          </w:p>
        </w:tc>
        <w:tc>
          <w:tcPr>
            <w:tcW w:w="1170" w:type="dxa"/>
            <w:noWrap/>
            <w:vAlign w:val="center"/>
          </w:tcPr>
          <w:p w14:paraId="3F5BD6C7" w14:textId="3A99359A" w:rsidR="00691413" w:rsidRPr="00C42B01" w:rsidRDefault="00691413" w:rsidP="003A09A6">
            <w:pPr>
              <w:jc w:val="both"/>
              <w:rPr>
                <w:bCs/>
                <w:sz w:val="24"/>
                <w:szCs w:val="24"/>
              </w:rPr>
            </w:pPr>
            <w:r w:rsidRPr="00C42B01">
              <w:rPr>
                <w:bCs/>
                <w:sz w:val="24"/>
                <w:szCs w:val="24"/>
              </w:rPr>
              <w:t>II</w:t>
            </w:r>
            <w:r>
              <w:rPr>
                <w:bCs/>
                <w:sz w:val="24"/>
                <w:szCs w:val="24"/>
              </w:rPr>
              <w:t>I</w:t>
            </w:r>
            <w:r w:rsidRPr="00C42B01">
              <w:rPr>
                <w:bCs/>
                <w:sz w:val="24"/>
                <w:szCs w:val="24"/>
              </w:rPr>
              <w:t xml:space="preserve">. i </w:t>
            </w:r>
            <w:r>
              <w:rPr>
                <w:bCs/>
                <w:sz w:val="24"/>
                <w:szCs w:val="24"/>
              </w:rPr>
              <w:t>V</w:t>
            </w:r>
            <w:r w:rsidRPr="00C42B01">
              <w:rPr>
                <w:bCs/>
                <w:sz w:val="24"/>
                <w:szCs w:val="24"/>
              </w:rPr>
              <w:t xml:space="preserve">I. </w:t>
            </w:r>
          </w:p>
        </w:tc>
        <w:tc>
          <w:tcPr>
            <w:tcW w:w="1023" w:type="dxa"/>
            <w:noWrap/>
            <w:vAlign w:val="center"/>
          </w:tcPr>
          <w:p w14:paraId="414B54C7" w14:textId="7519AEF7" w:rsidR="00691413" w:rsidRPr="00C42B01" w:rsidRDefault="00691413" w:rsidP="003A09A6">
            <w:pPr>
              <w:jc w:val="both"/>
              <w:rPr>
                <w:bCs/>
                <w:sz w:val="24"/>
                <w:szCs w:val="24"/>
              </w:rPr>
            </w:pPr>
            <w:r w:rsidRPr="00C42B01">
              <w:rPr>
                <w:bCs/>
                <w:sz w:val="24"/>
                <w:szCs w:val="24"/>
              </w:rPr>
              <w:t>1</w:t>
            </w:r>
            <w:r>
              <w:rPr>
                <w:bCs/>
                <w:sz w:val="24"/>
                <w:szCs w:val="24"/>
              </w:rPr>
              <w:t>4</w:t>
            </w:r>
          </w:p>
        </w:tc>
        <w:tc>
          <w:tcPr>
            <w:tcW w:w="835" w:type="dxa"/>
            <w:noWrap/>
            <w:vAlign w:val="center"/>
          </w:tcPr>
          <w:p w14:paraId="020030E3" w14:textId="77777777" w:rsidR="00691413" w:rsidRPr="00C42B01" w:rsidRDefault="00691413" w:rsidP="003A09A6">
            <w:pPr>
              <w:jc w:val="both"/>
              <w:rPr>
                <w:bCs/>
                <w:sz w:val="24"/>
                <w:szCs w:val="24"/>
              </w:rPr>
            </w:pPr>
            <w:r w:rsidRPr="00C42B01">
              <w:rPr>
                <w:bCs/>
                <w:sz w:val="24"/>
                <w:szCs w:val="24"/>
              </w:rPr>
              <w:t>1</w:t>
            </w:r>
          </w:p>
        </w:tc>
        <w:tc>
          <w:tcPr>
            <w:tcW w:w="2178" w:type="dxa"/>
            <w:noWrap/>
            <w:vAlign w:val="center"/>
          </w:tcPr>
          <w:p w14:paraId="5C6018BB" w14:textId="77777777" w:rsidR="00691413" w:rsidRPr="00C42B01" w:rsidRDefault="00691413" w:rsidP="003A09A6">
            <w:pPr>
              <w:jc w:val="both"/>
              <w:rPr>
                <w:sz w:val="24"/>
                <w:szCs w:val="24"/>
              </w:rPr>
            </w:pPr>
            <w:r w:rsidRPr="00C42B01">
              <w:rPr>
                <w:sz w:val="24"/>
                <w:szCs w:val="24"/>
              </w:rPr>
              <w:t>Iva Cotić</w:t>
            </w:r>
          </w:p>
        </w:tc>
        <w:tc>
          <w:tcPr>
            <w:tcW w:w="799" w:type="dxa"/>
            <w:noWrap/>
            <w:vAlign w:val="center"/>
          </w:tcPr>
          <w:p w14:paraId="6DA1947A" w14:textId="77777777" w:rsidR="00691413" w:rsidRPr="00C42B01" w:rsidRDefault="00691413" w:rsidP="003A09A6">
            <w:pPr>
              <w:jc w:val="both"/>
              <w:rPr>
                <w:bCs/>
              </w:rPr>
            </w:pPr>
            <w:r w:rsidRPr="00C42B01">
              <w:rPr>
                <w:bCs/>
              </w:rPr>
              <w:t>2</w:t>
            </w:r>
          </w:p>
        </w:tc>
        <w:tc>
          <w:tcPr>
            <w:tcW w:w="639" w:type="dxa"/>
            <w:noWrap/>
            <w:vAlign w:val="center"/>
          </w:tcPr>
          <w:p w14:paraId="6AC9F54B" w14:textId="18A5B31F" w:rsidR="00691413" w:rsidRPr="00C42B01" w:rsidRDefault="00691413" w:rsidP="003A09A6">
            <w:pPr>
              <w:jc w:val="both"/>
              <w:rPr>
                <w:bCs/>
              </w:rPr>
            </w:pPr>
            <w:r w:rsidRPr="00C42B01">
              <w:rPr>
                <w:bCs/>
              </w:rPr>
              <w:t>7</w:t>
            </w:r>
            <w:r>
              <w:rPr>
                <w:bCs/>
              </w:rPr>
              <w:t>0</w:t>
            </w:r>
          </w:p>
        </w:tc>
      </w:tr>
      <w:tr w:rsidR="00691413" w:rsidRPr="00C42B01" w14:paraId="092D71C0" w14:textId="77777777" w:rsidTr="34A9457D">
        <w:trPr>
          <w:trHeight w:hRule="exact" w:val="670"/>
          <w:jc w:val="center"/>
        </w:trPr>
        <w:tc>
          <w:tcPr>
            <w:tcW w:w="2681" w:type="dxa"/>
            <w:vMerge/>
            <w:noWrap/>
            <w:vAlign w:val="center"/>
          </w:tcPr>
          <w:p w14:paraId="466FF5ED" w14:textId="77777777" w:rsidR="00691413" w:rsidRPr="00C42B01" w:rsidRDefault="00691413" w:rsidP="003A09A6">
            <w:pPr>
              <w:jc w:val="both"/>
              <w:rPr>
                <w:bCs/>
                <w:sz w:val="24"/>
                <w:szCs w:val="24"/>
              </w:rPr>
            </w:pPr>
          </w:p>
        </w:tc>
        <w:tc>
          <w:tcPr>
            <w:tcW w:w="1170" w:type="dxa"/>
            <w:noWrap/>
            <w:vAlign w:val="center"/>
          </w:tcPr>
          <w:p w14:paraId="503A551F" w14:textId="77777777" w:rsidR="00691413" w:rsidRPr="00C42B01" w:rsidRDefault="00691413" w:rsidP="003A09A6">
            <w:pPr>
              <w:jc w:val="both"/>
              <w:rPr>
                <w:bCs/>
                <w:sz w:val="24"/>
                <w:szCs w:val="24"/>
              </w:rPr>
            </w:pPr>
            <w:r w:rsidRPr="00C42B01">
              <w:rPr>
                <w:bCs/>
                <w:sz w:val="24"/>
                <w:szCs w:val="24"/>
              </w:rPr>
              <w:t xml:space="preserve">PŠ </w:t>
            </w:r>
            <w:proofErr w:type="spellStart"/>
            <w:r w:rsidRPr="00C42B01">
              <w:rPr>
                <w:bCs/>
                <w:sz w:val="24"/>
                <w:szCs w:val="24"/>
              </w:rPr>
              <w:t>Kaš</w:t>
            </w:r>
            <w:proofErr w:type="spellEnd"/>
            <w:r w:rsidRPr="00C42B01">
              <w:rPr>
                <w:bCs/>
                <w:sz w:val="24"/>
                <w:szCs w:val="24"/>
              </w:rPr>
              <w:t xml:space="preserve">. I </w:t>
            </w:r>
            <w:proofErr w:type="spellStart"/>
            <w:r w:rsidRPr="00C42B01">
              <w:rPr>
                <w:bCs/>
                <w:sz w:val="24"/>
                <w:szCs w:val="24"/>
              </w:rPr>
              <w:t>i</w:t>
            </w:r>
            <w:proofErr w:type="spellEnd"/>
            <w:r w:rsidRPr="00C42B01">
              <w:rPr>
                <w:bCs/>
                <w:sz w:val="24"/>
                <w:szCs w:val="24"/>
              </w:rPr>
              <w:t xml:space="preserve"> II</w:t>
            </w:r>
          </w:p>
        </w:tc>
        <w:tc>
          <w:tcPr>
            <w:tcW w:w="1023" w:type="dxa"/>
            <w:noWrap/>
            <w:vAlign w:val="center"/>
          </w:tcPr>
          <w:p w14:paraId="68E05FCD" w14:textId="4D8BC0D7" w:rsidR="00691413" w:rsidRPr="00C42B01" w:rsidRDefault="00A3653B" w:rsidP="003A09A6">
            <w:pPr>
              <w:jc w:val="both"/>
              <w:rPr>
                <w:bCs/>
                <w:sz w:val="24"/>
                <w:szCs w:val="24"/>
              </w:rPr>
            </w:pPr>
            <w:r>
              <w:rPr>
                <w:bCs/>
                <w:sz w:val="24"/>
                <w:szCs w:val="24"/>
              </w:rPr>
              <w:t>12</w:t>
            </w:r>
          </w:p>
        </w:tc>
        <w:tc>
          <w:tcPr>
            <w:tcW w:w="835" w:type="dxa"/>
            <w:noWrap/>
            <w:vAlign w:val="center"/>
          </w:tcPr>
          <w:p w14:paraId="02C817A3" w14:textId="77777777" w:rsidR="00691413" w:rsidRPr="00C42B01" w:rsidRDefault="00691413" w:rsidP="003A09A6">
            <w:pPr>
              <w:jc w:val="both"/>
              <w:rPr>
                <w:bCs/>
                <w:sz w:val="24"/>
                <w:szCs w:val="24"/>
              </w:rPr>
            </w:pPr>
            <w:r w:rsidRPr="00C42B01">
              <w:rPr>
                <w:bCs/>
                <w:sz w:val="24"/>
                <w:szCs w:val="24"/>
              </w:rPr>
              <w:t>1</w:t>
            </w:r>
          </w:p>
        </w:tc>
        <w:tc>
          <w:tcPr>
            <w:tcW w:w="2178" w:type="dxa"/>
            <w:noWrap/>
            <w:vAlign w:val="center"/>
          </w:tcPr>
          <w:p w14:paraId="513F8BB9" w14:textId="4C2B55AF" w:rsidR="00691413" w:rsidRPr="00C42B01" w:rsidRDefault="00691413" w:rsidP="003A09A6">
            <w:pPr>
              <w:jc w:val="both"/>
              <w:rPr>
                <w:sz w:val="24"/>
                <w:szCs w:val="24"/>
              </w:rPr>
            </w:pPr>
            <w:r w:rsidRPr="00C42B01">
              <w:rPr>
                <w:sz w:val="24"/>
                <w:szCs w:val="24"/>
              </w:rPr>
              <w:t>Bruno Nađ</w:t>
            </w:r>
          </w:p>
        </w:tc>
        <w:tc>
          <w:tcPr>
            <w:tcW w:w="799" w:type="dxa"/>
            <w:noWrap/>
            <w:vAlign w:val="center"/>
          </w:tcPr>
          <w:p w14:paraId="0DE02B4D" w14:textId="77777777" w:rsidR="00691413" w:rsidRPr="00C42B01" w:rsidRDefault="00691413" w:rsidP="003A09A6">
            <w:pPr>
              <w:jc w:val="both"/>
              <w:rPr>
                <w:bCs/>
              </w:rPr>
            </w:pPr>
            <w:r w:rsidRPr="00C42B01">
              <w:rPr>
                <w:bCs/>
              </w:rPr>
              <w:t>2</w:t>
            </w:r>
          </w:p>
        </w:tc>
        <w:tc>
          <w:tcPr>
            <w:tcW w:w="639" w:type="dxa"/>
            <w:noWrap/>
            <w:vAlign w:val="center"/>
          </w:tcPr>
          <w:p w14:paraId="6BE9F373" w14:textId="427E4809" w:rsidR="00691413" w:rsidRPr="00C42B01" w:rsidRDefault="00691413" w:rsidP="003A09A6">
            <w:pPr>
              <w:jc w:val="both"/>
              <w:rPr>
                <w:bCs/>
              </w:rPr>
            </w:pPr>
            <w:r w:rsidRPr="00C42B01">
              <w:rPr>
                <w:bCs/>
              </w:rPr>
              <w:t>7</w:t>
            </w:r>
            <w:r>
              <w:rPr>
                <w:bCs/>
              </w:rPr>
              <w:t>0</w:t>
            </w:r>
          </w:p>
        </w:tc>
      </w:tr>
      <w:tr w:rsidR="00691413" w:rsidRPr="00C42B01" w14:paraId="700A23B3" w14:textId="77777777" w:rsidTr="34A9457D">
        <w:trPr>
          <w:trHeight w:hRule="exact" w:val="670"/>
          <w:jc w:val="center"/>
        </w:trPr>
        <w:tc>
          <w:tcPr>
            <w:tcW w:w="2681" w:type="dxa"/>
            <w:vMerge/>
            <w:noWrap/>
            <w:vAlign w:val="center"/>
          </w:tcPr>
          <w:p w14:paraId="2F7186AD" w14:textId="77777777" w:rsidR="00691413" w:rsidRPr="00C42B01" w:rsidRDefault="00691413" w:rsidP="003A09A6">
            <w:pPr>
              <w:jc w:val="both"/>
              <w:rPr>
                <w:bCs/>
                <w:sz w:val="24"/>
                <w:szCs w:val="24"/>
              </w:rPr>
            </w:pPr>
          </w:p>
        </w:tc>
        <w:tc>
          <w:tcPr>
            <w:tcW w:w="1170" w:type="dxa"/>
            <w:noWrap/>
            <w:vAlign w:val="center"/>
          </w:tcPr>
          <w:p w14:paraId="31486FF8" w14:textId="3B0E0D20" w:rsidR="00691413" w:rsidRPr="00C42B01" w:rsidRDefault="00691413" w:rsidP="003A09A6">
            <w:pPr>
              <w:jc w:val="both"/>
              <w:rPr>
                <w:bCs/>
                <w:sz w:val="24"/>
                <w:szCs w:val="24"/>
              </w:rPr>
            </w:pPr>
            <w:r w:rsidRPr="00C42B01">
              <w:rPr>
                <w:bCs/>
                <w:sz w:val="24"/>
                <w:szCs w:val="24"/>
              </w:rPr>
              <w:t>III. i IV</w:t>
            </w:r>
          </w:p>
        </w:tc>
        <w:tc>
          <w:tcPr>
            <w:tcW w:w="1023" w:type="dxa"/>
            <w:noWrap/>
            <w:vAlign w:val="center"/>
          </w:tcPr>
          <w:p w14:paraId="42FC3DC2" w14:textId="253A7033" w:rsidR="00691413" w:rsidRPr="00C42B01" w:rsidRDefault="00691413" w:rsidP="003A09A6">
            <w:pPr>
              <w:jc w:val="both"/>
              <w:rPr>
                <w:bCs/>
                <w:sz w:val="24"/>
                <w:szCs w:val="24"/>
              </w:rPr>
            </w:pPr>
            <w:r>
              <w:rPr>
                <w:bCs/>
                <w:sz w:val="24"/>
                <w:szCs w:val="24"/>
              </w:rPr>
              <w:t>7</w:t>
            </w:r>
          </w:p>
        </w:tc>
        <w:tc>
          <w:tcPr>
            <w:tcW w:w="835" w:type="dxa"/>
            <w:noWrap/>
            <w:vAlign w:val="center"/>
          </w:tcPr>
          <w:p w14:paraId="61DA0BF3" w14:textId="77777777" w:rsidR="00691413" w:rsidRPr="00C42B01" w:rsidRDefault="00691413" w:rsidP="003A09A6">
            <w:pPr>
              <w:jc w:val="both"/>
              <w:rPr>
                <w:bCs/>
                <w:sz w:val="24"/>
                <w:szCs w:val="24"/>
              </w:rPr>
            </w:pPr>
            <w:r w:rsidRPr="00C42B01">
              <w:rPr>
                <w:bCs/>
                <w:sz w:val="24"/>
                <w:szCs w:val="24"/>
              </w:rPr>
              <w:t>1</w:t>
            </w:r>
          </w:p>
        </w:tc>
        <w:tc>
          <w:tcPr>
            <w:tcW w:w="2178" w:type="dxa"/>
            <w:noWrap/>
            <w:vAlign w:val="center"/>
          </w:tcPr>
          <w:p w14:paraId="05094644" w14:textId="2768E4F8" w:rsidR="00691413" w:rsidRPr="00C42B01" w:rsidRDefault="00691413" w:rsidP="003A09A6">
            <w:pPr>
              <w:jc w:val="both"/>
              <w:rPr>
                <w:sz w:val="24"/>
                <w:szCs w:val="24"/>
              </w:rPr>
            </w:pPr>
            <w:r w:rsidRPr="00C42B01">
              <w:rPr>
                <w:sz w:val="24"/>
                <w:szCs w:val="24"/>
              </w:rPr>
              <w:t>Bruno Nađ</w:t>
            </w:r>
          </w:p>
        </w:tc>
        <w:tc>
          <w:tcPr>
            <w:tcW w:w="799" w:type="dxa"/>
            <w:noWrap/>
            <w:vAlign w:val="center"/>
          </w:tcPr>
          <w:p w14:paraId="4FD96223" w14:textId="77777777" w:rsidR="00691413" w:rsidRPr="00C42B01" w:rsidRDefault="00691413" w:rsidP="003A09A6">
            <w:pPr>
              <w:jc w:val="both"/>
              <w:rPr>
                <w:bCs/>
              </w:rPr>
            </w:pPr>
            <w:r w:rsidRPr="00C42B01">
              <w:rPr>
                <w:bCs/>
              </w:rPr>
              <w:t>2</w:t>
            </w:r>
          </w:p>
        </w:tc>
        <w:tc>
          <w:tcPr>
            <w:tcW w:w="639" w:type="dxa"/>
            <w:noWrap/>
            <w:vAlign w:val="center"/>
          </w:tcPr>
          <w:p w14:paraId="6196C4D6" w14:textId="330E935D" w:rsidR="00691413" w:rsidRPr="00C42B01" w:rsidRDefault="00691413" w:rsidP="003A09A6">
            <w:pPr>
              <w:jc w:val="both"/>
              <w:rPr>
                <w:bCs/>
              </w:rPr>
            </w:pPr>
            <w:r w:rsidRPr="00C42B01">
              <w:rPr>
                <w:bCs/>
              </w:rPr>
              <w:t>7</w:t>
            </w:r>
            <w:r>
              <w:rPr>
                <w:bCs/>
              </w:rPr>
              <w:t>0</w:t>
            </w:r>
          </w:p>
        </w:tc>
      </w:tr>
      <w:tr w:rsidR="00691413" w:rsidRPr="00C42B01" w14:paraId="3B41B987" w14:textId="77777777" w:rsidTr="34A9457D">
        <w:trPr>
          <w:trHeight w:hRule="exact" w:val="670"/>
          <w:jc w:val="center"/>
        </w:trPr>
        <w:tc>
          <w:tcPr>
            <w:tcW w:w="2681" w:type="dxa"/>
            <w:vMerge/>
            <w:noWrap/>
            <w:vAlign w:val="center"/>
          </w:tcPr>
          <w:p w14:paraId="500881B0" w14:textId="77777777" w:rsidR="00691413" w:rsidRPr="00C42B01" w:rsidRDefault="00691413" w:rsidP="003A09A6">
            <w:pPr>
              <w:jc w:val="both"/>
              <w:rPr>
                <w:bCs/>
                <w:sz w:val="24"/>
                <w:szCs w:val="24"/>
              </w:rPr>
            </w:pPr>
          </w:p>
        </w:tc>
        <w:tc>
          <w:tcPr>
            <w:tcW w:w="1170" w:type="dxa"/>
            <w:noWrap/>
            <w:vAlign w:val="center"/>
          </w:tcPr>
          <w:p w14:paraId="22F2A93A" w14:textId="77777777" w:rsidR="00691413" w:rsidRPr="00691413" w:rsidRDefault="00691413" w:rsidP="003A09A6">
            <w:pPr>
              <w:jc w:val="both"/>
              <w:rPr>
                <w:b/>
                <w:bCs/>
              </w:rPr>
            </w:pPr>
            <w:r w:rsidRPr="00691413">
              <w:rPr>
                <w:b/>
                <w:bCs/>
              </w:rPr>
              <w:t>UKUPNO</w:t>
            </w:r>
          </w:p>
          <w:p w14:paraId="716419EC" w14:textId="5A7A5A9A" w:rsidR="00691413" w:rsidRPr="00691413" w:rsidRDefault="00691413" w:rsidP="003A09A6">
            <w:pPr>
              <w:jc w:val="both"/>
              <w:rPr>
                <w:b/>
                <w:bCs/>
              </w:rPr>
            </w:pPr>
            <w:r w:rsidRPr="00691413">
              <w:rPr>
                <w:b/>
                <w:bCs/>
              </w:rPr>
              <w:t>I-IV</w:t>
            </w:r>
          </w:p>
        </w:tc>
        <w:tc>
          <w:tcPr>
            <w:tcW w:w="5474" w:type="dxa"/>
            <w:gridSpan w:val="5"/>
            <w:noWrap/>
            <w:vAlign w:val="center"/>
          </w:tcPr>
          <w:p w14:paraId="28435C89" w14:textId="2A8ACE4D" w:rsidR="00691413" w:rsidRPr="00C42B01" w:rsidRDefault="00A3653B" w:rsidP="003A09A6">
            <w:pPr>
              <w:jc w:val="both"/>
              <w:rPr>
                <w:b/>
                <w:bCs/>
              </w:rPr>
            </w:pPr>
            <w:r>
              <w:rPr>
                <w:b/>
                <w:bCs/>
              </w:rPr>
              <w:t>109</w:t>
            </w:r>
          </w:p>
        </w:tc>
      </w:tr>
      <w:tr w:rsidR="00691413" w:rsidRPr="00C42B01" w14:paraId="15E421B8" w14:textId="77777777" w:rsidTr="34A9457D">
        <w:trPr>
          <w:trHeight w:hRule="exact" w:val="340"/>
          <w:jc w:val="center"/>
        </w:trPr>
        <w:tc>
          <w:tcPr>
            <w:tcW w:w="2681" w:type="dxa"/>
            <w:vMerge/>
            <w:noWrap/>
            <w:vAlign w:val="center"/>
          </w:tcPr>
          <w:p w14:paraId="63774E00" w14:textId="77777777" w:rsidR="00691413" w:rsidRPr="00C42B01" w:rsidRDefault="00691413" w:rsidP="003A09A6">
            <w:pPr>
              <w:jc w:val="both"/>
              <w:rPr>
                <w:bCs/>
                <w:sz w:val="24"/>
                <w:szCs w:val="24"/>
              </w:rPr>
            </w:pPr>
          </w:p>
        </w:tc>
        <w:tc>
          <w:tcPr>
            <w:tcW w:w="1170" w:type="dxa"/>
            <w:noWrap/>
            <w:vAlign w:val="center"/>
          </w:tcPr>
          <w:p w14:paraId="72F84DA8" w14:textId="3163CB46" w:rsidR="00691413" w:rsidRPr="00C42B01" w:rsidRDefault="00691413" w:rsidP="003A09A6">
            <w:pPr>
              <w:jc w:val="both"/>
              <w:rPr>
                <w:bCs/>
                <w:sz w:val="24"/>
                <w:szCs w:val="24"/>
              </w:rPr>
            </w:pPr>
            <w:proofErr w:type="spellStart"/>
            <w:r w:rsidRPr="00C42B01">
              <w:rPr>
                <w:bCs/>
              </w:rPr>
              <w:t>VII.ab</w:t>
            </w:r>
            <w:proofErr w:type="spellEnd"/>
          </w:p>
        </w:tc>
        <w:tc>
          <w:tcPr>
            <w:tcW w:w="1023" w:type="dxa"/>
            <w:noWrap/>
            <w:vAlign w:val="center"/>
          </w:tcPr>
          <w:p w14:paraId="3AC8294E" w14:textId="5102D039" w:rsidR="00691413" w:rsidRPr="00C42B01" w:rsidRDefault="00691413" w:rsidP="003A09A6">
            <w:pPr>
              <w:jc w:val="both"/>
              <w:rPr>
                <w:bCs/>
                <w:sz w:val="24"/>
                <w:szCs w:val="24"/>
              </w:rPr>
            </w:pPr>
            <w:r>
              <w:rPr>
                <w:bCs/>
                <w:sz w:val="24"/>
                <w:szCs w:val="24"/>
              </w:rPr>
              <w:t>10</w:t>
            </w:r>
          </w:p>
        </w:tc>
        <w:tc>
          <w:tcPr>
            <w:tcW w:w="835" w:type="dxa"/>
            <w:noWrap/>
            <w:vAlign w:val="center"/>
          </w:tcPr>
          <w:p w14:paraId="2BE5782B" w14:textId="77777777" w:rsidR="00691413" w:rsidRPr="00C42B01" w:rsidRDefault="00691413" w:rsidP="003A09A6">
            <w:pPr>
              <w:jc w:val="both"/>
              <w:rPr>
                <w:bCs/>
                <w:sz w:val="24"/>
                <w:szCs w:val="24"/>
              </w:rPr>
            </w:pPr>
            <w:r w:rsidRPr="00C42B01">
              <w:rPr>
                <w:bCs/>
                <w:sz w:val="24"/>
                <w:szCs w:val="24"/>
              </w:rPr>
              <w:t>1</w:t>
            </w:r>
          </w:p>
        </w:tc>
        <w:tc>
          <w:tcPr>
            <w:tcW w:w="2178" w:type="dxa"/>
            <w:noWrap/>
            <w:vAlign w:val="center"/>
          </w:tcPr>
          <w:p w14:paraId="1D3FD381" w14:textId="3B83D205" w:rsidR="00691413" w:rsidRPr="00C42B01" w:rsidRDefault="00691413" w:rsidP="003A09A6">
            <w:pPr>
              <w:jc w:val="both"/>
              <w:rPr>
                <w:sz w:val="24"/>
                <w:szCs w:val="24"/>
              </w:rPr>
            </w:pPr>
            <w:r w:rsidRPr="00C42B01">
              <w:rPr>
                <w:sz w:val="24"/>
                <w:szCs w:val="24"/>
              </w:rPr>
              <w:t>Iva Cotić</w:t>
            </w:r>
          </w:p>
        </w:tc>
        <w:tc>
          <w:tcPr>
            <w:tcW w:w="799" w:type="dxa"/>
            <w:noWrap/>
            <w:vAlign w:val="center"/>
          </w:tcPr>
          <w:p w14:paraId="34A1B316" w14:textId="77777777" w:rsidR="00691413" w:rsidRPr="00C42B01" w:rsidRDefault="00691413" w:rsidP="003A09A6">
            <w:pPr>
              <w:jc w:val="both"/>
              <w:rPr>
                <w:bCs/>
                <w:sz w:val="24"/>
                <w:szCs w:val="24"/>
              </w:rPr>
            </w:pPr>
            <w:r w:rsidRPr="00C42B01">
              <w:rPr>
                <w:bCs/>
              </w:rPr>
              <w:t>2</w:t>
            </w:r>
          </w:p>
        </w:tc>
        <w:tc>
          <w:tcPr>
            <w:tcW w:w="639" w:type="dxa"/>
            <w:noWrap/>
            <w:vAlign w:val="center"/>
          </w:tcPr>
          <w:p w14:paraId="3A6027D0" w14:textId="7055ADD6" w:rsidR="00691413" w:rsidRPr="00C42B01" w:rsidRDefault="00691413" w:rsidP="003A09A6">
            <w:pPr>
              <w:jc w:val="both"/>
              <w:rPr>
                <w:bCs/>
                <w:sz w:val="24"/>
                <w:szCs w:val="24"/>
              </w:rPr>
            </w:pPr>
            <w:r w:rsidRPr="00C42B01">
              <w:rPr>
                <w:bCs/>
              </w:rPr>
              <w:t>7</w:t>
            </w:r>
            <w:r>
              <w:rPr>
                <w:bCs/>
              </w:rPr>
              <w:t>0</w:t>
            </w:r>
          </w:p>
        </w:tc>
      </w:tr>
      <w:tr w:rsidR="00691413" w:rsidRPr="00C42B01" w14:paraId="5421BB7F" w14:textId="77777777" w:rsidTr="34A9457D">
        <w:trPr>
          <w:trHeight w:hRule="exact" w:val="340"/>
          <w:jc w:val="center"/>
        </w:trPr>
        <w:tc>
          <w:tcPr>
            <w:tcW w:w="2681" w:type="dxa"/>
            <w:vMerge/>
            <w:noWrap/>
            <w:vAlign w:val="center"/>
          </w:tcPr>
          <w:p w14:paraId="32C051F2" w14:textId="77777777" w:rsidR="00691413" w:rsidRPr="00C42B01" w:rsidRDefault="00691413" w:rsidP="003A09A6">
            <w:pPr>
              <w:jc w:val="both"/>
              <w:rPr>
                <w:bCs/>
                <w:sz w:val="24"/>
                <w:szCs w:val="24"/>
              </w:rPr>
            </w:pPr>
          </w:p>
        </w:tc>
        <w:tc>
          <w:tcPr>
            <w:tcW w:w="1170" w:type="dxa"/>
            <w:noWrap/>
            <w:vAlign w:val="center"/>
          </w:tcPr>
          <w:p w14:paraId="171471CE" w14:textId="73FC9337" w:rsidR="00691413" w:rsidRPr="00C42B01" w:rsidRDefault="00691413" w:rsidP="003A09A6">
            <w:pPr>
              <w:jc w:val="both"/>
              <w:rPr>
                <w:bCs/>
                <w:sz w:val="24"/>
                <w:szCs w:val="24"/>
              </w:rPr>
            </w:pPr>
            <w:proofErr w:type="spellStart"/>
            <w:r w:rsidRPr="00C42B01">
              <w:rPr>
                <w:bCs/>
              </w:rPr>
              <w:t>VIII.ab</w:t>
            </w:r>
            <w:proofErr w:type="spellEnd"/>
          </w:p>
        </w:tc>
        <w:tc>
          <w:tcPr>
            <w:tcW w:w="1023" w:type="dxa"/>
            <w:noWrap/>
            <w:vAlign w:val="center"/>
          </w:tcPr>
          <w:p w14:paraId="065EAADB" w14:textId="082AE1A3" w:rsidR="00691413" w:rsidRPr="00C42B01" w:rsidRDefault="00691413" w:rsidP="003A09A6">
            <w:pPr>
              <w:jc w:val="both"/>
              <w:rPr>
                <w:bCs/>
                <w:sz w:val="24"/>
                <w:szCs w:val="24"/>
              </w:rPr>
            </w:pPr>
            <w:r>
              <w:rPr>
                <w:bCs/>
                <w:sz w:val="24"/>
                <w:szCs w:val="24"/>
              </w:rPr>
              <w:t>7</w:t>
            </w:r>
          </w:p>
        </w:tc>
        <w:tc>
          <w:tcPr>
            <w:tcW w:w="835" w:type="dxa"/>
            <w:noWrap/>
            <w:vAlign w:val="center"/>
          </w:tcPr>
          <w:p w14:paraId="78CD3DD1" w14:textId="77777777" w:rsidR="00691413" w:rsidRPr="00C42B01" w:rsidRDefault="00691413" w:rsidP="003A09A6">
            <w:pPr>
              <w:jc w:val="both"/>
              <w:rPr>
                <w:bCs/>
                <w:sz w:val="24"/>
                <w:szCs w:val="24"/>
              </w:rPr>
            </w:pPr>
            <w:r w:rsidRPr="00C42B01">
              <w:rPr>
                <w:bCs/>
              </w:rPr>
              <w:t>1</w:t>
            </w:r>
          </w:p>
        </w:tc>
        <w:tc>
          <w:tcPr>
            <w:tcW w:w="2178" w:type="dxa"/>
            <w:noWrap/>
            <w:vAlign w:val="center"/>
          </w:tcPr>
          <w:p w14:paraId="74C965D8" w14:textId="2E8AC766" w:rsidR="00691413" w:rsidRPr="00C42B01" w:rsidRDefault="00691413" w:rsidP="003A09A6">
            <w:pPr>
              <w:jc w:val="both"/>
              <w:rPr>
                <w:sz w:val="24"/>
                <w:szCs w:val="24"/>
              </w:rPr>
            </w:pPr>
            <w:r w:rsidRPr="00C42B01">
              <w:rPr>
                <w:sz w:val="24"/>
                <w:szCs w:val="24"/>
              </w:rPr>
              <w:t>Iva Cotić</w:t>
            </w:r>
          </w:p>
        </w:tc>
        <w:tc>
          <w:tcPr>
            <w:tcW w:w="799" w:type="dxa"/>
            <w:noWrap/>
            <w:vAlign w:val="center"/>
          </w:tcPr>
          <w:p w14:paraId="6D551776" w14:textId="77777777" w:rsidR="00691413" w:rsidRPr="00C42B01" w:rsidRDefault="00691413" w:rsidP="003A09A6">
            <w:pPr>
              <w:jc w:val="both"/>
              <w:rPr>
                <w:bCs/>
                <w:sz w:val="24"/>
                <w:szCs w:val="24"/>
              </w:rPr>
            </w:pPr>
            <w:r w:rsidRPr="00C42B01">
              <w:rPr>
                <w:bCs/>
              </w:rPr>
              <w:t>2</w:t>
            </w:r>
          </w:p>
        </w:tc>
        <w:tc>
          <w:tcPr>
            <w:tcW w:w="639" w:type="dxa"/>
            <w:noWrap/>
            <w:vAlign w:val="center"/>
          </w:tcPr>
          <w:p w14:paraId="7471FDC7" w14:textId="2E84E0BC" w:rsidR="00691413" w:rsidRPr="00C42B01" w:rsidRDefault="00691413" w:rsidP="003A09A6">
            <w:pPr>
              <w:jc w:val="both"/>
              <w:rPr>
                <w:bCs/>
                <w:sz w:val="24"/>
                <w:szCs w:val="24"/>
              </w:rPr>
            </w:pPr>
            <w:r w:rsidRPr="00C42B01">
              <w:rPr>
                <w:bCs/>
              </w:rPr>
              <w:t>7</w:t>
            </w:r>
            <w:r>
              <w:rPr>
                <w:bCs/>
              </w:rPr>
              <w:t>0</w:t>
            </w:r>
          </w:p>
        </w:tc>
      </w:tr>
      <w:tr w:rsidR="00691413" w:rsidRPr="00C42B01" w14:paraId="3E3B93C9" w14:textId="77777777" w:rsidTr="34A9457D">
        <w:trPr>
          <w:trHeight w:val="360"/>
          <w:jc w:val="center"/>
        </w:trPr>
        <w:tc>
          <w:tcPr>
            <w:tcW w:w="2681" w:type="dxa"/>
            <w:vMerge/>
            <w:noWrap/>
            <w:vAlign w:val="center"/>
          </w:tcPr>
          <w:p w14:paraId="52889EB6" w14:textId="52D7F840" w:rsidR="00691413" w:rsidRPr="00C42B01" w:rsidRDefault="00691413" w:rsidP="003A09A6">
            <w:pPr>
              <w:jc w:val="both"/>
              <w:rPr>
                <w:b/>
                <w:bCs/>
                <w:sz w:val="24"/>
                <w:szCs w:val="24"/>
              </w:rPr>
            </w:pPr>
          </w:p>
        </w:tc>
        <w:tc>
          <w:tcPr>
            <w:tcW w:w="1170" w:type="dxa"/>
            <w:vAlign w:val="center"/>
          </w:tcPr>
          <w:p w14:paraId="157AFD76" w14:textId="77777777" w:rsidR="00691413" w:rsidRDefault="00691413" w:rsidP="003A09A6">
            <w:pPr>
              <w:jc w:val="both"/>
              <w:rPr>
                <w:b/>
                <w:bCs/>
              </w:rPr>
            </w:pPr>
            <w:r w:rsidRPr="00C42B01">
              <w:rPr>
                <w:b/>
                <w:bCs/>
              </w:rPr>
              <w:t xml:space="preserve">UKUPNO </w:t>
            </w:r>
          </w:p>
          <w:p w14:paraId="2A5762C6" w14:textId="27125CA6" w:rsidR="00691413" w:rsidRPr="00691413" w:rsidRDefault="00691413" w:rsidP="003A09A6">
            <w:pPr>
              <w:jc w:val="both"/>
              <w:rPr>
                <w:b/>
                <w:bCs/>
              </w:rPr>
            </w:pPr>
            <w:r w:rsidRPr="00691413">
              <w:rPr>
                <w:b/>
                <w:bCs/>
              </w:rPr>
              <w:t>VII. –VIII.</w:t>
            </w:r>
          </w:p>
        </w:tc>
        <w:tc>
          <w:tcPr>
            <w:tcW w:w="5474" w:type="dxa"/>
            <w:gridSpan w:val="5"/>
            <w:noWrap/>
            <w:vAlign w:val="center"/>
          </w:tcPr>
          <w:p w14:paraId="7575059E" w14:textId="13B4FBE4" w:rsidR="00691413" w:rsidRPr="00C42B01" w:rsidRDefault="00691413" w:rsidP="003A09A6">
            <w:pPr>
              <w:jc w:val="both"/>
              <w:rPr>
                <w:b/>
                <w:bCs/>
                <w:sz w:val="24"/>
                <w:szCs w:val="24"/>
              </w:rPr>
            </w:pPr>
            <w:r w:rsidRPr="00C42B01">
              <w:rPr>
                <w:b/>
                <w:bCs/>
                <w:sz w:val="24"/>
                <w:szCs w:val="24"/>
              </w:rPr>
              <w:t>1</w:t>
            </w:r>
            <w:r>
              <w:rPr>
                <w:b/>
                <w:bCs/>
                <w:sz w:val="24"/>
                <w:szCs w:val="24"/>
              </w:rPr>
              <w:t>7</w:t>
            </w:r>
          </w:p>
          <w:p w14:paraId="25656760" w14:textId="77777777" w:rsidR="00691413" w:rsidRPr="00C42B01" w:rsidRDefault="00691413" w:rsidP="003A09A6">
            <w:pPr>
              <w:jc w:val="both"/>
              <w:rPr>
                <w:b/>
                <w:bCs/>
                <w:sz w:val="24"/>
                <w:szCs w:val="24"/>
              </w:rPr>
            </w:pPr>
          </w:p>
        </w:tc>
      </w:tr>
    </w:tbl>
    <w:p w14:paraId="6186A7D1" w14:textId="0EA17083" w:rsidR="00843C0E" w:rsidRDefault="00843C0E" w:rsidP="71D6DE98">
      <w:pPr>
        <w:keepNext/>
        <w:keepLines/>
        <w:spacing w:before="40" w:after="0" w:line="240" w:lineRule="auto"/>
        <w:jc w:val="both"/>
        <w:rPr>
          <w:rFonts w:ascii="Times New Roman" w:eastAsia="Times New Roman" w:hAnsi="Times New Roman" w:cs="Times New Roman"/>
          <w:b/>
          <w:bCs/>
          <w:color w:val="000000" w:themeColor="text1"/>
          <w:lang w:eastAsia="hr-HR"/>
        </w:rPr>
      </w:pPr>
      <w:bookmarkStart w:id="131" w:name="_Toc115353212"/>
    </w:p>
    <w:p w14:paraId="531F5CBF" w14:textId="431B9EC3" w:rsidR="00D55CC5" w:rsidRDefault="00D55CC5" w:rsidP="71D6DE98">
      <w:pPr>
        <w:keepNext/>
        <w:keepLines/>
        <w:spacing w:before="40" w:after="0" w:line="240" w:lineRule="auto"/>
        <w:outlineLvl w:val="1"/>
        <w:rPr>
          <w:rFonts w:ascii="Times New Roman" w:eastAsiaTheme="majorEastAsia" w:hAnsi="Times New Roman" w:cs="Times New Roman"/>
          <w:i/>
          <w:iCs/>
          <w:color w:val="000000" w:themeColor="text1"/>
          <w:lang w:eastAsia="hr-HR"/>
        </w:rPr>
      </w:pPr>
    </w:p>
    <w:p w14:paraId="5CDC4FA4" w14:textId="77777777" w:rsidR="003A09A6" w:rsidRPr="00843C0E" w:rsidRDefault="003A09A6" w:rsidP="00D55CC5">
      <w:pPr>
        <w:keepNext/>
        <w:keepLines/>
        <w:numPr>
          <w:ilvl w:val="2"/>
          <w:numId w:val="41"/>
        </w:numPr>
        <w:spacing w:before="40" w:after="0" w:line="480" w:lineRule="auto"/>
        <w:outlineLvl w:val="1"/>
        <w:rPr>
          <w:rFonts w:ascii="Times New Roman" w:eastAsiaTheme="majorEastAsia" w:hAnsi="Times New Roman" w:cs="Times New Roman"/>
          <w:i/>
          <w:color w:val="FF0000"/>
          <w:szCs w:val="26"/>
          <w:lang w:eastAsia="hr-HR"/>
        </w:rPr>
      </w:pPr>
      <w:bookmarkStart w:id="132" w:name="_Toc208903415"/>
      <w:r w:rsidRPr="00843C0E">
        <w:rPr>
          <w:rFonts w:ascii="Times New Roman" w:eastAsiaTheme="majorEastAsia" w:hAnsi="Times New Roman" w:cs="Times New Roman"/>
          <w:i/>
          <w:color w:val="FF0000"/>
          <w:szCs w:val="26"/>
          <w:lang w:eastAsia="hr-HR"/>
        </w:rPr>
        <w:t>Tjedni i godišnji broj nastavnih sati dopunske nastave</w:t>
      </w:r>
      <w:bookmarkEnd w:id="131"/>
      <w:bookmarkEnd w:id="132"/>
    </w:p>
    <w:p w14:paraId="04E11850" w14:textId="77777777" w:rsidR="003A09A6" w:rsidRPr="00C42B01" w:rsidRDefault="003A09A6" w:rsidP="00D55CC5">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Planira se fleksibilno prema potrebama učenika pojedinih razreda koji će se tijekom školske godine mijenjati. Grupa se formira prema odredbama Pravilnika o broju učenika u redovitom i kombiniranom razrednom odjelu i odgojno-obrazovnoj skupini u osnovnoj školi.</w:t>
      </w:r>
    </w:p>
    <w:p w14:paraId="4A6E7008"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09CCBAE0"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Style w:val="Reetkatablice"/>
        <w:tblW w:w="9356" w:type="dxa"/>
        <w:tblInd w:w="-15" w:type="dxa"/>
        <w:tblLook w:val="0000" w:firstRow="0" w:lastRow="0" w:firstColumn="0" w:lastColumn="0" w:noHBand="0" w:noVBand="0"/>
      </w:tblPr>
      <w:tblGrid>
        <w:gridCol w:w="709"/>
        <w:gridCol w:w="2680"/>
        <w:gridCol w:w="1080"/>
        <w:gridCol w:w="1018"/>
        <w:gridCol w:w="720"/>
        <w:gridCol w:w="720"/>
        <w:gridCol w:w="2429"/>
      </w:tblGrid>
      <w:tr w:rsidR="003A09A6" w:rsidRPr="00C42B01" w14:paraId="3C041279" w14:textId="77777777" w:rsidTr="34A9457D">
        <w:trPr>
          <w:trHeight w:val="389"/>
        </w:trPr>
        <w:tc>
          <w:tcPr>
            <w:tcW w:w="709" w:type="dxa"/>
            <w:vMerge w:val="restart"/>
            <w:shd w:val="clear" w:color="auto" w:fill="F4B083" w:themeFill="accent2" w:themeFillTint="99"/>
            <w:vAlign w:val="center"/>
          </w:tcPr>
          <w:p w14:paraId="0E29E04C" w14:textId="77777777" w:rsidR="003A09A6" w:rsidRPr="00C42B01" w:rsidRDefault="003A09A6" w:rsidP="003A09A6">
            <w:pPr>
              <w:jc w:val="both"/>
              <w:rPr>
                <w:b/>
                <w:bCs/>
                <w:sz w:val="24"/>
                <w:szCs w:val="24"/>
              </w:rPr>
            </w:pPr>
            <w:r w:rsidRPr="00C42B01">
              <w:rPr>
                <w:b/>
                <w:bCs/>
              </w:rPr>
              <w:t>Red.</w:t>
            </w:r>
          </w:p>
          <w:p w14:paraId="778E6A92" w14:textId="77777777" w:rsidR="003A09A6" w:rsidRPr="00C42B01" w:rsidRDefault="003A09A6" w:rsidP="003A09A6">
            <w:pPr>
              <w:jc w:val="both"/>
              <w:rPr>
                <w:b/>
                <w:bCs/>
                <w:sz w:val="24"/>
                <w:szCs w:val="24"/>
              </w:rPr>
            </w:pPr>
            <w:r w:rsidRPr="00C42B01">
              <w:rPr>
                <w:b/>
                <w:bCs/>
              </w:rPr>
              <w:t>Broj</w:t>
            </w:r>
          </w:p>
        </w:tc>
        <w:tc>
          <w:tcPr>
            <w:tcW w:w="2680" w:type="dxa"/>
            <w:vMerge w:val="restart"/>
            <w:shd w:val="clear" w:color="auto" w:fill="F4B083" w:themeFill="accent2" w:themeFillTint="99"/>
            <w:noWrap/>
            <w:vAlign w:val="center"/>
          </w:tcPr>
          <w:p w14:paraId="2D9B4E43" w14:textId="77777777" w:rsidR="003A09A6" w:rsidRPr="00C42B01" w:rsidRDefault="003A09A6" w:rsidP="003A09A6">
            <w:pPr>
              <w:jc w:val="both"/>
              <w:rPr>
                <w:b/>
                <w:bCs/>
                <w:sz w:val="24"/>
                <w:szCs w:val="24"/>
              </w:rPr>
            </w:pPr>
            <w:r w:rsidRPr="00C42B01">
              <w:rPr>
                <w:b/>
                <w:bCs/>
              </w:rPr>
              <w:t>Nastavni predmet</w:t>
            </w:r>
          </w:p>
        </w:tc>
        <w:tc>
          <w:tcPr>
            <w:tcW w:w="1080" w:type="dxa"/>
            <w:vMerge w:val="restart"/>
            <w:shd w:val="clear" w:color="auto" w:fill="F4B083" w:themeFill="accent2" w:themeFillTint="99"/>
            <w:noWrap/>
            <w:vAlign w:val="center"/>
          </w:tcPr>
          <w:p w14:paraId="3A16377B" w14:textId="77777777" w:rsidR="003A09A6" w:rsidRPr="00C42B01" w:rsidRDefault="003A09A6" w:rsidP="003A09A6">
            <w:pPr>
              <w:jc w:val="both"/>
              <w:rPr>
                <w:b/>
                <w:bCs/>
                <w:sz w:val="24"/>
                <w:szCs w:val="24"/>
              </w:rPr>
            </w:pPr>
            <w:r w:rsidRPr="00C42B01">
              <w:rPr>
                <w:b/>
                <w:bCs/>
              </w:rPr>
              <w:t>Razred grupa</w:t>
            </w:r>
          </w:p>
        </w:tc>
        <w:tc>
          <w:tcPr>
            <w:tcW w:w="1018" w:type="dxa"/>
            <w:vMerge w:val="restart"/>
            <w:shd w:val="clear" w:color="auto" w:fill="F4B083" w:themeFill="accent2" w:themeFillTint="99"/>
            <w:noWrap/>
            <w:vAlign w:val="center"/>
          </w:tcPr>
          <w:p w14:paraId="015B4D0B" w14:textId="77777777" w:rsidR="003A09A6" w:rsidRPr="00C42B01" w:rsidRDefault="003A09A6" w:rsidP="003A09A6">
            <w:pPr>
              <w:jc w:val="both"/>
              <w:rPr>
                <w:b/>
                <w:bCs/>
                <w:sz w:val="24"/>
                <w:szCs w:val="24"/>
              </w:rPr>
            </w:pPr>
            <w:r w:rsidRPr="00C42B01">
              <w:rPr>
                <w:b/>
                <w:bCs/>
              </w:rPr>
              <w:t>Broj učenika</w:t>
            </w:r>
          </w:p>
        </w:tc>
        <w:tc>
          <w:tcPr>
            <w:tcW w:w="1440" w:type="dxa"/>
            <w:gridSpan w:val="2"/>
            <w:shd w:val="clear" w:color="auto" w:fill="F4B083" w:themeFill="accent2" w:themeFillTint="99"/>
            <w:noWrap/>
            <w:vAlign w:val="center"/>
          </w:tcPr>
          <w:p w14:paraId="26A74CEE" w14:textId="77777777" w:rsidR="003A09A6" w:rsidRPr="00C42B01" w:rsidRDefault="003A09A6" w:rsidP="003A09A6">
            <w:pPr>
              <w:jc w:val="both"/>
              <w:rPr>
                <w:b/>
                <w:bCs/>
                <w:sz w:val="24"/>
                <w:szCs w:val="24"/>
              </w:rPr>
            </w:pPr>
            <w:r w:rsidRPr="00C42B01">
              <w:rPr>
                <w:b/>
                <w:bCs/>
              </w:rPr>
              <w:t>Planirani broj sati</w:t>
            </w:r>
          </w:p>
        </w:tc>
        <w:tc>
          <w:tcPr>
            <w:tcW w:w="2429" w:type="dxa"/>
            <w:vMerge w:val="restart"/>
            <w:shd w:val="clear" w:color="auto" w:fill="F4B083" w:themeFill="accent2" w:themeFillTint="99"/>
            <w:noWrap/>
            <w:vAlign w:val="center"/>
          </w:tcPr>
          <w:p w14:paraId="7B3F0732" w14:textId="77777777" w:rsidR="003A09A6" w:rsidRPr="00C42B01" w:rsidRDefault="003A09A6" w:rsidP="003A09A6">
            <w:pPr>
              <w:jc w:val="both"/>
              <w:rPr>
                <w:b/>
                <w:bCs/>
                <w:sz w:val="24"/>
                <w:szCs w:val="24"/>
              </w:rPr>
            </w:pPr>
            <w:r w:rsidRPr="00C42B01">
              <w:rPr>
                <w:b/>
                <w:bCs/>
              </w:rPr>
              <w:t>Ime i prezime učitelja izvršitelja</w:t>
            </w:r>
          </w:p>
        </w:tc>
      </w:tr>
      <w:tr w:rsidR="003A09A6" w:rsidRPr="00C42B01" w14:paraId="6BBAD2A4" w14:textId="77777777" w:rsidTr="34A9457D">
        <w:trPr>
          <w:trHeight w:val="232"/>
        </w:trPr>
        <w:tc>
          <w:tcPr>
            <w:tcW w:w="709" w:type="dxa"/>
            <w:vMerge/>
            <w:vAlign w:val="center"/>
          </w:tcPr>
          <w:p w14:paraId="03456D39" w14:textId="77777777" w:rsidR="003A09A6" w:rsidRPr="00C42B01" w:rsidRDefault="003A09A6" w:rsidP="003A09A6">
            <w:pPr>
              <w:jc w:val="both"/>
              <w:rPr>
                <w:sz w:val="24"/>
                <w:szCs w:val="24"/>
              </w:rPr>
            </w:pPr>
          </w:p>
        </w:tc>
        <w:tc>
          <w:tcPr>
            <w:tcW w:w="2680" w:type="dxa"/>
            <w:vMerge/>
            <w:noWrap/>
            <w:vAlign w:val="center"/>
          </w:tcPr>
          <w:p w14:paraId="197BDF34" w14:textId="77777777" w:rsidR="003A09A6" w:rsidRPr="00C42B01" w:rsidRDefault="003A09A6" w:rsidP="003A09A6">
            <w:pPr>
              <w:jc w:val="both"/>
              <w:rPr>
                <w:sz w:val="24"/>
                <w:szCs w:val="24"/>
              </w:rPr>
            </w:pPr>
          </w:p>
        </w:tc>
        <w:tc>
          <w:tcPr>
            <w:tcW w:w="1080" w:type="dxa"/>
            <w:vMerge/>
            <w:noWrap/>
            <w:vAlign w:val="center"/>
          </w:tcPr>
          <w:p w14:paraId="402E89E9" w14:textId="77777777" w:rsidR="003A09A6" w:rsidRPr="00C42B01" w:rsidRDefault="003A09A6" w:rsidP="003A09A6">
            <w:pPr>
              <w:jc w:val="both"/>
              <w:rPr>
                <w:b/>
                <w:bCs/>
                <w:sz w:val="24"/>
                <w:szCs w:val="24"/>
              </w:rPr>
            </w:pPr>
          </w:p>
        </w:tc>
        <w:tc>
          <w:tcPr>
            <w:tcW w:w="1018" w:type="dxa"/>
            <w:vMerge/>
            <w:noWrap/>
            <w:vAlign w:val="center"/>
          </w:tcPr>
          <w:p w14:paraId="546D8D14" w14:textId="77777777" w:rsidR="003A09A6" w:rsidRPr="00C42B01" w:rsidRDefault="003A09A6" w:rsidP="003A09A6">
            <w:pPr>
              <w:jc w:val="both"/>
              <w:rPr>
                <w:b/>
                <w:bCs/>
                <w:sz w:val="24"/>
                <w:szCs w:val="24"/>
              </w:rPr>
            </w:pPr>
          </w:p>
        </w:tc>
        <w:tc>
          <w:tcPr>
            <w:tcW w:w="720" w:type="dxa"/>
            <w:shd w:val="clear" w:color="auto" w:fill="F4B083" w:themeFill="accent2" w:themeFillTint="99"/>
            <w:noWrap/>
            <w:vAlign w:val="center"/>
          </w:tcPr>
          <w:p w14:paraId="09CA2584" w14:textId="77777777" w:rsidR="003A09A6" w:rsidRPr="00C42B01" w:rsidRDefault="003A09A6" w:rsidP="003A09A6">
            <w:pPr>
              <w:jc w:val="both"/>
              <w:rPr>
                <w:b/>
                <w:bCs/>
                <w:sz w:val="24"/>
                <w:szCs w:val="24"/>
              </w:rPr>
            </w:pPr>
            <w:r w:rsidRPr="00C42B01">
              <w:rPr>
                <w:b/>
                <w:bCs/>
              </w:rPr>
              <w:t>T</w:t>
            </w:r>
          </w:p>
        </w:tc>
        <w:tc>
          <w:tcPr>
            <w:tcW w:w="720" w:type="dxa"/>
            <w:shd w:val="clear" w:color="auto" w:fill="F4B083" w:themeFill="accent2" w:themeFillTint="99"/>
            <w:vAlign w:val="center"/>
          </w:tcPr>
          <w:p w14:paraId="2B0DE5FD" w14:textId="77777777" w:rsidR="003A09A6" w:rsidRPr="00C42B01" w:rsidRDefault="003A09A6" w:rsidP="003A09A6">
            <w:pPr>
              <w:jc w:val="both"/>
              <w:rPr>
                <w:b/>
                <w:bCs/>
                <w:sz w:val="24"/>
                <w:szCs w:val="24"/>
              </w:rPr>
            </w:pPr>
            <w:r w:rsidRPr="00C42B01">
              <w:rPr>
                <w:b/>
                <w:bCs/>
              </w:rPr>
              <w:t>G</w:t>
            </w:r>
          </w:p>
        </w:tc>
        <w:tc>
          <w:tcPr>
            <w:tcW w:w="2429" w:type="dxa"/>
            <w:vMerge/>
            <w:noWrap/>
            <w:vAlign w:val="center"/>
          </w:tcPr>
          <w:p w14:paraId="4F3CD4C1" w14:textId="77777777" w:rsidR="003A09A6" w:rsidRPr="00C42B01" w:rsidRDefault="003A09A6" w:rsidP="003A09A6">
            <w:pPr>
              <w:jc w:val="both"/>
              <w:rPr>
                <w:sz w:val="24"/>
                <w:szCs w:val="24"/>
              </w:rPr>
            </w:pPr>
          </w:p>
        </w:tc>
      </w:tr>
      <w:tr w:rsidR="003A09A6" w:rsidRPr="00C42B01" w14:paraId="53658AA4" w14:textId="77777777" w:rsidTr="34A9457D">
        <w:tc>
          <w:tcPr>
            <w:tcW w:w="709" w:type="dxa"/>
            <w:vAlign w:val="center"/>
          </w:tcPr>
          <w:p w14:paraId="792FD84F" w14:textId="77777777" w:rsidR="003A09A6" w:rsidRPr="00C42B01" w:rsidRDefault="003A09A6" w:rsidP="003A09A6">
            <w:pPr>
              <w:jc w:val="both"/>
              <w:rPr>
                <w:sz w:val="24"/>
                <w:szCs w:val="24"/>
              </w:rPr>
            </w:pPr>
            <w:r w:rsidRPr="00C42B01">
              <w:t>1.</w:t>
            </w:r>
          </w:p>
        </w:tc>
        <w:tc>
          <w:tcPr>
            <w:tcW w:w="2680" w:type="dxa"/>
            <w:noWrap/>
            <w:vAlign w:val="center"/>
          </w:tcPr>
          <w:p w14:paraId="3B8A3CEB" w14:textId="77777777" w:rsidR="003A09A6" w:rsidRPr="00C42B01" w:rsidRDefault="003A09A6" w:rsidP="003A09A6">
            <w:pPr>
              <w:jc w:val="both"/>
              <w:rPr>
                <w:sz w:val="24"/>
                <w:szCs w:val="24"/>
              </w:rPr>
            </w:pPr>
            <w:r w:rsidRPr="00C42B01">
              <w:t>Hrvatski jezik</w:t>
            </w:r>
          </w:p>
        </w:tc>
        <w:tc>
          <w:tcPr>
            <w:tcW w:w="1080" w:type="dxa"/>
            <w:noWrap/>
            <w:vAlign w:val="center"/>
          </w:tcPr>
          <w:p w14:paraId="414FE4B4" w14:textId="0CE0CEC1" w:rsidR="003A09A6" w:rsidRPr="00C42B01" w:rsidRDefault="00D55CC5" w:rsidP="003A09A6">
            <w:pPr>
              <w:jc w:val="both"/>
              <w:rPr>
                <w:sz w:val="24"/>
                <w:szCs w:val="24"/>
              </w:rPr>
            </w:pPr>
            <w:r>
              <w:rPr>
                <w:sz w:val="24"/>
                <w:szCs w:val="24"/>
              </w:rPr>
              <w:t xml:space="preserve">1 </w:t>
            </w:r>
            <w:r w:rsidRPr="00D55CC5">
              <w:t>(1.-4.r)</w:t>
            </w:r>
          </w:p>
        </w:tc>
        <w:tc>
          <w:tcPr>
            <w:tcW w:w="1018" w:type="dxa"/>
            <w:noWrap/>
            <w:vAlign w:val="center"/>
          </w:tcPr>
          <w:p w14:paraId="3105A55C" w14:textId="77777777" w:rsidR="003A09A6" w:rsidRPr="00C42B01" w:rsidRDefault="003A09A6" w:rsidP="003A09A6">
            <w:pPr>
              <w:jc w:val="both"/>
              <w:rPr>
                <w:sz w:val="24"/>
                <w:szCs w:val="24"/>
              </w:rPr>
            </w:pPr>
            <w:r w:rsidRPr="00C42B01">
              <w:t>Po potrebi</w:t>
            </w:r>
          </w:p>
        </w:tc>
        <w:tc>
          <w:tcPr>
            <w:tcW w:w="720" w:type="dxa"/>
            <w:noWrap/>
            <w:vAlign w:val="center"/>
          </w:tcPr>
          <w:p w14:paraId="40A57757" w14:textId="77777777" w:rsidR="003A09A6" w:rsidRPr="00C42B01" w:rsidRDefault="003A09A6" w:rsidP="003A09A6">
            <w:pPr>
              <w:jc w:val="both"/>
              <w:rPr>
                <w:sz w:val="24"/>
                <w:szCs w:val="24"/>
              </w:rPr>
            </w:pPr>
            <w:r w:rsidRPr="00C42B01">
              <w:t>1</w:t>
            </w:r>
          </w:p>
        </w:tc>
        <w:tc>
          <w:tcPr>
            <w:tcW w:w="720" w:type="dxa"/>
            <w:vAlign w:val="center"/>
          </w:tcPr>
          <w:p w14:paraId="26E011EF" w14:textId="77777777" w:rsidR="003A09A6" w:rsidRPr="00C42B01" w:rsidRDefault="003A09A6" w:rsidP="003A09A6">
            <w:pPr>
              <w:jc w:val="both"/>
              <w:rPr>
                <w:sz w:val="24"/>
                <w:szCs w:val="24"/>
              </w:rPr>
            </w:pPr>
            <w:r w:rsidRPr="00C42B01">
              <w:t>35</w:t>
            </w:r>
          </w:p>
        </w:tc>
        <w:tc>
          <w:tcPr>
            <w:tcW w:w="2429" w:type="dxa"/>
            <w:noWrap/>
            <w:vAlign w:val="center"/>
          </w:tcPr>
          <w:p w14:paraId="7D1CC2AE" w14:textId="77777777" w:rsidR="003A09A6" w:rsidRPr="00C42B01" w:rsidRDefault="003A09A6" w:rsidP="003A09A6">
            <w:pPr>
              <w:jc w:val="both"/>
              <w:rPr>
                <w:sz w:val="24"/>
                <w:szCs w:val="24"/>
              </w:rPr>
            </w:pPr>
            <w:r w:rsidRPr="00C42B01">
              <w:t>Učitelji razredne nastave</w:t>
            </w:r>
          </w:p>
        </w:tc>
      </w:tr>
      <w:tr w:rsidR="003A09A6" w:rsidRPr="00C42B01" w14:paraId="14C07888" w14:textId="77777777" w:rsidTr="34A9457D">
        <w:tc>
          <w:tcPr>
            <w:tcW w:w="709" w:type="dxa"/>
            <w:vAlign w:val="center"/>
          </w:tcPr>
          <w:p w14:paraId="7984921D" w14:textId="77777777" w:rsidR="003A09A6" w:rsidRPr="00C42B01" w:rsidRDefault="003A09A6" w:rsidP="003A09A6">
            <w:pPr>
              <w:jc w:val="both"/>
              <w:rPr>
                <w:sz w:val="24"/>
                <w:szCs w:val="24"/>
              </w:rPr>
            </w:pPr>
            <w:r w:rsidRPr="00C42B01">
              <w:t>2.</w:t>
            </w:r>
          </w:p>
        </w:tc>
        <w:tc>
          <w:tcPr>
            <w:tcW w:w="2680" w:type="dxa"/>
            <w:noWrap/>
            <w:vAlign w:val="center"/>
          </w:tcPr>
          <w:p w14:paraId="6DE648E2" w14:textId="77777777" w:rsidR="003A09A6" w:rsidRPr="00C42B01" w:rsidRDefault="003A09A6" w:rsidP="003A09A6">
            <w:pPr>
              <w:jc w:val="both"/>
              <w:rPr>
                <w:sz w:val="24"/>
                <w:szCs w:val="24"/>
              </w:rPr>
            </w:pPr>
            <w:r w:rsidRPr="00C42B01">
              <w:t xml:space="preserve">Matematika </w:t>
            </w:r>
          </w:p>
        </w:tc>
        <w:tc>
          <w:tcPr>
            <w:tcW w:w="1080" w:type="dxa"/>
            <w:noWrap/>
            <w:vAlign w:val="center"/>
          </w:tcPr>
          <w:p w14:paraId="36870B1A" w14:textId="2ECB3FD1" w:rsidR="003A09A6" w:rsidRPr="00C42B01" w:rsidRDefault="00D55CC5" w:rsidP="003A09A6">
            <w:pPr>
              <w:jc w:val="both"/>
              <w:rPr>
                <w:sz w:val="24"/>
                <w:szCs w:val="24"/>
              </w:rPr>
            </w:pPr>
            <w:r>
              <w:rPr>
                <w:sz w:val="24"/>
                <w:szCs w:val="24"/>
              </w:rPr>
              <w:t xml:space="preserve">1 </w:t>
            </w:r>
            <w:r w:rsidRPr="00D55CC5">
              <w:t>(1.-4.r)</w:t>
            </w:r>
          </w:p>
        </w:tc>
        <w:tc>
          <w:tcPr>
            <w:tcW w:w="1018" w:type="dxa"/>
            <w:noWrap/>
            <w:vAlign w:val="center"/>
          </w:tcPr>
          <w:p w14:paraId="75C1A7CE" w14:textId="77777777" w:rsidR="003A09A6" w:rsidRPr="00C42B01" w:rsidRDefault="003A09A6" w:rsidP="003A09A6">
            <w:pPr>
              <w:jc w:val="both"/>
              <w:rPr>
                <w:sz w:val="24"/>
                <w:szCs w:val="24"/>
              </w:rPr>
            </w:pPr>
            <w:r w:rsidRPr="00C42B01">
              <w:t>Po potrebi</w:t>
            </w:r>
          </w:p>
        </w:tc>
        <w:tc>
          <w:tcPr>
            <w:tcW w:w="720" w:type="dxa"/>
            <w:noWrap/>
            <w:vAlign w:val="center"/>
          </w:tcPr>
          <w:p w14:paraId="214F6EFE" w14:textId="77777777" w:rsidR="003A09A6" w:rsidRPr="00C42B01" w:rsidRDefault="003A09A6" w:rsidP="003A09A6">
            <w:pPr>
              <w:jc w:val="both"/>
              <w:rPr>
                <w:sz w:val="24"/>
                <w:szCs w:val="24"/>
              </w:rPr>
            </w:pPr>
            <w:r w:rsidRPr="00C42B01">
              <w:t>1</w:t>
            </w:r>
          </w:p>
        </w:tc>
        <w:tc>
          <w:tcPr>
            <w:tcW w:w="720" w:type="dxa"/>
            <w:vAlign w:val="center"/>
          </w:tcPr>
          <w:p w14:paraId="7F61C223" w14:textId="77777777" w:rsidR="003A09A6" w:rsidRPr="00C42B01" w:rsidRDefault="003A09A6" w:rsidP="003A09A6">
            <w:pPr>
              <w:jc w:val="both"/>
              <w:rPr>
                <w:sz w:val="24"/>
                <w:szCs w:val="24"/>
              </w:rPr>
            </w:pPr>
            <w:r w:rsidRPr="00C42B01">
              <w:t>35</w:t>
            </w:r>
          </w:p>
        </w:tc>
        <w:tc>
          <w:tcPr>
            <w:tcW w:w="2429" w:type="dxa"/>
            <w:noWrap/>
            <w:vAlign w:val="center"/>
          </w:tcPr>
          <w:p w14:paraId="6461BDEF" w14:textId="77777777" w:rsidR="003A09A6" w:rsidRPr="00C42B01" w:rsidRDefault="003A09A6" w:rsidP="003A09A6">
            <w:pPr>
              <w:jc w:val="both"/>
              <w:rPr>
                <w:sz w:val="24"/>
                <w:szCs w:val="24"/>
              </w:rPr>
            </w:pPr>
            <w:r w:rsidRPr="00C42B01">
              <w:t>Učitelji razredne nastave</w:t>
            </w:r>
          </w:p>
        </w:tc>
      </w:tr>
      <w:tr w:rsidR="003A09A6" w:rsidRPr="00C42B01" w14:paraId="403D56D1" w14:textId="77777777" w:rsidTr="34A9457D">
        <w:trPr>
          <w:trHeight w:hRule="exact" w:val="598"/>
        </w:trPr>
        <w:tc>
          <w:tcPr>
            <w:tcW w:w="709" w:type="dxa"/>
            <w:vAlign w:val="center"/>
          </w:tcPr>
          <w:p w14:paraId="36DCB2CD" w14:textId="77777777" w:rsidR="003A09A6" w:rsidRPr="00C42B01" w:rsidRDefault="003A09A6" w:rsidP="003A09A6">
            <w:pPr>
              <w:jc w:val="both"/>
              <w:rPr>
                <w:sz w:val="24"/>
                <w:szCs w:val="24"/>
              </w:rPr>
            </w:pPr>
            <w:r w:rsidRPr="00C42B01">
              <w:rPr>
                <w:sz w:val="24"/>
                <w:szCs w:val="24"/>
              </w:rPr>
              <w:t>3.</w:t>
            </w:r>
          </w:p>
        </w:tc>
        <w:tc>
          <w:tcPr>
            <w:tcW w:w="2680" w:type="dxa"/>
            <w:noWrap/>
            <w:vAlign w:val="center"/>
          </w:tcPr>
          <w:p w14:paraId="4BC4418E" w14:textId="77777777" w:rsidR="003A09A6" w:rsidRPr="00C42B01" w:rsidRDefault="003A09A6" w:rsidP="003A09A6">
            <w:pPr>
              <w:jc w:val="both"/>
              <w:rPr>
                <w:sz w:val="24"/>
                <w:szCs w:val="24"/>
              </w:rPr>
            </w:pPr>
            <w:r w:rsidRPr="00C42B01">
              <w:t>Talijanski jezik</w:t>
            </w:r>
          </w:p>
        </w:tc>
        <w:tc>
          <w:tcPr>
            <w:tcW w:w="1080" w:type="dxa"/>
            <w:noWrap/>
            <w:vAlign w:val="center"/>
          </w:tcPr>
          <w:p w14:paraId="4313D1AF" w14:textId="5813BA98" w:rsidR="003A09A6" w:rsidRPr="00C42B01" w:rsidRDefault="00D55CC5" w:rsidP="003A09A6">
            <w:pPr>
              <w:jc w:val="both"/>
              <w:rPr>
                <w:sz w:val="24"/>
                <w:szCs w:val="24"/>
              </w:rPr>
            </w:pPr>
            <w:r>
              <w:rPr>
                <w:sz w:val="24"/>
                <w:szCs w:val="24"/>
              </w:rPr>
              <w:t xml:space="preserve">1 </w:t>
            </w:r>
            <w:r w:rsidRPr="00D55CC5">
              <w:t>(1.-4.r)</w:t>
            </w:r>
          </w:p>
        </w:tc>
        <w:tc>
          <w:tcPr>
            <w:tcW w:w="1018" w:type="dxa"/>
            <w:noWrap/>
            <w:vAlign w:val="center"/>
          </w:tcPr>
          <w:p w14:paraId="6A5FEC08" w14:textId="77777777" w:rsidR="003A09A6" w:rsidRPr="00C42B01" w:rsidRDefault="003A09A6" w:rsidP="003A09A6">
            <w:pPr>
              <w:jc w:val="both"/>
              <w:rPr>
                <w:sz w:val="24"/>
                <w:szCs w:val="24"/>
              </w:rPr>
            </w:pPr>
            <w:r w:rsidRPr="00C42B01">
              <w:t>Po potrebi</w:t>
            </w:r>
          </w:p>
        </w:tc>
        <w:tc>
          <w:tcPr>
            <w:tcW w:w="720" w:type="dxa"/>
            <w:noWrap/>
            <w:vAlign w:val="center"/>
          </w:tcPr>
          <w:p w14:paraId="7CEED75A" w14:textId="6E4E7500" w:rsidR="003A09A6" w:rsidRPr="00C42B01" w:rsidRDefault="00F51FDF" w:rsidP="003A09A6">
            <w:pPr>
              <w:jc w:val="both"/>
              <w:rPr>
                <w:sz w:val="24"/>
                <w:szCs w:val="24"/>
              </w:rPr>
            </w:pPr>
            <w:r w:rsidRPr="00C42B01">
              <w:rPr>
                <w:sz w:val="24"/>
                <w:szCs w:val="24"/>
              </w:rPr>
              <w:t>1</w:t>
            </w:r>
          </w:p>
        </w:tc>
        <w:tc>
          <w:tcPr>
            <w:tcW w:w="720" w:type="dxa"/>
            <w:vAlign w:val="center"/>
          </w:tcPr>
          <w:p w14:paraId="71C89FD6" w14:textId="1C2EC4B7" w:rsidR="003A09A6" w:rsidRPr="00C42B01" w:rsidRDefault="00F51FDF" w:rsidP="003A09A6">
            <w:pPr>
              <w:jc w:val="both"/>
              <w:rPr>
                <w:sz w:val="24"/>
                <w:szCs w:val="24"/>
              </w:rPr>
            </w:pPr>
            <w:r w:rsidRPr="00C42B01">
              <w:rPr>
                <w:sz w:val="24"/>
                <w:szCs w:val="24"/>
              </w:rPr>
              <w:t>35</w:t>
            </w:r>
          </w:p>
        </w:tc>
        <w:tc>
          <w:tcPr>
            <w:tcW w:w="2429" w:type="dxa"/>
            <w:noWrap/>
            <w:vAlign w:val="center"/>
          </w:tcPr>
          <w:p w14:paraId="38A8D698" w14:textId="48F865FD" w:rsidR="003A09A6" w:rsidRPr="00C42B01" w:rsidRDefault="00F51FDF" w:rsidP="003A09A6">
            <w:pPr>
              <w:jc w:val="both"/>
              <w:rPr>
                <w:sz w:val="24"/>
                <w:szCs w:val="24"/>
              </w:rPr>
            </w:pPr>
            <w:r w:rsidRPr="00C42B01">
              <w:rPr>
                <w:sz w:val="24"/>
                <w:szCs w:val="24"/>
              </w:rPr>
              <w:t>Učitelj talijanskog jezika</w:t>
            </w:r>
          </w:p>
        </w:tc>
      </w:tr>
      <w:tr w:rsidR="003A09A6" w:rsidRPr="00C42B01" w14:paraId="0224771A" w14:textId="77777777" w:rsidTr="34A9457D">
        <w:trPr>
          <w:trHeight w:val="379"/>
        </w:trPr>
        <w:tc>
          <w:tcPr>
            <w:tcW w:w="709" w:type="dxa"/>
            <w:vAlign w:val="center"/>
          </w:tcPr>
          <w:p w14:paraId="0C38625A" w14:textId="77777777" w:rsidR="003A09A6" w:rsidRPr="00C42B01" w:rsidRDefault="003A09A6" w:rsidP="003A09A6">
            <w:pPr>
              <w:jc w:val="both"/>
              <w:rPr>
                <w:bCs/>
                <w:i/>
                <w:iCs/>
                <w:sz w:val="24"/>
                <w:szCs w:val="24"/>
              </w:rPr>
            </w:pPr>
          </w:p>
        </w:tc>
        <w:tc>
          <w:tcPr>
            <w:tcW w:w="2680" w:type="dxa"/>
            <w:noWrap/>
            <w:vAlign w:val="center"/>
          </w:tcPr>
          <w:p w14:paraId="6A21C2AD" w14:textId="77777777" w:rsidR="003A09A6" w:rsidRPr="00C42B01" w:rsidRDefault="003A09A6" w:rsidP="003A09A6">
            <w:pPr>
              <w:jc w:val="both"/>
              <w:rPr>
                <w:bCs/>
                <w:sz w:val="24"/>
                <w:szCs w:val="24"/>
              </w:rPr>
            </w:pPr>
            <w:r w:rsidRPr="00C42B01">
              <w:rPr>
                <w:bCs/>
              </w:rPr>
              <w:t>UKUPNO I. – IV.</w:t>
            </w:r>
          </w:p>
        </w:tc>
        <w:tc>
          <w:tcPr>
            <w:tcW w:w="1080" w:type="dxa"/>
            <w:noWrap/>
            <w:vAlign w:val="center"/>
          </w:tcPr>
          <w:p w14:paraId="2C365897" w14:textId="298C6720" w:rsidR="003A09A6" w:rsidRPr="00C42B01" w:rsidRDefault="00D55CC5" w:rsidP="003A09A6">
            <w:pPr>
              <w:jc w:val="both"/>
              <w:rPr>
                <w:sz w:val="24"/>
                <w:szCs w:val="24"/>
              </w:rPr>
            </w:pPr>
            <w:r>
              <w:rPr>
                <w:sz w:val="24"/>
                <w:szCs w:val="24"/>
              </w:rPr>
              <w:t>3</w:t>
            </w:r>
          </w:p>
        </w:tc>
        <w:tc>
          <w:tcPr>
            <w:tcW w:w="1018" w:type="dxa"/>
            <w:noWrap/>
            <w:vAlign w:val="center"/>
          </w:tcPr>
          <w:p w14:paraId="3BF1685B" w14:textId="77777777" w:rsidR="003A09A6" w:rsidRPr="00C42B01" w:rsidRDefault="003A09A6" w:rsidP="003A09A6">
            <w:pPr>
              <w:jc w:val="both"/>
              <w:rPr>
                <w:sz w:val="24"/>
                <w:szCs w:val="24"/>
              </w:rPr>
            </w:pPr>
            <w:r w:rsidRPr="00C42B01">
              <w:t>po potrebi</w:t>
            </w:r>
          </w:p>
        </w:tc>
        <w:tc>
          <w:tcPr>
            <w:tcW w:w="720" w:type="dxa"/>
            <w:noWrap/>
            <w:vAlign w:val="center"/>
          </w:tcPr>
          <w:p w14:paraId="373D3A2F" w14:textId="77777777" w:rsidR="003A09A6" w:rsidRPr="00C42B01" w:rsidRDefault="003A09A6" w:rsidP="003A09A6">
            <w:pPr>
              <w:jc w:val="both"/>
              <w:rPr>
                <w:bCs/>
                <w:sz w:val="24"/>
                <w:szCs w:val="24"/>
              </w:rPr>
            </w:pPr>
            <w:r w:rsidRPr="00C42B01">
              <w:rPr>
                <w:bCs/>
              </w:rPr>
              <w:t>3</w:t>
            </w:r>
          </w:p>
        </w:tc>
        <w:tc>
          <w:tcPr>
            <w:tcW w:w="720" w:type="dxa"/>
            <w:vAlign w:val="center"/>
          </w:tcPr>
          <w:p w14:paraId="42EDEFB8" w14:textId="77777777" w:rsidR="003A09A6" w:rsidRPr="00C42B01" w:rsidRDefault="003A09A6" w:rsidP="003A09A6">
            <w:pPr>
              <w:jc w:val="both"/>
              <w:rPr>
                <w:bCs/>
                <w:sz w:val="24"/>
                <w:szCs w:val="24"/>
              </w:rPr>
            </w:pPr>
            <w:r w:rsidRPr="00C42B01">
              <w:rPr>
                <w:bCs/>
              </w:rPr>
              <w:t>105</w:t>
            </w:r>
          </w:p>
        </w:tc>
        <w:tc>
          <w:tcPr>
            <w:tcW w:w="2429" w:type="dxa"/>
            <w:noWrap/>
            <w:vAlign w:val="center"/>
          </w:tcPr>
          <w:p w14:paraId="3D124D18" w14:textId="77777777" w:rsidR="003A09A6" w:rsidRPr="00C42B01" w:rsidRDefault="003A09A6" w:rsidP="003A09A6">
            <w:pPr>
              <w:jc w:val="both"/>
              <w:rPr>
                <w:sz w:val="24"/>
                <w:szCs w:val="24"/>
              </w:rPr>
            </w:pPr>
          </w:p>
        </w:tc>
      </w:tr>
      <w:tr w:rsidR="003A09A6" w:rsidRPr="00C42B01" w14:paraId="31EE8A81" w14:textId="77777777" w:rsidTr="34A9457D">
        <w:trPr>
          <w:trHeight w:hRule="exact" w:val="671"/>
        </w:trPr>
        <w:tc>
          <w:tcPr>
            <w:tcW w:w="709" w:type="dxa"/>
            <w:vAlign w:val="center"/>
          </w:tcPr>
          <w:p w14:paraId="4BF9CAB4" w14:textId="77777777" w:rsidR="003A09A6" w:rsidRPr="00C42B01" w:rsidRDefault="003A09A6" w:rsidP="003A09A6">
            <w:pPr>
              <w:jc w:val="both"/>
              <w:rPr>
                <w:sz w:val="24"/>
                <w:szCs w:val="24"/>
              </w:rPr>
            </w:pPr>
            <w:r w:rsidRPr="00C42B01">
              <w:t>1.</w:t>
            </w:r>
          </w:p>
        </w:tc>
        <w:tc>
          <w:tcPr>
            <w:tcW w:w="2680" w:type="dxa"/>
            <w:noWrap/>
            <w:vAlign w:val="center"/>
          </w:tcPr>
          <w:p w14:paraId="48E24651" w14:textId="77777777" w:rsidR="003A09A6" w:rsidRPr="00C42B01" w:rsidRDefault="003A09A6" w:rsidP="003A09A6">
            <w:pPr>
              <w:jc w:val="both"/>
              <w:rPr>
                <w:sz w:val="24"/>
                <w:szCs w:val="24"/>
              </w:rPr>
            </w:pPr>
            <w:r w:rsidRPr="00C42B01">
              <w:t>Hrvatski jezik</w:t>
            </w:r>
          </w:p>
        </w:tc>
        <w:tc>
          <w:tcPr>
            <w:tcW w:w="1080" w:type="dxa"/>
            <w:noWrap/>
            <w:vAlign w:val="center"/>
          </w:tcPr>
          <w:p w14:paraId="2BB063A0" w14:textId="77777777" w:rsidR="003A09A6" w:rsidRPr="00C42B01" w:rsidRDefault="003A09A6" w:rsidP="003A09A6">
            <w:pPr>
              <w:jc w:val="both"/>
              <w:rPr>
                <w:sz w:val="24"/>
                <w:szCs w:val="24"/>
              </w:rPr>
            </w:pPr>
            <w:r w:rsidRPr="00C42B01">
              <w:t>1(5.-8.r.)</w:t>
            </w:r>
          </w:p>
        </w:tc>
        <w:tc>
          <w:tcPr>
            <w:tcW w:w="1018" w:type="dxa"/>
            <w:noWrap/>
            <w:vAlign w:val="center"/>
          </w:tcPr>
          <w:p w14:paraId="28EAAE91" w14:textId="77777777" w:rsidR="003A09A6" w:rsidRPr="00C42B01" w:rsidRDefault="003A09A6" w:rsidP="003A09A6">
            <w:pPr>
              <w:jc w:val="both"/>
              <w:rPr>
                <w:sz w:val="24"/>
                <w:szCs w:val="24"/>
              </w:rPr>
            </w:pPr>
            <w:r w:rsidRPr="00C42B01">
              <w:t>do 10 po potrebi</w:t>
            </w:r>
          </w:p>
        </w:tc>
        <w:tc>
          <w:tcPr>
            <w:tcW w:w="720" w:type="dxa"/>
            <w:noWrap/>
            <w:vAlign w:val="center"/>
          </w:tcPr>
          <w:p w14:paraId="4E37C86B" w14:textId="77777777" w:rsidR="003A09A6" w:rsidRPr="00C42B01" w:rsidRDefault="003A09A6" w:rsidP="003A09A6">
            <w:pPr>
              <w:jc w:val="both"/>
              <w:rPr>
                <w:sz w:val="24"/>
                <w:szCs w:val="24"/>
              </w:rPr>
            </w:pPr>
            <w:r w:rsidRPr="00C42B01">
              <w:t>1</w:t>
            </w:r>
          </w:p>
        </w:tc>
        <w:tc>
          <w:tcPr>
            <w:tcW w:w="720" w:type="dxa"/>
            <w:vAlign w:val="center"/>
          </w:tcPr>
          <w:p w14:paraId="4D107F3F" w14:textId="77777777" w:rsidR="003A09A6" w:rsidRPr="00C42B01" w:rsidRDefault="003A09A6" w:rsidP="003A09A6">
            <w:pPr>
              <w:jc w:val="both"/>
              <w:rPr>
                <w:sz w:val="24"/>
                <w:szCs w:val="24"/>
              </w:rPr>
            </w:pPr>
            <w:r w:rsidRPr="00C42B01">
              <w:t>35</w:t>
            </w:r>
          </w:p>
        </w:tc>
        <w:tc>
          <w:tcPr>
            <w:tcW w:w="2429" w:type="dxa"/>
            <w:noWrap/>
            <w:vAlign w:val="center"/>
          </w:tcPr>
          <w:p w14:paraId="0CEE6D94" w14:textId="2E8E1CF7" w:rsidR="003A09A6" w:rsidRPr="00C42B01" w:rsidRDefault="003A09A6" w:rsidP="003A09A6">
            <w:pPr>
              <w:jc w:val="both"/>
            </w:pPr>
            <w:r w:rsidRPr="00C42B01">
              <w:t>Majda Čolak/</w:t>
            </w:r>
            <w:r w:rsidR="00843C0E">
              <w:t>Antonella Pustaj</w:t>
            </w:r>
          </w:p>
        </w:tc>
      </w:tr>
      <w:tr w:rsidR="003A09A6" w:rsidRPr="00C42B01" w14:paraId="3B1A76DC" w14:textId="77777777" w:rsidTr="34A9457D">
        <w:trPr>
          <w:trHeight w:hRule="exact" w:val="596"/>
        </w:trPr>
        <w:tc>
          <w:tcPr>
            <w:tcW w:w="709" w:type="dxa"/>
            <w:vAlign w:val="center"/>
          </w:tcPr>
          <w:p w14:paraId="27443222" w14:textId="77777777" w:rsidR="003A09A6" w:rsidRPr="00C42B01" w:rsidRDefault="003A09A6" w:rsidP="003A09A6">
            <w:pPr>
              <w:jc w:val="both"/>
              <w:rPr>
                <w:sz w:val="24"/>
                <w:szCs w:val="24"/>
              </w:rPr>
            </w:pPr>
            <w:r w:rsidRPr="00C42B01">
              <w:t>2.</w:t>
            </w:r>
          </w:p>
        </w:tc>
        <w:tc>
          <w:tcPr>
            <w:tcW w:w="2680" w:type="dxa"/>
            <w:noWrap/>
            <w:vAlign w:val="center"/>
          </w:tcPr>
          <w:p w14:paraId="7E440FD3" w14:textId="77777777" w:rsidR="003A09A6" w:rsidRPr="00C42B01" w:rsidRDefault="003A09A6" w:rsidP="003A09A6">
            <w:pPr>
              <w:jc w:val="both"/>
              <w:rPr>
                <w:sz w:val="24"/>
                <w:szCs w:val="24"/>
              </w:rPr>
            </w:pPr>
            <w:r w:rsidRPr="00C42B01">
              <w:t>Matematika</w:t>
            </w:r>
          </w:p>
        </w:tc>
        <w:tc>
          <w:tcPr>
            <w:tcW w:w="1080" w:type="dxa"/>
            <w:noWrap/>
            <w:vAlign w:val="center"/>
          </w:tcPr>
          <w:p w14:paraId="14200AD0" w14:textId="77777777" w:rsidR="003A09A6" w:rsidRPr="00C42B01" w:rsidRDefault="003A09A6" w:rsidP="003A09A6">
            <w:pPr>
              <w:jc w:val="both"/>
              <w:rPr>
                <w:sz w:val="24"/>
                <w:szCs w:val="24"/>
              </w:rPr>
            </w:pPr>
            <w:r w:rsidRPr="00C42B01">
              <w:t>1(5.-8.r)</w:t>
            </w:r>
          </w:p>
        </w:tc>
        <w:tc>
          <w:tcPr>
            <w:tcW w:w="1018" w:type="dxa"/>
            <w:noWrap/>
            <w:vAlign w:val="center"/>
          </w:tcPr>
          <w:p w14:paraId="2C4B9C77" w14:textId="77777777" w:rsidR="003A09A6" w:rsidRPr="00C42B01" w:rsidRDefault="003A09A6" w:rsidP="003A09A6">
            <w:pPr>
              <w:jc w:val="both"/>
              <w:rPr>
                <w:sz w:val="24"/>
                <w:szCs w:val="24"/>
              </w:rPr>
            </w:pPr>
            <w:r w:rsidRPr="00C42B01">
              <w:t>do 10</w:t>
            </w:r>
          </w:p>
        </w:tc>
        <w:tc>
          <w:tcPr>
            <w:tcW w:w="720" w:type="dxa"/>
            <w:noWrap/>
            <w:vAlign w:val="center"/>
          </w:tcPr>
          <w:p w14:paraId="6BBE3EF8" w14:textId="77777777" w:rsidR="003A09A6" w:rsidRPr="00C42B01" w:rsidRDefault="003A09A6" w:rsidP="003A09A6">
            <w:pPr>
              <w:jc w:val="both"/>
              <w:rPr>
                <w:sz w:val="24"/>
                <w:szCs w:val="24"/>
              </w:rPr>
            </w:pPr>
            <w:r w:rsidRPr="00C42B01">
              <w:t>2</w:t>
            </w:r>
          </w:p>
        </w:tc>
        <w:tc>
          <w:tcPr>
            <w:tcW w:w="720" w:type="dxa"/>
            <w:vAlign w:val="center"/>
          </w:tcPr>
          <w:p w14:paraId="7C82A3B4" w14:textId="77777777" w:rsidR="003A09A6" w:rsidRPr="00C42B01" w:rsidRDefault="003A09A6" w:rsidP="003A09A6">
            <w:pPr>
              <w:jc w:val="both"/>
              <w:rPr>
                <w:sz w:val="24"/>
                <w:szCs w:val="24"/>
              </w:rPr>
            </w:pPr>
            <w:r w:rsidRPr="00C42B01">
              <w:t>70</w:t>
            </w:r>
          </w:p>
        </w:tc>
        <w:tc>
          <w:tcPr>
            <w:tcW w:w="2429" w:type="dxa"/>
            <w:noWrap/>
            <w:vAlign w:val="center"/>
          </w:tcPr>
          <w:p w14:paraId="3ACF3B15" w14:textId="6F9AE618" w:rsidR="003A09A6" w:rsidRPr="00C42B01" w:rsidRDefault="00F51FDF" w:rsidP="003A09A6">
            <w:pPr>
              <w:jc w:val="both"/>
            </w:pPr>
            <w:r w:rsidRPr="00C42B01">
              <w:t>Mirjana B. Čičak/</w:t>
            </w:r>
            <w:r w:rsidR="00D55CC5">
              <w:t xml:space="preserve"> Valentina Jelić</w:t>
            </w:r>
          </w:p>
        </w:tc>
      </w:tr>
      <w:tr w:rsidR="003A09A6" w:rsidRPr="00C42B01" w14:paraId="755CBEB4" w14:textId="77777777" w:rsidTr="34A9457D">
        <w:trPr>
          <w:trHeight w:hRule="exact" w:val="937"/>
        </w:trPr>
        <w:tc>
          <w:tcPr>
            <w:tcW w:w="709" w:type="dxa"/>
            <w:vAlign w:val="center"/>
          </w:tcPr>
          <w:p w14:paraId="014EB4C9" w14:textId="77777777" w:rsidR="003A09A6" w:rsidRPr="00C42B01" w:rsidRDefault="003A09A6" w:rsidP="003A09A6">
            <w:pPr>
              <w:jc w:val="both"/>
              <w:rPr>
                <w:sz w:val="24"/>
                <w:szCs w:val="24"/>
              </w:rPr>
            </w:pPr>
            <w:r w:rsidRPr="00C42B01">
              <w:t>3.</w:t>
            </w:r>
          </w:p>
        </w:tc>
        <w:tc>
          <w:tcPr>
            <w:tcW w:w="2680" w:type="dxa"/>
            <w:noWrap/>
            <w:vAlign w:val="center"/>
          </w:tcPr>
          <w:p w14:paraId="437A34D9" w14:textId="77777777" w:rsidR="003A09A6" w:rsidRPr="00C42B01" w:rsidRDefault="003A09A6" w:rsidP="003A09A6">
            <w:pPr>
              <w:jc w:val="both"/>
              <w:rPr>
                <w:sz w:val="24"/>
                <w:szCs w:val="24"/>
              </w:rPr>
            </w:pPr>
            <w:r w:rsidRPr="00C42B01">
              <w:t>Talijanski jezik</w:t>
            </w:r>
          </w:p>
        </w:tc>
        <w:tc>
          <w:tcPr>
            <w:tcW w:w="1080" w:type="dxa"/>
            <w:noWrap/>
            <w:vAlign w:val="center"/>
          </w:tcPr>
          <w:p w14:paraId="424A3AA8" w14:textId="77777777" w:rsidR="003A09A6" w:rsidRPr="00C42B01" w:rsidRDefault="003A09A6" w:rsidP="003A09A6">
            <w:pPr>
              <w:jc w:val="both"/>
              <w:rPr>
                <w:sz w:val="24"/>
                <w:szCs w:val="24"/>
              </w:rPr>
            </w:pPr>
            <w:r w:rsidRPr="00C42B01">
              <w:t>1(5.-8.r.)</w:t>
            </w:r>
          </w:p>
        </w:tc>
        <w:tc>
          <w:tcPr>
            <w:tcW w:w="1018" w:type="dxa"/>
            <w:noWrap/>
            <w:vAlign w:val="center"/>
          </w:tcPr>
          <w:p w14:paraId="34B90B76" w14:textId="77777777" w:rsidR="003A09A6" w:rsidRPr="00C42B01" w:rsidRDefault="003A09A6" w:rsidP="003A09A6">
            <w:pPr>
              <w:jc w:val="both"/>
              <w:rPr>
                <w:sz w:val="24"/>
                <w:szCs w:val="24"/>
              </w:rPr>
            </w:pPr>
            <w:r w:rsidRPr="00C42B01">
              <w:t>do 10</w:t>
            </w:r>
          </w:p>
        </w:tc>
        <w:tc>
          <w:tcPr>
            <w:tcW w:w="720" w:type="dxa"/>
            <w:noWrap/>
            <w:vAlign w:val="center"/>
          </w:tcPr>
          <w:p w14:paraId="39F96BD5" w14:textId="3CDF225A" w:rsidR="003A09A6" w:rsidRPr="00C42B01" w:rsidRDefault="00F51FDF" w:rsidP="003A09A6">
            <w:pPr>
              <w:jc w:val="both"/>
              <w:rPr>
                <w:sz w:val="24"/>
                <w:szCs w:val="24"/>
              </w:rPr>
            </w:pPr>
            <w:r w:rsidRPr="00C42B01">
              <w:rPr>
                <w:sz w:val="24"/>
                <w:szCs w:val="24"/>
              </w:rPr>
              <w:t>1</w:t>
            </w:r>
          </w:p>
        </w:tc>
        <w:tc>
          <w:tcPr>
            <w:tcW w:w="720" w:type="dxa"/>
            <w:vAlign w:val="center"/>
          </w:tcPr>
          <w:p w14:paraId="30AAAC89" w14:textId="057E184A" w:rsidR="003A09A6" w:rsidRPr="00C42B01" w:rsidRDefault="00F51FDF" w:rsidP="003A09A6">
            <w:pPr>
              <w:jc w:val="both"/>
              <w:rPr>
                <w:sz w:val="24"/>
                <w:szCs w:val="24"/>
              </w:rPr>
            </w:pPr>
            <w:r w:rsidRPr="00C42B01">
              <w:rPr>
                <w:sz w:val="24"/>
                <w:szCs w:val="24"/>
              </w:rPr>
              <w:t>35</w:t>
            </w:r>
          </w:p>
        </w:tc>
        <w:tc>
          <w:tcPr>
            <w:tcW w:w="2429" w:type="dxa"/>
            <w:noWrap/>
            <w:vAlign w:val="center"/>
          </w:tcPr>
          <w:p w14:paraId="1EA9DBAA" w14:textId="77777777" w:rsidR="003A09A6" w:rsidRPr="00C42B01" w:rsidRDefault="003A09A6" w:rsidP="003A09A6">
            <w:pPr>
              <w:jc w:val="both"/>
            </w:pPr>
            <w:r w:rsidRPr="00C42B01">
              <w:t xml:space="preserve">Klaudija Babić </w:t>
            </w:r>
            <w:proofErr w:type="spellStart"/>
            <w:r w:rsidRPr="00C42B01">
              <w:t>Rihter</w:t>
            </w:r>
            <w:proofErr w:type="spellEnd"/>
          </w:p>
        </w:tc>
      </w:tr>
      <w:tr w:rsidR="003A09A6" w:rsidRPr="00C42B01" w14:paraId="68C522DC" w14:textId="77777777" w:rsidTr="34A9457D">
        <w:trPr>
          <w:trHeight w:hRule="exact" w:val="531"/>
        </w:trPr>
        <w:tc>
          <w:tcPr>
            <w:tcW w:w="709" w:type="dxa"/>
            <w:vAlign w:val="center"/>
          </w:tcPr>
          <w:p w14:paraId="020CF734" w14:textId="77777777" w:rsidR="003A09A6" w:rsidRPr="00C42B01" w:rsidRDefault="003A09A6" w:rsidP="003A09A6">
            <w:pPr>
              <w:jc w:val="both"/>
              <w:rPr>
                <w:sz w:val="24"/>
                <w:szCs w:val="24"/>
              </w:rPr>
            </w:pPr>
            <w:r w:rsidRPr="00C42B01">
              <w:t>4.</w:t>
            </w:r>
          </w:p>
        </w:tc>
        <w:tc>
          <w:tcPr>
            <w:tcW w:w="2680" w:type="dxa"/>
            <w:noWrap/>
            <w:vAlign w:val="center"/>
          </w:tcPr>
          <w:p w14:paraId="46744A73" w14:textId="77777777" w:rsidR="003A09A6" w:rsidRPr="00C42B01" w:rsidRDefault="003A09A6" w:rsidP="003A09A6">
            <w:pPr>
              <w:jc w:val="both"/>
              <w:rPr>
                <w:sz w:val="24"/>
                <w:szCs w:val="24"/>
              </w:rPr>
            </w:pPr>
            <w:r w:rsidRPr="00C42B01">
              <w:t>Engleski jezik</w:t>
            </w:r>
          </w:p>
        </w:tc>
        <w:tc>
          <w:tcPr>
            <w:tcW w:w="1080" w:type="dxa"/>
            <w:noWrap/>
            <w:vAlign w:val="center"/>
          </w:tcPr>
          <w:p w14:paraId="7658FF55" w14:textId="77777777" w:rsidR="003A09A6" w:rsidRPr="00C42B01" w:rsidRDefault="003A09A6" w:rsidP="003A09A6">
            <w:pPr>
              <w:jc w:val="both"/>
              <w:rPr>
                <w:sz w:val="24"/>
                <w:szCs w:val="24"/>
              </w:rPr>
            </w:pPr>
            <w:r w:rsidRPr="00C42B01">
              <w:t>1(5.-8.r.)</w:t>
            </w:r>
          </w:p>
        </w:tc>
        <w:tc>
          <w:tcPr>
            <w:tcW w:w="1018" w:type="dxa"/>
            <w:noWrap/>
            <w:vAlign w:val="center"/>
          </w:tcPr>
          <w:p w14:paraId="4F4863C1" w14:textId="77777777" w:rsidR="003A09A6" w:rsidRPr="00C42B01" w:rsidRDefault="003A09A6" w:rsidP="003A09A6">
            <w:pPr>
              <w:jc w:val="both"/>
              <w:rPr>
                <w:sz w:val="24"/>
                <w:szCs w:val="24"/>
              </w:rPr>
            </w:pPr>
            <w:r w:rsidRPr="00C42B01">
              <w:t>do 10</w:t>
            </w:r>
          </w:p>
        </w:tc>
        <w:tc>
          <w:tcPr>
            <w:tcW w:w="720" w:type="dxa"/>
            <w:noWrap/>
            <w:vAlign w:val="center"/>
          </w:tcPr>
          <w:p w14:paraId="2727B0F7" w14:textId="4A42F74B" w:rsidR="003A09A6" w:rsidRPr="00C42B01" w:rsidRDefault="00F51FDF" w:rsidP="003A09A6">
            <w:pPr>
              <w:jc w:val="both"/>
              <w:rPr>
                <w:sz w:val="24"/>
                <w:szCs w:val="24"/>
              </w:rPr>
            </w:pPr>
            <w:r w:rsidRPr="00C42B01">
              <w:rPr>
                <w:sz w:val="24"/>
                <w:szCs w:val="24"/>
              </w:rPr>
              <w:t>2</w:t>
            </w:r>
          </w:p>
        </w:tc>
        <w:tc>
          <w:tcPr>
            <w:tcW w:w="720" w:type="dxa"/>
            <w:vAlign w:val="center"/>
          </w:tcPr>
          <w:p w14:paraId="38BCC301" w14:textId="778BC2C4" w:rsidR="003A09A6" w:rsidRPr="00C42B01" w:rsidRDefault="00F51FDF" w:rsidP="003A09A6">
            <w:pPr>
              <w:jc w:val="both"/>
              <w:rPr>
                <w:sz w:val="24"/>
                <w:szCs w:val="24"/>
              </w:rPr>
            </w:pPr>
            <w:r w:rsidRPr="00C42B01">
              <w:rPr>
                <w:sz w:val="24"/>
                <w:szCs w:val="24"/>
              </w:rPr>
              <w:t>70</w:t>
            </w:r>
          </w:p>
        </w:tc>
        <w:tc>
          <w:tcPr>
            <w:tcW w:w="2429" w:type="dxa"/>
            <w:noWrap/>
            <w:vAlign w:val="center"/>
          </w:tcPr>
          <w:p w14:paraId="42FC6BEC" w14:textId="51315707" w:rsidR="003A09A6" w:rsidRPr="00C42B01" w:rsidRDefault="00F51FDF" w:rsidP="00843C0E">
            <w:pPr>
              <w:jc w:val="both"/>
            </w:pPr>
            <w:r w:rsidRPr="00C42B01">
              <w:t xml:space="preserve">Katarina </w:t>
            </w:r>
            <w:proofErr w:type="spellStart"/>
            <w:r w:rsidRPr="00C42B01">
              <w:t>Zijan</w:t>
            </w:r>
            <w:proofErr w:type="spellEnd"/>
            <w:r w:rsidRPr="00C42B01">
              <w:t>/</w:t>
            </w:r>
            <w:r w:rsidR="00843C0E">
              <w:t xml:space="preserve"> Ivana Kosanović</w:t>
            </w:r>
            <w:r w:rsidR="00843C0E" w:rsidRPr="00C42B01">
              <w:t xml:space="preserve"> </w:t>
            </w:r>
          </w:p>
        </w:tc>
      </w:tr>
      <w:tr w:rsidR="003A09A6" w:rsidRPr="00C42B01" w14:paraId="57F9AC7B" w14:textId="77777777" w:rsidTr="34A9457D">
        <w:trPr>
          <w:trHeight w:hRule="exact" w:val="677"/>
        </w:trPr>
        <w:tc>
          <w:tcPr>
            <w:tcW w:w="709" w:type="dxa"/>
            <w:vAlign w:val="center"/>
          </w:tcPr>
          <w:p w14:paraId="403D7ADA" w14:textId="1E452D7A" w:rsidR="003A09A6" w:rsidRPr="00C42B01" w:rsidRDefault="00F51FDF" w:rsidP="003A09A6">
            <w:pPr>
              <w:jc w:val="both"/>
              <w:rPr>
                <w:sz w:val="24"/>
                <w:szCs w:val="24"/>
              </w:rPr>
            </w:pPr>
            <w:r w:rsidRPr="00C42B01">
              <w:t>5</w:t>
            </w:r>
            <w:r w:rsidR="003A09A6" w:rsidRPr="00C42B01">
              <w:t>.</w:t>
            </w:r>
          </w:p>
        </w:tc>
        <w:tc>
          <w:tcPr>
            <w:tcW w:w="2680" w:type="dxa"/>
            <w:noWrap/>
            <w:vAlign w:val="center"/>
          </w:tcPr>
          <w:p w14:paraId="119ECB20" w14:textId="77777777" w:rsidR="003A09A6" w:rsidRPr="00C42B01" w:rsidRDefault="003A09A6" w:rsidP="003A09A6">
            <w:pPr>
              <w:jc w:val="both"/>
              <w:rPr>
                <w:sz w:val="24"/>
                <w:szCs w:val="24"/>
              </w:rPr>
            </w:pPr>
            <w:r w:rsidRPr="00C42B01">
              <w:t>Povijest</w:t>
            </w:r>
          </w:p>
        </w:tc>
        <w:tc>
          <w:tcPr>
            <w:tcW w:w="1080" w:type="dxa"/>
            <w:noWrap/>
            <w:vAlign w:val="center"/>
          </w:tcPr>
          <w:p w14:paraId="13E33A82" w14:textId="77777777" w:rsidR="003A09A6" w:rsidRPr="00C42B01" w:rsidRDefault="003A09A6" w:rsidP="003A09A6">
            <w:pPr>
              <w:jc w:val="both"/>
              <w:rPr>
                <w:sz w:val="24"/>
                <w:szCs w:val="24"/>
              </w:rPr>
            </w:pPr>
            <w:r w:rsidRPr="00C42B01">
              <w:t>1(5.-8.r.)</w:t>
            </w:r>
          </w:p>
        </w:tc>
        <w:tc>
          <w:tcPr>
            <w:tcW w:w="1018" w:type="dxa"/>
            <w:noWrap/>
            <w:vAlign w:val="center"/>
          </w:tcPr>
          <w:p w14:paraId="0F484354" w14:textId="6ACD69FA" w:rsidR="003A09A6" w:rsidRPr="00C42B01" w:rsidRDefault="003A09A6" w:rsidP="003A09A6">
            <w:pPr>
              <w:jc w:val="both"/>
              <w:rPr>
                <w:sz w:val="24"/>
                <w:szCs w:val="24"/>
              </w:rPr>
            </w:pPr>
            <w:r w:rsidRPr="00C42B01">
              <w:t>do 10</w:t>
            </w:r>
            <w:r w:rsidR="00D55CC5">
              <w:t xml:space="preserve"> po potrebi</w:t>
            </w:r>
          </w:p>
        </w:tc>
        <w:tc>
          <w:tcPr>
            <w:tcW w:w="720" w:type="dxa"/>
            <w:noWrap/>
            <w:vAlign w:val="center"/>
          </w:tcPr>
          <w:p w14:paraId="624BA689" w14:textId="77777777" w:rsidR="003A09A6" w:rsidRPr="00C42B01" w:rsidRDefault="003A09A6" w:rsidP="003A09A6">
            <w:pPr>
              <w:jc w:val="both"/>
              <w:rPr>
                <w:sz w:val="24"/>
                <w:szCs w:val="24"/>
              </w:rPr>
            </w:pPr>
            <w:r w:rsidRPr="00C42B01">
              <w:t>1</w:t>
            </w:r>
          </w:p>
        </w:tc>
        <w:tc>
          <w:tcPr>
            <w:tcW w:w="720" w:type="dxa"/>
            <w:vAlign w:val="center"/>
          </w:tcPr>
          <w:p w14:paraId="0B40B861" w14:textId="77777777" w:rsidR="003A09A6" w:rsidRPr="00C42B01" w:rsidRDefault="003A09A6" w:rsidP="003A09A6">
            <w:pPr>
              <w:jc w:val="both"/>
              <w:rPr>
                <w:sz w:val="24"/>
                <w:szCs w:val="24"/>
              </w:rPr>
            </w:pPr>
            <w:r w:rsidRPr="00C42B01">
              <w:t>35</w:t>
            </w:r>
          </w:p>
        </w:tc>
        <w:tc>
          <w:tcPr>
            <w:tcW w:w="2429" w:type="dxa"/>
            <w:noWrap/>
            <w:vAlign w:val="center"/>
          </w:tcPr>
          <w:p w14:paraId="4CEE1636" w14:textId="6B79B89E" w:rsidR="003A09A6" w:rsidRPr="00C42B01" w:rsidRDefault="00F51FDF" w:rsidP="003A09A6">
            <w:pPr>
              <w:jc w:val="both"/>
            </w:pPr>
            <w:r w:rsidRPr="00C42B01">
              <w:t>Senija M. Mandžuka</w:t>
            </w:r>
          </w:p>
          <w:p w14:paraId="3FCDDF3B" w14:textId="409A033F" w:rsidR="003A09A6" w:rsidRPr="00C42B01" w:rsidRDefault="003A09A6" w:rsidP="7F0A4633">
            <w:pPr>
              <w:jc w:val="both"/>
            </w:pPr>
          </w:p>
        </w:tc>
      </w:tr>
      <w:tr w:rsidR="00D55CC5" w:rsidRPr="00C42B01" w14:paraId="277BDF0E" w14:textId="77777777" w:rsidTr="34A9457D">
        <w:trPr>
          <w:trHeight w:hRule="exact" w:val="573"/>
        </w:trPr>
        <w:tc>
          <w:tcPr>
            <w:tcW w:w="709" w:type="dxa"/>
            <w:vAlign w:val="center"/>
          </w:tcPr>
          <w:p w14:paraId="05CC7AB5" w14:textId="6889EE10" w:rsidR="00D55CC5" w:rsidRPr="00C42B01" w:rsidRDefault="00D55CC5" w:rsidP="003A09A6">
            <w:pPr>
              <w:jc w:val="both"/>
            </w:pPr>
            <w:r>
              <w:t>6.</w:t>
            </w:r>
          </w:p>
        </w:tc>
        <w:tc>
          <w:tcPr>
            <w:tcW w:w="2680" w:type="dxa"/>
            <w:noWrap/>
            <w:vAlign w:val="center"/>
          </w:tcPr>
          <w:p w14:paraId="108C205B" w14:textId="735E9F9D" w:rsidR="00D55CC5" w:rsidRPr="00C42B01" w:rsidRDefault="00D55CC5" w:rsidP="003A09A6">
            <w:pPr>
              <w:jc w:val="both"/>
            </w:pPr>
            <w:r>
              <w:t>Priroda/Biologija</w:t>
            </w:r>
          </w:p>
        </w:tc>
        <w:tc>
          <w:tcPr>
            <w:tcW w:w="1080" w:type="dxa"/>
            <w:noWrap/>
            <w:vAlign w:val="center"/>
          </w:tcPr>
          <w:p w14:paraId="6AC20905" w14:textId="71D2B673" w:rsidR="00D55CC5" w:rsidRPr="00C42B01" w:rsidRDefault="00D55CC5" w:rsidP="003A09A6">
            <w:pPr>
              <w:jc w:val="both"/>
            </w:pPr>
            <w:r w:rsidRPr="00C42B01">
              <w:t>1(5.-8.r.)</w:t>
            </w:r>
          </w:p>
        </w:tc>
        <w:tc>
          <w:tcPr>
            <w:tcW w:w="1018" w:type="dxa"/>
            <w:noWrap/>
            <w:vAlign w:val="center"/>
          </w:tcPr>
          <w:p w14:paraId="30E0FF88" w14:textId="2C43424A" w:rsidR="00D55CC5" w:rsidRPr="00C42B01" w:rsidRDefault="00D55CC5" w:rsidP="003A09A6">
            <w:pPr>
              <w:jc w:val="both"/>
            </w:pPr>
            <w:r w:rsidRPr="00C42B01">
              <w:t>do 10</w:t>
            </w:r>
            <w:r>
              <w:t xml:space="preserve"> po potrebi</w:t>
            </w:r>
          </w:p>
        </w:tc>
        <w:tc>
          <w:tcPr>
            <w:tcW w:w="720" w:type="dxa"/>
            <w:noWrap/>
            <w:vAlign w:val="center"/>
          </w:tcPr>
          <w:p w14:paraId="42B7D3FB" w14:textId="7BA2CC3B" w:rsidR="00D55CC5" w:rsidRPr="00C42B01" w:rsidRDefault="00843C0E" w:rsidP="003A09A6">
            <w:pPr>
              <w:jc w:val="both"/>
            </w:pPr>
            <w:r>
              <w:t>1</w:t>
            </w:r>
          </w:p>
        </w:tc>
        <w:tc>
          <w:tcPr>
            <w:tcW w:w="720" w:type="dxa"/>
            <w:vAlign w:val="center"/>
          </w:tcPr>
          <w:p w14:paraId="214C1A47" w14:textId="26F3CB65" w:rsidR="00D55CC5" w:rsidRPr="00C42B01" w:rsidRDefault="00843C0E" w:rsidP="003A09A6">
            <w:pPr>
              <w:jc w:val="both"/>
            </w:pPr>
            <w:r>
              <w:t>35</w:t>
            </w:r>
          </w:p>
        </w:tc>
        <w:tc>
          <w:tcPr>
            <w:tcW w:w="2429" w:type="dxa"/>
            <w:noWrap/>
            <w:vAlign w:val="center"/>
          </w:tcPr>
          <w:p w14:paraId="7F98E450" w14:textId="7F88C0D5" w:rsidR="00D55CC5" w:rsidRPr="00C42B01" w:rsidRDefault="00843C0E" w:rsidP="003A09A6">
            <w:pPr>
              <w:jc w:val="both"/>
            </w:pPr>
            <w:r>
              <w:t>Sebastian Perich</w:t>
            </w:r>
          </w:p>
        </w:tc>
      </w:tr>
      <w:tr w:rsidR="003A09A6" w:rsidRPr="00C42B01" w14:paraId="0F55AD42" w14:textId="77777777" w:rsidTr="34A9457D">
        <w:trPr>
          <w:trHeight w:hRule="exact" w:val="567"/>
        </w:trPr>
        <w:tc>
          <w:tcPr>
            <w:tcW w:w="709" w:type="dxa"/>
            <w:vAlign w:val="center"/>
          </w:tcPr>
          <w:p w14:paraId="205AC08E" w14:textId="313634DF" w:rsidR="003A09A6" w:rsidRPr="00C42B01" w:rsidRDefault="00D55CC5" w:rsidP="003A09A6">
            <w:pPr>
              <w:jc w:val="both"/>
              <w:rPr>
                <w:sz w:val="24"/>
                <w:szCs w:val="24"/>
              </w:rPr>
            </w:pPr>
            <w:r>
              <w:t>7</w:t>
            </w:r>
            <w:r w:rsidR="003A09A6" w:rsidRPr="00C42B01">
              <w:t>.</w:t>
            </w:r>
          </w:p>
        </w:tc>
        <w:tc>
          <w:tcPr>
            <w:tcW w:w="2680" w:type="dxa"/>
            <w:noWrap/>
            <w:vAlign w:val="center"/>
          </w:tcPr>
          <w:p w14:paraId="5499C134" w14:textId="77777777" w:rsidR="003A09A6" w:rsidRPr="00C42B01" w:rsidRDefault="003A09A6" w:rsidP="003A09A6">
            <w:pPr>
              <w:jc w:val="both"/>
              <w:rPr>
                <w:sz w:val="24"/>
                <w:szCs w:val="24"/>
              </w:rPr>
            </w:pPr>
            <w:r w:rsidRPr="00C42B01">
              <w:t>Kemija</w:t>
            </w:r>
          </w:p>
        </w:tc>
        <w:tc>
          <w:tcPr>
            <w:tcW w:w="1080" w:type="dxa"/>
            <w:noWrap/>
            <w:vAlign w:val="center"/>
          </w:tcPr>
          <w:p w14:paraId="2995DBE2" w14:textId="77777777" w:rsidR="003A09A6" w:rsidRPr="00C42B01" w:rsidRDefault="003A09A6" w:rsidP="003A09A6">
            <w:pPr>
              <w:jc w:val="both"/>
              <w:rPr>
                <w:sz w:val="24"/>
                <w:szCs w:val="24"/>
              </w:rPr>
            </w:pPr>
            <w:r w:rsidRPr="00C42B01">
              <w:t>1 (7.-8.)</w:t>
            </w:r>
          </w:p>
        </w:tc>
        <w:tc>
          <w:tcPr>
            <w:tcW w:w="1018" w:type="dxa"/>
            <w:noWrap/>
            <w:vAlign w:val="center"/>
          </w:tcPr>
          <w:p w14:paraId="75212778" w14:textId="7EC12359" w:rsidR="003A09A6" w:rsidRPr="00C42B01" w:rsidRDefault="003A09A6" w:rsidP="003A09A6">
            <w:pPr>
              <w:jc w:val="both"/>
              <w:rPr>
                <w:sz w:val="24"/>
                <w:szCs w:val="24"/>
              </w:rPr>
            </w:pPr>
            <w:r w:rsidRPr="00C42B01">
              <w:t>do 10</w:t>
            </w:r>
            <w:r w:rsidR="00D55CC5">
              <w:t xml:space="preserve"> po potrebi</w:t>
            </w:r>
          </w:p>
        </w:tc>
        <w:tc>
          <w:tcPr>
            <w:tcW w:w="720" w:type="dxa"/>
            <w:noWrap/>
            <w:vAlign w:val="center"/>
          </w:tcPr>
          <w:p w14:paraId="13F4138B" w14:textId="77777777" w:rsidR="003A09A6" w:rsidRPr="00C42B01" w:rsidRDefault="003A09A6" w:rsidP="003A09A6">
            <w:pPr>
              <w:jc w:val="both"/>
              <w:rPr>
                <w:sz w:val="24"/>
                <w:szCs w:val="24"/>
              </w:rPr>
            </w:pPr>
            <w:r w:rsidRPr="00C42B01">
              <w:t>1</w:t>
            </w:r>
          </w:p>
        </w:tc>
        <w:tc>
          <w:tcPr>
            <w:tcW w:w="720" w:type="dxa"/>
            <w:vAlign w:val="center"/>
          </w:tcPr>
          <w:p w14:paraId="159E732C" w14:textId="77777777" w:rsidR="003A09A6" w:rsidRPr="00C42B01" w:rsidRDefault="003A09A6" w:rsidP="003A09A6">
            <w:pPr>
              <w:jc w:val="both"/>
              <w:rPr>
                <w:sz w:val="24"/>
                <w:szCs w:val="24"/>
              </w:rPr>
            </w:pPr>
            <w:r w:rsidRPr="00C42B01">
              <w:t>35</w:t>
            </w:r>
          </w:p>
        </w:tc>
        <w:tc>
          <w:tcPr>
            <w:tcW w:w="2429" w:type="dxa"/>
            <w:noWrap/>
            <w:vAlign w:val="center"/>
          </w:tcPr>
          <w:p w14:paraId="7AB510E2" w14:textId="02F14AC3" w:rsidR="003A09A6" w:rsidRPr="00C42B01" w:rsidRDefault="00D55CC5" w:rsidP="003A09A6">
            <w:pPr>
              <w:jc w:val="both"/>
              <w:rPr>
                <w:sz w:val="24"/>
                <w:szCs w:val="24"/>
              </w:rPr>
            </w:pPr>
            <w:r>
              <w:rPr>
                <w:sz w:val="24"/>
                <w:szCs w:val="24"/>
              </w:rPr>
              <w:t>Marinela Paić</w:t>
            </w:r>
          </w:p>
        </w:tc>
      </w:tr>
      <w:tr w:rsidR="00D55CC5" w:rsidRPr="00C42B01" w14:paraId="74735524" w14:textId="77777777" w:rsidTr="34A9457D">
        <w:trPr>
          <w:trHeight w:hRule="exact" w:val="340"/>
        </w:trPr>
        <w:tc>
          <w:tcPr>
            <w:tcW w:w="709" w:type="dxa"/>
            <w:vAlign w:val="center"/>
          </w:tcPr>
          <w:p w14:paraId="19CFDF3E" w14:textId="75387839" w:rsidR="00D55CC5" w:rsidRPr="00C42B01" w:rsidRDefault="00D55CC5" w:rsidP="003A09A6">
            <w:pPr>
              <w:jc w:val="both"/>
            </w:pPr>
            <w:r>
              <w:t>8.</w:t>
            </w:r>
          </w:p>
        </w:tc>
        <w:tc>
          <w:tcPr>
            <w:tcW w:w="2680" w:type="dxa"/>
            <w:noWrap/>
            <w:vAlign w:val="center"/>
          </w:tcPr>
          <w:p w14:paraId="56B41A2D" w14:textId="06B2F2B3" w:rsidR="00D55CC5" w:rsidRPr="00C42B01" w:rsidRDefault="00D55CC5" w:rsidP="003A09A6">
            <w:pPr>
              <w:jc w:val="both"/>
            </w:pPr>
            <w:r>
              <w:t>Fizika</w:t>
            </w:r>
          </w:p>
        </w:tc>
        <w:tc>
          <w:tcPr>
            <w:tcW w:w="1080" w:type="dxa"/>
            <w:noWrap/>
            <w:vAlign w:val="center"/>
          </w:tcPr>
          <w:p w14:paraId="565D0338" w14:textId="6D7C7B69" w:rsidR="00D55CC5" w:rsidRPr="00C42B01" w:rsidRDefault="00D55CC5" w:rsidP="003A09A6">
            <w:pPr>
              <w:jc w:val="both"/>
            </w:pPr>
            <w:r w:rsidRPr="00C42B01">
              <w:t>1 (7.-8.)</w:t>
            </w:r>
          </w:p>
        </w:tc>
        <w:tc>
          <w:tcPr>
            <w:tcW w:w="1018" w:type="dxa"/>
            <w:noWrap/>
            <w:vAlign w:val="center"/>
          </w:tcPr>
          <w:p w14:paraId="49515123" w14:textId="4AE10D8F" w:rsidR="00D55CC5" w:rsidRPr="00C42B01" w:rsidRDefault="00D55CC5" w:rsidP="003A09A6">
            <w:pPr>
              <w:jc w:val="both"/>
            </w:pPr>
            <w:r w:rsidRPr="00C42B01">
              <w:t>do 10</w:t>
            </w:r>
            <w:r>
              <w:t xml:space="preserve"> po potrebi</w:t>
            </w:r>
          </w:p>
        </w:tc>
        <w:tc>
          <w:tcPr>
            <w:tcW w:w="720" w:type="dxa"/>
            <w:noWrap/>
            <w:vAlign w:val="center"/>
          </w:tcPr>
          <w:p w14:paraId="4FA284BB" w14:textId="71CEAF50" w:rsidR="00D55CC5" w:rsidRPr="00C42B01" w:rsidRDefault="00843C0E" w:rsidP="003A09A6">
            <w:pPr>
              <w:jc w:val="both"/>
            </w:pPr>
            <w:r>
              <w:t>1</w:t>
            </w:r>
          </w:p>
        </w:tc>
        <w:tc>
          <w:tcPr>
            <w:tcW w:w="720" w:type="dxa"/>
            <w:vAlign w:val="center"/>
          </w:tcPr>
          <w:p w14:paraId="28CACBAF" w14:textId="2D3BC68E" w:rsidR="00D55CC5" w:rsidRPr="00C42B01" w:rsidRDefault="00843C0E" w:rsidP="003A09A6">
            <w:pPr>
              <w:jc w:val="both"/>
            </w:pPr>
            <w:r>
              <w:t>35</w:t>
            </w:r>
          </w:p>
        </w:tc>
        <w:tc>
          <w:tcPr>
            <w:tcW w:w="2429" w:type="dxa"/>
            <w:noWrap/>
            <w:vAlign w:val="center"/>
          </w:tcPr>
          <w:p w14:paraId="06F4B293" w14:textId="284F69E3" w:rsidR="00D55CC5" w:rsidRDefault="00D55CC5" w:rsidP="003A09A6">
            <w:pPr>
              <w:jc w:val="both"/>
              <w:rPr>
                <w:sz w:val="24"/>
                <w:szCs w:val="24"/>
              </w:rPr>
            </w:pPr>
            <w:r>
              <w:rPr>
                <w:sz w:val="24"/>
                <w:szCs w:val="24"/>
              </w:rPr>
              <w:t xml:space="preserve">Valentina </w:t>
            </w:r>
            <w:r w:rsidR="002E5208">
              <w:rPr>
                <w:sz w:val="24"/>
                <w:szCs w:val="24"/>
              </w:rPr>
              <w:t xml:space="preserve"> Jelić</w:t>
            </w:r>
          </w:p>
        </w:tc>
      </w:tr>
      <w:tr w:rsidR="003A09A6" w:rsidRPr="00C42B01" w14:paraId="5F184F3B" w14:textId="77777777" w:rsidTr="34A9457D">
        <w:trPr>
          <w:trHeight w:val="379"/>
        </w:trPr>
        <w:tc>
          <w:tcPr>
            <w:tcW w:w="709" w:type="dxa"/>
            <w:vAlign w:val="center"/>
          </w:tcPr>
          <w:p w14:paraId="64E479E4" w14:textId="77777777" w:rsidR="003A09A6" w:rsidRPr="00C42B01" w:rsidRDefault="003A09A6" w:rsidP="003A09A6">
            <w:pPr>
              <w:jc w:val="both"/>
              <w:rPr>
                <w:bCs/>
                <w:i/>
                <w:iCs/>
                <w:sz w:val="24"/>
                <w:szCs w:val="24"/>
              </w:rPr>
            </w:pPr>
          </w:p>
        </w:tc>
        <w:tc>
          <w:tcPr>
            <w:tcW w:w="2680" w:type="dxa"/>
            <w:noWrap/>
            <w:vAlign w:val="center"/>
          </w:tcPr>
          <w:p w14:paraId="2C251385" w14:textId="77777777" w:rsidR="003A09A6" w:rsidRPr="00C42B01" w:rsidRDefault="003A09A6" w:rsidP="003A09A6">
            <w:pPr>
              <w:jc w:val="both"/>
              <w:rPr>
                <w:bCs/>
                <w:sz w:val="24"/>
                <w:szCs w:val="24"/>
              </w:rPr>
            </w:pPr>
            <w:r w:rsidRPr="00C42B01">
              <w:rPr>
                <w:bCs/>
              </w:rPr>
              <w:t>UKUPNO V. – VIII.</w:t>
            </w:r>
          </w:p>
        </w:tc>
        <w:tc>
          <w:tcPr>
            <w:tcW w:w="1080" w:type="dxa"/>
            <w:noWrap/>
            <w:vAlign w:val="center"/>
          </w:tcPr>
          <w:p w14:paraId="256A9A2D" w14:textId="2F3BF0AA" w:rsidR="003A09A6" w:rsidRPr="00C42B01" w:rsidRDefault="00D55CC5" w:rsidP="003A09A6">
            <w:pPr>
              <w:jc w:val="both"/>
              <w:rPr>
                <w:sz w:val="24"/>
                <w:szCs w:val="24"/>
              </w:rPr>
            </w:pPr>
            <w:r>
              <w:rPr>
                <w:sz w:val="24"/>
                <w:szCs w:val="24"/>
              </w:rPr>
              <w:t>8</w:t>
            </w:r>
          </w:p>
        </w:tc>
        <w:tc>
          <w:tcPr>
            <w:tcW w:w="1018" w:type="dxa"/>
            <w:noWrap/>
            <w:vAlign w:val="center"/>
          </w:tcPr>
          <w:p w14:paraId="05A9876B" w14:textId="77777777" w:rsidR="003A09A6" w:rsidRPr="00C42B01" w:rsidRDefault="003A09A6" w:rsidP="003A09A6">
            <w:pPr>
              <w:jc w:val="both"/>
              <w:rPr>
                <w:sz w:val="24"/>
                <w:szCs w:val="24"/>
              </w:rPr>
            </w:pPr>
            <w:r w:rsidRPr="00C42B01">
              <w:t>Po potrebi</w:t>
            </w:r>
          </w:p>
        </w:tc>
        <w:tc>
          <w:tcPr>
            <w:tcW w:w="720" w:type="dxa"/>
            <w:noWrap/>
            <w:vAlign w:val="center"/>
          </w:tcPr>
          <w:p w14:paraId="53BCC9E5" w14:textId="2FBA1A5C" w:rsidR="003A09A6" w:rsidRPr="00C42B01" w:rsidRDefault="00F51FDF" w:rsidP="003A09A6">
            <w:pPr>
              <w:jc w:val="both"/>
              <w:rPr>
                <w:bCs/>
                <w:sz w:val="24"/>
                <w:szCs w:val="24"/>
              </w:rPr>
            </w:pPr>
            <w:r w:rsidRPr="00C42B01">
              <w:rPr>
                <w:bCs/>
                <w:sz w:val="24"/>
                <w:szCs w:val="24"/>
              </w:rPr>
              <w:t>8</w:t>
            </w:r>
          </w:p>
        </w:tc>
        <w:tc>
          <w:tcPr>
            <w:tcW w:w="720" w:type="dxa"/>
            <w:vAlign w:val="center"/>
          </w:tcPr>
          <w:p w14:paraId="0C9A2E9C" w14:textId="377456B8" w:rsidR="003A09A6" w:rsidRPr="00C42B01" w:rsidRDefault="003A09A6" w:rsidP="003A09A6">
            <w:pPr>
              <w:jc w:val="both"/>
              <w:rPr>
                <w:bCs/>
                <w:sz w:val="24"/>
                <w:szCs w:val="24"/>
              </w:rPr>
            </w:pPr>
            <w:r w:rsidRPr="00C42B01">
              <w:rPr>
                <w:bCs/>
              </w:rPr>
              <w:t>3</w:t>
            </w:r>
            <w:r w:rsidR="00843C0E">
              <w:rPr>
                <w:bCs/>
              </w:rPr>
              <w:t>50</w:t>
            </w:r>
          </w:p>
        </w:tc>
        <w:tc>
          <w:tcPr>
            <w:tcW w:w="2429" w:type="dxa"/>
            <w:noWrap/>
            <w:vAlign w:val="center"/>
          </w:tcPr>
          <w:p w14:paraId="11FAD70A" w14:textId="77777777" w:rsidR="003A09A6" w:rsidRPr="00C42B01" w:rsidRDefault="003A09A6" w:rsidP="003A09A6">
            <w:pPr>
              <w:jc w:val="both"/>
              <w:rPr>
                <w:sz w:val="24"/>
                <w:szCs w:val="24"/>
              </w:rPr>
            </w:pPr>
          </w:p>
        </w:tc>
      </w:tr>
      <w:tr w:rsidR="003A09A6" w:rsidRPr="00C42B01" w14:paraId="3768FB00" w14:textId="77777777" w:rsidTr="34A9457D">
        <w:trPr>
          <w:trHeight w:val="379"/>
        </w:trPr>
        <w:tc>
          <w:tcPr>
            <w:tcW w:w="709" w:type="dxa"/>
            <w:vAlign w:val="center"/>
          </w:tcPr>
          <w:p w14:paraId="42A477E7" w14:textId="77777777" w:rsidR="003A09A6" w:rsidRPr="00C42B01" w:rsidRDefault="003A09A6" w:rsidP="003A09A6">
            <w:pPr>
              <w:jc w:val="both"/>
              <w:rPr>
                <w:bCs/>
                <w:i/>
                <w:iCs/>
                <w:sz w:val="24"/>
                <w:szCs w:val="24"/>
              </w:rPr>
            </w:pPr>
          </w:p>
        </w:tc>
        <w:tc>
          <w:tcPr>
            <w:tcW w:w="2680" w:type="dxa"/>
            <w:noWrap/>
            <w:vAlign w:val="center"/>
          </w:tcPr>
          <w:p w14:paraId="3A98C138" w14:textId="77777777" w:rsidR="003A09A6" w:rsidRPr="00C42B01" w:rsidRDefault="003A09A6" w:rsidP="003A09A6">
            <w:pPr>
              <w:jc w:val="both"/>
              <w:rPr>
                <w:bCs/>
                <w:sz w:val="24"/>
                <w:szCs w:val="24"/>
              </w:rPr>
            </w:pPr>
            <w:r w:rsidRPr="00C42B01">
              <w:rPr>
                <w:bCs/>
              </w:rPr>
              <w:t>UKUPNO I. – VIII.</w:t>
            </w:r>
          </w:p>
        </w:tc>
        <w:tc>
          <w:tcPr>
            <w:tcW w:w="1080" w:type="dxa"/>
            <w:noWrap/>
            <w:vAlign w:val="center"/>
          </w:tcPr>
          <w:p w14:paraId="11395531" w14:textId="2DF1A68D" w:rsidR="003A09A6" w:rsidRPr="00C42B01" w:rsidRDefault="00D55CC5" w:rsidP="003A09A6">
            <w:pPr>
              <w:jc w:val="both"/>
              <w:rPr>
                <w:sz w:val="24"/>
                <w:szCs w:val="24"/>
              </w:rPr>
            </w:pPr>
            <w:r>
              <w:rPr>
                <w:sz w:val="24"/>
                <w:szCs w:val="24"/>
              </w:rPr>
              <w:t>11</w:t>
            </w:r>
          </w:p>
        </w:tc>
        <w:tc>
          <w:tcPr>
            <w:tcW w:w="1018" w:type="dxa"/>
            <w:noWrap/>
            <w:vAlign w:val="center"/>
          </w:tcPr>
          <w:p w14:paraId="5F85F617" w14:textId="77777777" w:rsidR="003A09A6" w:rsidRPr="00C42B01" w:rsidRDefault="003A09A6" w:rsidP="003A09A6">
            <w:pPr>
              <w:jc w:val="both"/>
              <w:rPr>
                <w:sz w:val="24"/>
                <w:szCs w:val="24"/>
              </w:rPr>
            </w:pPr>
            <w:r w:rsidRPr="00C42B01">
              <w:t>Po potrebi</w:t>
            </w:r>
          </w:p>
        </w:tc>
        <w:tc>
          <w:tcPr>
            <w:tcW w:w="720" w:type="dxa"/>
            <w:noWrap/>
            <w:vAlign w:val="center"/>
          </w:tcPr>
          <w:p w14:paraId="313EC086" w14:textId="2BA2A463" w:rsidR="003A09A6" w:rsidRPr="00C42B01" w:rsidRDefault="003A09A6" w:rsidP="003A09A6">
            <w:pPr>
              <w:jc w:val="both"/>
              <w:rPr>
                <w:bCs/>
                <w:sz w:val="24"/>
                <w:szCs w:val="24"/>
              </w:rPr>
            </w:pPr>
            <w:r w:rsidRPr="00C42B01">
              <w:rPr>
                <w:bCs/>
              </w:rPr>
              <w:t>1</w:t>
            </w:r>
            <w:r w:rsidR="00F51FDF" w:rsidRPr="00C42B01">
              <w:rPr>
                <w:bCs/>
              </w:rPr>
              <w:t>1</w:t>
            </w:r>
          </w:p>
        </w:tc>
        <w:tc>
          <w:tcPr>
            <w:tcW w:w="720" w:type="dxa"/>
            <w:vAlign w:val="center"/>
          </w:tcPr>
          <w:p w14:paraId="4F6CAB4C" w14:textId="7D27D79D" w:rsidR="003A09A6" w:rsidRPr="00C42B01" w:rsidRDefault="003A09A6" w:rsidP="003A09A6">
            <w:pPr>
              <w:jc w:val="both"/>
              <w:rPr>
                <w:bCs/>
                <w:sz w:val="24"/>
                <w:szCs w:val="24"/>
              </w:rPr>
            </w:pPr>
            <w:r w:rsidRPr="00C42B01">
              <w:rPr>
                <w:bCs/>
              </w:rPr>
              <w:t>4</w:t>
            </w:r>
            <w:r w:rsidR="00843C0E">
              <w:rPr>
                <w:bCs/>
              </w:rPr>
              <w:t>55</w:t>
            </w:r>
          </w:p>
        </w:tc>
        <w:tc>
          <w:tcPr>
            <w:tcW w:w="2429" w:type="dxa"/>
            <w:noWrap/>
            <w:vAlign w:val="center"/>
          </w:tcPr>
          <w:p w14:paraId="16F45B8D" w14:textId="77777777" w:rsidR="003A09A6" w:rsidRPr="00C42B01" w:rsidRDefault="003A09A6" w:rsidP="003A09A6">
            <w:pPr>
              <w:jc w:val="both"/>
              <w:rPr>
                <w:sz w:val="24"/>
                <w:szCs w:val="24"/>
              </w:rPr>
            </w:pPr>
          </w:p>
        </w:tc>
      </w:tr>
    </w:tbl>
    <w:p w14:paraId="5172137A" w14:textId="77777777" w:rsidR="003A09A6" w:rsidRPr="00C42B01" w:rsidRDefault="003A09A6" w:rsidP="003A09A6">
      <w:pPr>
        <w:spacing w:after="0" w:line="240" w:lineRule="auto"/>
        <w:jc w:val="both"/>
        <w:rPr>
          <w:rFonts w:ascii="Times New Roman" w:eastAsia="Times New Roman" w:hAnsi="Times New Roman" w:cs="Times New Roman"/>
          <w:b/>
          <w:bCs/>
          <w:lang w:eastAsia="hr-HR"/>
        </w:rPr>
      </w:pPr>
    </w:p>
    <w:p w14:paraId="20621F6A" w14:textId="77777777" w:rsidR="003A09A6" w:rsidRPr="00A8028C" w:rsidRDefault="003A09A6" w:rsidP="003A09A6">
      <w:pPr>
        <w:spacing w:after="0" w:line="240" w:lineRule="auto"/>
        <w:jc w:val="both"/>
        <w:rPr>
          <w:rFonts w:ascii="Times New Roman" w:eastAsia="Times New Roman" w:hAnsi="Times New Roman" w:cs="Times New Roman"/>
          <w:b/>
          <w:bCs/>
          <w:i/>
          <w:iCs/>
          <w:color w:val="000000" w:themeColor="text1"/>
        </w:rPr>
      </w:pPr>
      <w:bookmarkStart w:id="133" w:name="_Toc494097703"/>
    </w:p>
    <w:p w14:paraId="6F5BF527"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134" w:name="_Toc115353213"/>
      <w:bookmarkStart w:id="135" w:name="_Toc208903416"/>
      <w:r w:rsidRPr="00A8028C">
        <w:rPr>
          <w:rFonts w:ascii="Times New Roman" w:eastAsiaTheme="majorEastAsia" w:hAnsi="Times New Roman" w:cs="Times New Roman"/>
          <w:i/>
          <w:color w:val="000000" w:themeColor="text1"/>
          <w:szCs w:val="26"/>
        </w:rPr>
        <w:t xml:space="preserve">5.2.3. </w:t>
      </w:r>
      <w:r w:rsidRPr="00843C0E">
        <w:rPr>
          <w:rFonts w:ascii="Times New Roman" w:eastAsiaTheme="majorEastAsia" w:hAnsi="Times New Roman" w:cs="Times New Roman"/>
          <w:i/>
          <w:color w:val="FF0000"/>
          <w:szCs w:val="26"/>
        </w:rPr>
        <w:t>Tjedni i godišnji broj nastavnih sati dodatne nastave</w:t>
      </w:r>
      <w:bookmarkEnd w:id="133"/>
      <w:bookmarkEnd w:id="134"/>
      <w:bookmarkEnd w:id="135"/>
    </w:p>
    <w:p w14:paraId="35D8DC98"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Style w:val="Reetkatablice"/>
        <w:tblW w:w="9338" w:type="dxa"/>
        <w:tblInd w:w="-15" w:type="dxa"/>
        <w:tblLook w:val="0000" w:firstRow="0" w:lastRow="0" w:firstColumn="0" w:lastColumn="0" w:noHBand="0" w:noVBand="0"/>
      </w:tblPr>
      <w:tblGrid>
        <w:gridCol w:w="661"/>
        <w:gridCol w:w="2819"/>
        <w:gridCol w:w="1080"/>
        <w:gridCol w:w="1018"/>
        <w:gridCol w:w="720"/>
        <w:gridCol w:w="720"/>
        <w:gridCol w:w="2320"/>
      </w:tblGrid>
      <w:tr w:rsidR="003A09A6" w:rsidRPr="00C42B01" w14:paraId="03949467" w14:textId="77777777" w:rsidTr="34A9457D">
        <w:trPr>
          <w:trHeight w:val="389"/>
        </w:trPr>
        <w:tc>
          <w:tcPr>
            <w:tcW w:w="661" w:type="dxa"/>
            <w:vMerge w:val="restart"/>
            <w:shd w:val="clear" w:color="auto" w:fill="F4B083" w:themeFill="accent2" w:themeFillTint="99"/>
            <w:vAlign w:val="center"/>
          </w:tcPr>
          <w:p w14:paraId="5B937DC5" w14:textId="77777777" w:rsidR="003A09A6" w:rsidRPr="00C42B01" w:rsidRDefault="003A09A6" w:rsidP="003A09A6">
            <w:pPr>
              <w:jc w:val="both"/>
              <w:rPr>
                <w:b/>
                <w:bCs/>
                <w:sz w:val="24"/>
                <w:szCs w:val="24"/>
              </w:rPr>
            </w:pPr>
            <w:r w:rsidRPr="00C42B01">
              <w:rPr>
                <w:b/>
                <w:bCs/>
              </w:rPr>
              <w:t>Red.</w:t>
            </w:r>
          </w:p>
          <w:p w14:paraId="444CE481" w14:textId="77777777" w:rsidR="003A09A6" w:rsidRPr="00C42B01" w:rsidRDefault="003A09A6" w:rsidP="003A09A6">
            <w:pPr>
              <w:jc w:val="both"/>
              <w:rPr>
                <w:b/>
                <w:bCs/>
                <w:sz w:val="24"/>
                <w:szCs w:val="24"/>
              </w:rPr>
            </w:pPr>
            <w:r w:rsidRPr="00C42B01">
              <w:rPr>
                <w:b/>
                <w:bCs/>
              </w:rPr>
              <w:t>Broj</w:t>
            </w:r>
          </w:p>
        </w:tc>
        <w:tc>
          <w:tcPr>
            <w:tcW w:w="2819" w:type="dxa"/>
            <w:vMerge w:val="restart"/>
            <w:shd w:val="clear" w:color="auto" w:fill="F4B083" w:themeFill="accent2" w:themeFillTint="99"/>
            <w:noWrap/>
            <w:vAlign w:val="center"/>
          </w:tcPr>
          <w:p w14:paraId="54E6FEF4" w14:textId="77777777" w:rsidR="003A09A6" w:rsidRPr="00C42B01" w:rsidRDefault="003A09A6" w:rsidP="003A09A6">
            <w:pPr>
              <w:jc w:val="both"/>
              <w:rPr>
                <w:b/>
                <w:bCs/>
                <w:sz w:val="24"/>
                <w:szCs w:val="24"/>
              </w:rPr>
            </w:pPr>
            <w:r w:rsidRPr="00C42B01">
              <w:rPr>
                <w:b/>
                <w:bCs/>
              </w:rPr>
              <w:t>Nastavni predmet</w:t>
            </w:r>
          </w:p>
        </w:tc>
        <w:tc>
          <w:tcPr>
            <w:tcW w:w="1080" w:type="dxa"/>
            <w:vMerge w:val="restart"/>
            <w:shd w:val="clear" w:color="auto" w:fill="F4B083" w:themeFill="accent2" w:themeFillTint="99"/>
            <w:noWrap/>
            <w:vAlign w:val="center"/>
          </w:tcPr>
          <w:p w14:paraId="3CCFCB87" w14:textId="77777777" w:rsidR="003A09A6" w:rsidRPr="00C42B01" w:rsidRDefault="003A09A6" w:rsidP="003A09A6">
            <w:pPr>
              <w:jc w:val="both"/>
              <w:rPr>
                <w:b/>
                <w:bCs/>
                <w:sz w:val="24"/>
                <w:szCs w:val="24"/>
              </w:rPr>
            </w:pPr>
            <w:r w:rsidRPr="00C42B01">
              <w:rPr>
                <w:b/>
                <w:bCs/>
              </w:rPr>
              <w:t>Razred grupa</w:t>
            </w:r>
          </w:p>
        </w:tc>
        <w:tc>
          <w:tcPr>
            <w:tcW w:w="1018" w:type="dxa"/>
            <w:vMerge w:val="restart"/>
            <w:shd w:val="clear" w:color="auto" w:fill="F4B083" w:themeFill="accent2" w:themeFillTint="99"/>
            <w:noWrap/>
            <w:vAlign w:val="center"/>
          </w:tcPr>
          <w:p w14:paraId="0ABFE1AC" w14:textId="77777777" w:rsidR="003A09A6" w:rsidRPr="00C42B01" w:rsidRDefault="003A09A6" w:rsidP="003A09A6">
            <w:pPr>
              <w:jc w:val="both"/>
              <w:rPr>
                <w:b/>
                <w:bCs/>
                <w:sz w:val="24"/>
                <w:szCs w:val="24"/>
              </w:rPr>
            </w:pPr>
            <w:r w:rsidRPr="00C42B01">
              <w:rPr>
                <w:b/>
                <w:bCs/>
              </w:rPr>
              <w:t>Broj učenika</w:t>
            </w:r>
          </w:p>
        </w:tc>
        <w:tc>
          <w:tcPr>
            <w:tcW w:w="1440" w:type="dxa"/>
            <w:gridSpan w:val="2"/>
            <w:shd w:val="clear" w:color="auto" w:fill="F4B083" w:themeFill="accent2" w:themeFillTint="99"/>
            <w:noWrap/>
            <w:vAlign w:val="center"/>
          </w:tcPr>
          <w:p w14:paraId="7E413EF9" w14:textId="77777777" w:rsidR="003A09A6" w:rsidRPr="00C42B01" w:rsidRDefault="003A09A6" w:rsidP="003A09A6">
            <w:pPr>
              <w:jc w:val="both"/>
              <w:rPr>
                <w:b/>
                <w:bCs/>
                <w:sz w:val="24"/>
                <w:szCs w:val="24"/>
              </w:rPr>
            </w:pPr>
            <w:r w:rsidRPr="00C42B01">
              <w:rPr>
                <w:b/>
                <w:bCs/>
              </w:rPr>
              <w:t>Planirani broj sati</w:t>
            </w:r>
          </w:p>
        </w:tc>
        <w:tc>
          <w:tcPr>
            <w:tcW w:w="2320" w:type="dxa"/>
            <w:vMerge w:val="restart"/>
            <w:shd w:val="clear" w:color="auto" w:fill="F4B083" w:themeFill="accent2" w:themeFillTint="99"/>
            <w:noWrap/>
            <w:vAlign w:val="center"/>
          </w:tcPr>
          <w:p w14:paraId="2819DF34" w14:textId="77777777" w:rsidR="003A09A6" w:rsidRPr="00C42B01" w:rsidRDefault="003A09A6" w:rsidP="003A09A6">
            <w:pPr>
              <w:jc w:val="both"/>
              <w:rPr>
                <w:b/>
                <w:bCs/>
                <w:sz w:val="24"/>
                <w:szCs w:val="24"/>
              </w:rPr>
            </w:pPr>
            <w:r w:rsidRPr="00C42B01">
              <w:rPr>
                <w:b/>
                <w:bCs/>
              </w:rPr>
              <w:t>Ime i prezime učitelja izvršitelja</w:t>
            </w:r>
          </w:p>
        </w:tc>
      </w:tr>
      <w:tr w:rsidR="003A09A6" w:rsidRPr="00C42B01" w14:paraId="4BD7B42C" w14:textId="77777777" w:rsidTr="34A9457D">
        <w:trPr>
          <w:trHeight w:val="232"/>
        </w:trPr>
        <w:tc>
          <w:tcPr>
            <w:tcW w:w="661" w:type="dxa"/>
            <w:vMerge/>
            <w:vAlign w:val="center"/>
          </w:tcPr>
          <w:p w14:paraId="760DE3F8" w14:textId="77777777" w:rsidR="003A09A6" w:rsidRPr="00C42B01" w:rsidRDefault="003A09A6" w:rsidP="003A09A6">
            <w:pPr>
              <w:jc w:val="both"/>
              <w:rPr>
                <w:sz w:val="24"/>
                <w:szCs w:val="24"/>
              </w:rPr>
            </w:pPr>
          </w:p>
        </w:tc>
        <w:tc>
          <w:tcPr>
            <w:tcW w:w="2819" w:type="dxa"/>
            <w:vMerge/>
            <w:noWrap/>
            <w:vAlign w:val="center"/>
          </w:tcPr>
          <w:p w14:paraId="0DEF95E9" w14:textId="77777777" w:rsidR="003A09A6" w:rsidRPr="00C42B01" w:rsidRDefault="003A09A6" w:rsidP="003A09A6">
            <w:pPr>
              <w:jc w:val="both"/>
              <w:rPr>
                <w:sz w:val="24"/>
                <w:szCs w:val="24"/>
              </w:rPr>
            </w:pPr>
          </w:p>
        </w:tc>
        <w:tc>
          <w:tcPr>
            <w:tcW w:w="1080" w:type="dxa"/>
            <w:vMerge/>
            <w:noWrap/>
            <w:vAlign w:val="center"/>
          </w:tcPr>
          <w:p w14:paraId="3B56C604" w14:textId="77777777" w:rsidR="003A09A6" w:rsidRPr="00C42B01" w:rsidRDefault="003A09A6" w:rsidP="003A09A6">
            <w:pPr>
              <w:jc w:val="both"/>
              <w:rPr>
                <w:b/>
                <w:bCs/>
                <w:sz w:val="24"/>
                <w:szCs w:val="24"/>
              </w:rPr>
            </w:pPr>
          </w:p>
        </w:tc>
        <w:tc>
          <w:tcPr>
            <w:tcW w:w="1018" w:type="dxa"/>
            <w:vMerge/>
            <w:noWrap/>
            <w:vAlign w:val="center"/>
          </w:tcPr>
          <w:p w14:paraId="0AF74E0A" w14:textId="77777777" w:rsidR="003A09A6" w:rsidRPr="00C42B01" w:rsidRDefault="003A09A6" w:rsidP="003A09A6">
            <w:pPr>
              <w:jc w:val="both"/>
              <w:rPr>
                <w:b/>
                <w:bCs/>
                <w:sz w:val="24"/>
                <w:szCs w:val="24"/>
              </w:rPr>
            </w:pPr>
          </w:p>
        </w:tc>
        <w:tc>
          <w:tcPr>
            <w:tcW w:w="720" w:type="dxa"/>
            <w:shd w:val="clear" w:color="auto" w:fill="F4B083" w:themeFill="accent2" w:themeFillTint="99"/>
            <w:noWrap/>
            <w:vAlign w:val="center"/>
          </w:tcPr>
          <w:p w14:paraId="4C798D27" w14:textId="77777777" w:rsidR="003A09A6" w:rsidRPr="00C42B01" w:rsidRDefault="003A09A6" w:rsidP="003A09A6">
            <w:pPr>
              <w:jc w:val="both"/>
              <w:rPr>
                <w:b/>
                <w:bCs/>
                <w:sz w:val="24"/>
                <w:szCs w:val="24"/>
              </w:rPr>
            </w:pPr>
            <w:r w:rsidRPr="00C42B01">
              <w:rPr>
                <w:b/>
                <w:bCs/>
              </w:rPr>
              <w:t>T</w:t>
            </w:r>
          </w:p>
        </w:tc>
        <w:tc>
          <w:tcPr>
            <w:tcW w:w="720" w:type="dxa"/>
            <w:shd w:val="clear" w:color="auto" w:fill="F4B083" w:themeFill="accent2" w:themeFillTint="99"/>
            <w:vAlign w:val="center"/>
          </w:tcPr>
          <w:p w14:paraId="6E2901DC" w14:textId="77777777" w:rsidR="003A09A6" w:rsidRPr="00C42B01" w:rsidRDefault="003A09A6" w:rsidP="003A09A6">
            <w:pPr>
              <w:jc w:val="both"/>
              <w:rPr>
                <w:b/>
                <w:bCs/>
                <w:sz w:val="24"/>
                <w:szCs w:val="24"/>
              </w:rPr>
            </w:pPr>
            <w:r w:rsidRPr="00C42B01">
              <w:rPr>
                <w:b/>
                <w:bCs/>
              </w:rPr>
              <w:t>G</w:t>
            </w:r>
          </w:p>
        </w:tc>
        <w:tc>
          <w:tcPr>
            <w:tcW w:w="2320" w:type="dxa"/>
            <w:vMerge/>
            <w:noWrap/>
            <w:vAlign w:val="center"/>
          </w:tcPr>
          <w:p w14:paraId="363935F4" w14:textId="77777777" w:rsidR="003A09A6" w:rsidRPr="00C42B01" w:rsidRDefault="003A09A6" w:rsidP="003A09A6">
            <w:pPr>
              <w:jc w:val="both"/>
              <w:rPr>
                <w:sz w:val="24"/>
                <w:szCs w:val="24"/>
              </w:rPr>
            </w:pPr>
          </w:p>
        </w:tc>
      </w:tr>
      <w:tr w:rsidR="003A09A6" w:rsidRPr="00C42B01" w14:paraId="26388554" w14:textId="77777777" w:rsidTr="34A9457D">
        <w:tc>
          <w:tcPr>
            <w:tcW w:w="661" w:type="dxa"/>
            <w:vAlign w:val="center"/>
          </w:tcPr>
          <w:p w14:paraId="2D27D05B" w14:textId="77777777" w:rsidR="003A09A6" w:rsidRPr="00C42B01" w:rsidRDefault="003A09A6" w:rsidP="003A09A6">
            <w:pPr>
              <w:jc w:val="both"/>
              <w:rPr>
                <w:sz w:val="24"/>
                <w:szCs w:val="24"/>
              </w:rPr>
            </w:pPr>
            <w:r w:rsidRPr="00C42B01">
              <w:t>1.</w:t>
            </w:r>
          </w:p>
        </w:tc>
        <w:tc>
          <w:tcPr>
            <w:tcW w:w="2819" w:type="dxa"/>
            <w:noWrap/>
            <w:vAlign w:val="center"/>
          </w:tcPr>
          <w:p w14:paraId="6B70FAC3" w14:textId="77777777" w:rsidR="003A09A6" w:rsidRPr="00C42B01" w:rsidRDefault="003A09A6" w:rsidP="003A09A6">
            <w:pPr>
              <w:jc w:val="both"/>
              <w:rPr>
                <w:sz w:val="24"/>
                <w:szCs w:val="24"/>
              </w:rPr>
            </w:pPr>
            <w:r w:rsidRPr="00C42B01">
              <w:t>Hrvatski jezik</w:t>
            </w:r>
          </w:p>
        </w:tc>
        <w:tc>
          <w:tcPr>
            <w:tcW w:w="1080" w:type="dxa"/>
            <w:noWrap/>
            <w:vAlign w:val="center"/>
          </w:tcPr>
          <w:p w14:paraId="68510485" w14:textId="5FC62C2B" w:rsidR="003A09A6" w:rsidRPr="00C42B01" w:rsidRDefault="00264675" w:rsidP="003A09A6">
            <w:pPr>
              <w:jc w:val="both"/>
              <w:rPr>
                <w:sz w:val="24"/>
                <w:szCs w:val="24"/>
              </w:rPr>
            </w:pPr>
            <w:r w:rsidRPr="00C42B01">
              <w:rPr>
                <w:sz w:val="24"/>
                <w:szCs w:val="24"/>
              </w:rPr>
              <w:t>1</w:t>
            </w:r>
          </w:p>
        </w:tc>
        <w:tc>
          <w:tcPr>
            <w:tcW w:w="1018" w:type="dxa"/>
            <w:noWrap/>
            <w:vAlign w:val="center"/>
          </w:tcPr>
          <w:p w14:paraId="072761EC" w14:textId="77777777" w:rsidR="003A09A6" w:rsidRPr="00C42B01" w:rsidRDefault="003A09A6" w:rsidP="003A09A6">
            <w:pPr>
              <w:jc w:val="both"/>
              <w:rPr>
                <w:sz w:val="24"/>
                <w:szCs w:val="24"/>
              </w:rPr>
            </w:pPr>
            <w:r w:rsidRPr="00C42B01">
              <w:t>Po potrebi</w:t>
            </w:r>
          </w:p>
        </w:tc>
        <w:tc>
          <w:tcPr>
            <w:tcW w:w="720" w:type="dxa"/>
            <w:noWrap/>
            <w:vAlign w:val="center"/>
          </w:tcPr>
          <w:p w14:paraId="0CE45B07" w14:textId="77777777" w:rsidR="003A09A6" w:rsidRPr="00C42B01" w:rsidRDefault="003A09A6" w:rsidP="003A09A6">
            <w:pPr>
              <w:jc w:val="both"/>
              <w:rPr>
                <w:sz w:val="24"/>
                <w:szCs w:val="24"/>
              </w:rPr>
            </w:pPr>
            <w:r w:rsidRPr="00C42B01">
              <w:t>1</w:t>
            </w:r>
          </w:p>
        </w:tc>
        <w:tc>
          <w:tcPr>
            <w:tcW w:w="720" w:type="dxa"/>
            <w:vAlign w:val="center"/>
          </w:tcPr>
          <w:p w14:paraId="2F84C92D" w14:textId="77777777" w:rsidR="003A09A6" w:rsidRPr="00C42B01" w:rsidRDefault="003A09A6" w:rsidP="003A09A6">
            <w:pPr>
              <w:jc w:val="both"/>
              <w:rPr>
                <w:sz w:val="24"/>
                <w:szCs w:val="24"/>
              </w:rPr>
            </w:pPr>
            <w:r w:rsidRPr="00C42B01">
              <w:t>35</w:t>
            </w:r>
          </w:p>
        </w:tc>
        <w:tc>
          <w:tcPr>
            <w:tcW w:w="2320" w:type="dxa"/>
            <w:noWrap/>
            <w:vAlign w:val="center"/>
          </w:tcPr>
          <w:p w14:paraId="14268E94" w14:textId="77777777" w:rsidR="003A09A6" w:rsidRPr="00C42B01" w:rsidRDefault="003A09A6" w:rsidP="003A09A6">
            <w:pPr>
              <w:jc w:val="both"/>
              <w:rPr>
                <w:sz w:val="24"/>
                <w:szCs w:val="24"/>
              </w:rPr>
            </w:pPr>
            <w:r w:rsidRPr="00C42B01">
              <w:t>Učit. razredne nastave</w:t>
            </w:r>
          </w:p>
        </w:tc>
      </w:tr>
      <w:tr w:rsidR="003A09A6" w:rsidRPr="00C42B01" w14:paraId="10118754" w14:textId="77777777" w:rsidTr="34A9457D">
        <w:trPr>
          <w:trHeight w:hRule="exact" w:val="560"/>
        </w:trPr>
        <w:tc>
          <w:tcPr>
            <w:tcW w:w="661" w:type="dxa"/>
            <w:vAlign w:val="center"/>
          </w:tcPr>
          <w:p w14:paraId="615FBEE1" w14:textId="77777777" w:rsidR="003A09A6" w:rsidRPr="00C42B01" w:rsidRDefault="003A09A6" w:rsidP="003A09A6">
            <w:pPr>
              <w:jc w:val="both"/>
              <w:rPr>
                <w:sz w:val="24"/>
                <w:szCs w:val="24"/>
              </w:rPr>
            </w:pPr>
            <w:r w:rsidRPr="00C42B01">
              <w:t>2.</w:t>
            </w:r>
          </w:p>
        </w:tc>
        <w:tc>
          <w:tcPr>
            <w:tcW w:w="2819" w:type="dxa"/>
            <w:noWrap/>
            <w:vAlign w:val="center"/>
          </w:tcPr>
          <w:p w14:paraId="312AB600" w14:textId="77777777" w:rsidR="003A09A6" w:rsidRPr="00C42B01" w:rsidRDefault="003A09A6" w:rsidP="003A09A6">
            <w:pPr>
              <w:jc w:val="both"/>
              <w:rPr>
                <w:sz w:val="24"/>
                <w:szCs w:val="24"/>
              </w:rPr>
            </w:pPr>
            <w:r w:rsidRPr="00C42B01">
              <w:t xml:space="preserve">Matematika </w:t>
            </w:r>
          </w:p>
        </w:tc>
        <w:tc>
          <w:tcPr>
            <w:tcW w:w="1080" w:type="dxa"/>
            <w:noWrap/>
            <w:vAlign w:val="center"/>
          </w:tcPr>
          <w:p w14:paraId="4E94E5EE" w14:textId="4D1C0B4D" w:rsidR="003A09A6" w:rsidRPr="00C42B01" w:rsidRDefault="00264675" w:rsidP="003A09A6">
            <w:pPr>
              <w:jc w:val="both"/>
              <w:rPr>
                <w:sz w:val="24"/>
                <w:szCs w:val="24"/>
              </w:rPr>
            </w:pPr>
            <w:r w:rsidRPr="00C42B01">
              <w:rPr>
                <w:sz w:val="24"/>
                <w:szCs w:val="24"/>
              </w:rPr>
              <w:t>1</w:t>
            </w:r>
          </w:p>
        </w:tc>
        <w:tc>
          <w:tcPr>
            <w:tcW w:w="1018" w:type="dxa"/>
            <w:noWrap/>
            <w:vAlign w:val="center"/>
          </w:tcPr>
          <w:p w14:paraId="4145C3B0" w14:textId="77777777" w:rsidR="003A09A6" w:rsidRPr="00C42B01" w:rsidRDefault="003A09A6" w:rsidP="003A09A6">
            <w:pPr>
              <w:jc w:val="both"/>
              <w:rPr>
                <w:sz w:val="24"/>
                <w:szCs w:val="24"/>
              </w:rPr>
            </w:pPr>
            <w:r w:rsidRPr="00C42B01">
              <w:t>po potr.</w:t>
            </w:r>
          </w:p>
        </w:tc>
        <w:tc>
          <w:tcPr>
            <w:tcW w:w="720" w:type="dxa"/>
            <w:noWrap/>
            <w:vAlign w:val="center"/>
          </w:tcPr>
          <w:p w14:paraId="2C7103D1" w14:textId="77777777" w:rsidR="003A09A6" w:rsidRPr="00C42B01" w:rsidRDefault="003A09A6" w:rsidP="003A09A6">
            <w:pPr>
              <w:jc w:val="both"/>
              <w:rPr>
                <w:sz w:val="24"/>
                <w:szCs w:val="24"/>
              </w:rPr>
            </w:pPr>
            <w:r w:rsidRPr="00C42B01">
              <w:t>1</w:t>
            </w:r>
          </w:p>
          <w:p w14:paraId="06AC2A58" w14:textId="77777777" w:rsidR="003A09A6" w:rsidRPr="00C42B01" w:rsidRDefault="003A09A6" w:rsidP="003A09A6">
            <w:pPr>
              <w:jc w:val="both"/>
              <w:rPr>
                <w:sz w:val="24"/>
                <w:szCs w:val="24"/>
              </w:rPr>
            </w:pPr>
          </w:p>
        </w:tc>
        <w:tc>
          <w:tcPr>
            <w:tcW w:w="720" w:type="dxa"/>
            <w:vAlign w:val="center"/>
          </w:tcPr>
          <w:p w14:paraId="15E1150A" w14:textId="77777777" w:rsidR="003A09A6" w:rsidRPr="00C42B01" w:rsidRDefault="003A09A6" w:rsidP="003A09A6">
            <w:pPr>
              <w:jc w:val="both"/>
              <w:rPr>
                <w:sz w:val="24"/>
                <w:szCs w:val="24"/>
              </w:rPr>
            </w:pPr>
            <w:r w:rsidRPr="00C42B01">
              <w:t>35</w:t>
            </w:r>
          </w:p>
        </w:tc>
        <w:tc>
          <w:tcPr>
            <w:tcW w:w="2320" w:type="dxa"/>
            <w:noWrap/>
            <w:vAlign w:val="center"/>
          </w:tcPr>
          <w:p w14:paraId="76F0D468" w14:textId="77777777" w:rsidR="003A09A6" w:rsidRPr="00C42B01" w:rsidRDefault="003A09A6" w:rsidP="003A09A6">
            <w:pPr>
              <w:jc w:val="both"/>
              <w:rPr>
                <w:sz w:val="24"/>
                <w:szCs w:val="24"/>
              </w:rPr>
            </w:pPr>
            <w:r w:rsidRPr="00C42B01">
              <w:t>Učit. razredne nastave</w:t>
            </w:r>
          </w:p>
        </w:tc>
      </w:tr>
      <w:tr w:rsidR="003A09A6" w:rsidRPr="00C42B01" w14:paraId="5A0CC955" w14:textId="77777777" w:rsidTr="34A9457D">
        <w:trPr>
          <w:trHeight w:val="379"/>
        </w:trPr>
        <w:tc>
          <w:tcPr>
            <w:tcW w:w="661" w:type="dxa"/>
            <w:shd w:val="clear" w:color="auto" w:fill="F4B083" w:themeFill="accent2" w:themeFillTint="99"/>
            <w:vAlign w:val="center"/>
          </w:tcPr>
          <w:p w14:paraId="0B816A93" w14:textId="77777777" w:rsidR="003A09A6" w:rsidRPr="00C42B01" w:rsidRDefault="003A09A6" w:rsidP="003A09A6">
            <w:pPr>
              <w:jc w:val="both"/>
              <w:rPr>
                <w:b/>
                <w:bCs/>
                <w:i/>
                <w:iCs/>
                <w:sz w:val="24"/>
                <w:szCs w:val="24"/>
              </w:rPr>
            </w:pPr>
          </w:p>
        </w:tc>
        <w:tc>
          <w:tcPr>
            <w:tcW w:w="2819" w:type="dxa"/>
            <w:shd w:val="clear" w:color="auto" w:fill="F4B083" w:themeFill="accent2" w:themeFillTint="99"/>
            <w:noWrap/>
            <w:vAlign w:val="center"/>
          </w:tcPr>
          <w:p w14:paraId="7EE240B2" w14:textId="77777777" w:rsidR="003A09A6" w:rsidRPr="00C42B01" w:rsidRDefault="003A09A6" w:rsidP="003A09A6">
            <w:pPr>
              <w:jc w:val="both"/>
              <w:rPr>
                <w:b/>
                <w:bCs/>
                <w:sz w:val="24"/>
                <w:szCs w:val="24"/>
              </w:rPr>
            </w:pPr>
            <w:r w:rsidRPr="00C42B01">
              <w:rPr>
                <w:b/>
                <w:bCs/>
              </w:rPr>
              <w:t>UKUPNO I. – IV.</w:t>
            </w:r>
          </w:p>
        </w:tc>
        <w:tc>
          <w:tcPr>
            <w:tcW w:w="1080" w:type="dxa"/>
            <w:shd w:val="clear" w:color="auto" w:fill="F4B083" w:themeFill="accent2" w:themeFillTint="99"/>
            <w:noWrap/>
            <w:vAlign w:val="center"/>
          </w:tcPr>
          <w:p w14:paraId="48D8EED0" w14:textId="34810F41" w:rsidR="003A09A6" w:rsidRPr="00C42B01" w:rsidRDefault="00264675" w:rsidP="003A09A6">
            <w:pPr>
              <w:jc w:val="both"/>
              <w:rPr>
                <w:b/>
                <w:bCs/>
                <w:sz w:val="24"/>
                <w:szCs w:val="24"/>
              </w:rPr>
            </w:pPr>
            <w:r w:rsidRPr="00C42B01">
              <w:rPr>
                <w:b/>
                <w:bCs/>
                <w:sz w:val="24"/>
                <w:szCs w:val="24"/>
              </w:rPr>
              <w:t>2</w:t>
            </w:r>
          </w:p>
        </w:tc>
        <w:tc>
          <w:tcPr>
            <w:tcW w:w="1018" w:type="dxa"/>
            <w:shd w:val="clear" w:color="auto" w:fill="F4B083" w:themeFill="accent2" w:themeFillTint="99"/>
            <w:noWrap/>
            <w:vAlign w:val="center"/>
          </w:tcPr>
          <w:p w14:paraId="454E8F08" w14:textId="77777777" w:rsidR="003A09A6" w:rsidRPr="00C42B01" w:rsidRDefault="003A09A6" w:rsidP="003A09A6">
            <w:pPr>
              <w:jc w:val="both"/>
              <w:rPr>
                <w:b/>
                <w:bCs/>
                <w:sz w:val="24"/>
                <w:szCs w:val="24"/>
              </w:rPr>
            </w:pPr>
            <w:r w:rsidRPr="00C42B01">
              <w:rPr>
                <w:b/>
                <w:bCs/>
              </w:rPr>
              <w:t>Po potrebi</w:t>
            </w:r>
          </w:p>
        </w:tc>
        <w:tc>
          <w:tcPr>
            <w:tcW w:w="720" w:type="dxa"/>
            <w:shd w:val="clear" w:color="auto" w:fill="F4B083" w:themeFill="accent2" w:themeFillTint="99"/>
            <w:noWrap/>
            <w:vAlign w:val="center"/>
          </w:tcPr>
          <w:p w14:paraId="71D20E34" w14:textId="77777777" w:rsidR="003A09A6" w:rsidRPr="00C42B01" w:rsidRDefault="003A09A6" w:rsidP="003A09A6">
            <w:pPr>
              <w:jc w:val="both"/>
              <w:rPr>
                <w:b/>
                <w:bCs/>
                <w:sz w:val="24"/>
                <w:szCs w:val="24"/>
              </w:rPr>
            </w:pPr>
            <w:r w:rsidRPr="00C42B01">
              <w:rPr>
                <w:b/>
                <w:bCs/>
              </w:rPr>
              <w:t>2</w:t>
            </w:r>
          </w:p>
        </w:tc>
        <w:tc>
          <w:tcPr>
            <w:tcW w:w="720" w:type="dxa"/>
            <w:shd w:val="clear" w:color="auto" w:fill="F4B083" w:themeFill="accent2" w:themeFillTint="99"/>
            <w:vAlign w:val="center"/>
          </w:tcPr>
          <w:p w14:paraId="2277DB1A" w14:textId="77777777" w:rsidR="003A09A6" w:rsidRPr="00C42B01" w:rsidRDefault="003A09A6" w:rsidP="003A09A6">
            <w:pPr>
              <w:jc w:val="both"/>
              <w:rPr>
                <w:b/>
                <w:bCs/>
                <w:sz w:val="24"/>
                <w:szCs w:val="24"/>
              </w:rPr>
            </w:pPr>
            <w:r w:rsidRPr="00C42B01">
              <w:rPr>
                <w:b/>
                <w:bCs/>
              </w:rPr>
              <w:t>70</w:t>
            </w:r>
          </w:p>
        </w:tc>
        <w:tc>
          <w:tcPr>
            <w:tcW w:w="2320" w:type="dxa"/>
            <w:shd w:val="clear" w:color="auto" w:fill="F4B083" w:themeFill="accent2" w:themeFillTint="99"/>
            <w:noWrap/>
            <w:vAlign w:val="center"/>
          </w:tcPr>
          <w:p w14:paraId="6B1D31CF" w14:textId="77777777" w:rsidR="003A09A6" w:rsidRPr="00C42B01" w:rsidRDefault="003A09A6" w:rsidP="003A09A6">
            <w:pPr>
              <w:jc w:val="both"/>
              <w:rPr>
                <w:sz w:val="24"/>
                <w:szCs w:val="24"/>
              </w:rPr>
            </w:pPr>
          </w:p>
        </w:tc>
      </w:tr>
      <w:tr w:rsidR="003A09A6" w:rsidRPr="00C42B01" w14:paraId="12A7BB83" w14:textId="77777777" w:rsidTr="34A9457D">
        <w:trPr>
          <w:trHeight w:hRule="exact" w:val="476"/>
        </w:trPr>
        <w:tc>
          <w:tcPr>
            <w:tcW w:w="661" w:type="dxa"/>
            <w:vAlign w:val="center"/>
          </w:tcPr>
          <w:p w14:paraId="56F877BC" w14:textId="77777777" w:rsidR="003A09A6" w:rsidRDefault="003A09A6" w:rsidP="003A09A6">
            <w:pPr>
              <w:jc w:val="both"/>
            </w:pPr>
            <w:r w:rsidRPr="00C42B01">
              <w:t>1.</w:t>
            </w:r>
          </w:p>
          <w:p w14:paraId="11EA6C19" w14:textId="77777777" w:rsidR="00843C0E" w:rsidRDefault="00843C0E" w:rsidP="003A09A6">
            <w:pPr>
              <w:jc w:val="both"/>
              <w:rPr>
                <w:sz w:val="24"/>
                <w:szCs w:val="24"/>
              </w:rPr>
            </w:pPr>
          </w:p>
          <w:p w14:paraId="1753FB50" w14:textId="77777777" w:rsidR="00843C0E" w:rsidRDefault="00843C0E" w:rsidP="003A09A6">
            <w:pPr>
              <w:jc w:val="both"/>
              <w:rPr>
                <w:sz w:val="24"/>
                <w:szCs w:val="24"/>
              </w:rPr>
            </w:pPr>
          </w:p>
          <w:p w14:paraId="37949379" w14:textId="77777777" w:rsidR="00843C0E" w:rsidRDefault="00843C0E" w:rsidP="003A09A6">
            <w:pPr>
              <w:jc w:val="both"/>
              <w:rPr>
                <w:sz w:val="24"/>
                <w:szCs w:val="24"/>
              </w:rPr>
            </w:pPr>
          </w:p>
          <w:p w14:paraId="3794BAE4" w14:textId="0BDCFAF7" w:rsidR="00843C0E" w:rsidRPr="00C42B01" w:rsidRDefault="00843C0E" w:rsidP="003A09A6">
            <w:pPr>
              <w:jc w:val="both"/>
              <w:rPr>
                <w:sz w:val="24"/>
                <w:szCs w:val="24"/>
              </w:rPr>
            </w:pPr>
          </w:p>
        </w:tc>
        <w:tc>
          <w:tcPr>
            <w:tcW w:w="2819" w:type="dxa"/>
            <w:noWrap/>
            <w:vAlign w:val="center"/>
          </w:tcPr>
          <w:p w14:paraId="3CFEFF31" w14:textId="77777777" w:rsidR="003A09A6" w:rsidRDefault="003A09A6" w:rsidP="003A09A6">
            <w:pPr>
              <w:jc w:val="both"/>
            </w:pPr>
            <w:r w:rsidRPr="00C42B01">
              <w:t>Engleski jezik</w:t>
            </w:r>
          </w:p>
          <w:p w14:paraId="5FD27DB7" w14:textId="7C6EAD65" w:rsidR="00843C0E" w:rsidRPr="00C42B01" w:rsidRDefault="00843C0E" w:rsidP="003A09A6">
            <w:pPr>
              <w:jc w:val="both"/>
              <w:rPr>
                <w:sz w:val="24"/>
                <w:szCs w:val="24"/>
              </w:rPr>
            </w:pPr>
          </w:p>
        </w:tc>
        <w:tc>
          <w:tcPr>
            <w:tcW w:w="1080" w:type="dxa"/>
            <w:noWrap/>
            <w:vAlign w:val="center"/>
          </w:tcPr>
          <w:p w14:paraId="4CB5FB18" w14:textId="77777777" w:rsidR="003A09A6" w:rsidRDefault="003A09A6" w:rsidP="003A09A6">
            <w:pPr>
              <w:jc w:val="both"/>
            </w:pPr>
            <w:r w:rsidRPr="00C42B01">
              <w:t>1</w:t>
            </w:r>
          </w:p>
          <w:p w14:paraId="292DBADC" w14:textId="02713975" w:rsidR="00843C0E" w:rsidRPr="00C42B01" w:rsidRDefault="00843C0E" w:rsidP="003A09A6">
            <w:pPr>
              <w:jc w:val="both"/>
              <w:rPr>
                <w:sz w:val="24"/>
                <w:szCs w:val="24"/>
              </w:rPr>
            </w:pPr>
          </w:p>
        </w:tc>
        <w:tc>
          <w:tcPr>
            <w:tcW w:w="1018" w:type="dxa"/>
            <w:noWrap/>
            <w:vAlign w:val="center"/>
          </w:tcPr>
          <w:p w14:paraId="50560971" w14:textId="77777777" w:rsidR="003A09A6" w:rsidRDefault="003A09A6" w:rsidP="003A09A6">
            <w:pPr>
              <w:jc w:val="both"/>
            </w:pPr>
            <w:r w:rsidRPr="00C42B01">
              <w:t>do 14</w:t>
            </w:r>
          </w:p>
          <w:p w14:paraId="309AAD39" w14:textId="77777777" w:rsidR="00843C0E" w:rsidRDefault="00843C0E" w:rsidP="003A09A6">
            <w:pPr>
              <w:jc w:val="both"/>
              <w:rPr>
                <w:sz w:val="24"/>
                <w:szCs w:val="24"/>
              </w:rPr>
            </w:pPr>
          </w:p>
          <w:p w14:paraId="5A665A8B" w14:textId="0FB512B0" w:rsidR="00843C0E" w:rsidRPr="00C42B01" w:rsidRDefault="00843C0E" w:rsidP="003A09A6">
            <w:pPr>
              <w:jc w:val="both"/>
              <w:rPr>
                <w:sz w:val="24"/>
                <w:szCs w:val="24"/>
              </w:rPr>
            </w:pPr>
          </w:p>
        </w:tc>
        <w:tc>
          <w:tcPr>
            <w:tcW w:w="720" w:type="dxa"/>
            <w:noWrap/>
            <w:vAlign w:val="center"/>
          </w:tcPr>
          <w:p w14:paraId="502675C2" w14:textId="77777777" w:rsidR="003A09A6" w:rsidRDefault="003A09A6" w:rsidP="003A09A6">
            <w:pPr>
              <w:jc w:val="both"/>
            </w:pPr>
            <w:r w:rsidRPr="00C42B01">
              <w:t>1</w:t>
            </w:r>
          </w:p>
          <w:p w14:paraId="23AC716C" w14:textId="6F3E9D53" w:rsidR="00843C0E" w:rsidRPr="00C42B01" w:rsidRDefault="00843C0E" w:rsidP="003A09A6">
            <w:pPr>
              <w:jc w:val="both"/>
              <w:rPr>
                <w:sz w:val="24"/>
                <w:szCs w:val="24"/>
              </w:rPr>
            </w:pPr>
          </w:p>
        </w:tc>
        <w:tc>
          <w:tcPr>
            <w:tcW w:w="720" w:type="dxa"/>
            <w:vAlign w:val="center"/>
          </w:tcPr>
          <w:p w14:paraId="423E6893" w14:textId="77777777" w:rsidR="003A09A6" w:rsidRDefault="003A09A6" w:rsidP="003A09A6">
            <w:pPr>
              <w:jc w:val="both"/>
            </w:pPr>
            <w:r w:rsidRPr="00C42B01">
              <w:t>35</w:t>
            </w:r>
          </w:p>
          <w:p w14:paraId="2987F76E" w14:textId="53B0D73F" w:rsidR="00843C0E" w:rsidRPr="00C42B01" w:rsidRDefault="00843C0E" w:rsidP="003A09A6">
            <w:pPr>
              <w:jc w:val="both"/>
              <w:rPr>
                <w:sz w:val="24"/>
                <w:szCs w:val="24"/>
              </w:rPr>
            </w:pPr>
          </w:p>
        </w:tc>
        <w:tc>
          <w:tcPr>
            <w:tcW w:w="2320" w:type="dxa"/>
            <w:noWrap/>
            <w:vAlign w:val="center"/>
          </w:tcPr>
          <w:p w14:paraId="651F8219" w14:textId="01B57204" w:rsidR="003A09A6" w:rsidRDefault="00843C0E" w:rsidP="003A09A6">
            <w:pPr>
              <w:jc w:val="both"/>
            </w:pPr>
            <w:proofErr w:type="spellStart"/>
            <w:r w:rsidRPr="00843C0E">
              <w:t>Filomena</w:t>
            </w:r>
            <w:proofErr w:type="spellEnd"/>
            <w:r w:rsidRPr="00843C0E">
              <w:t xml:space="preserve"> </w:t>
            </w:r>
            <w:proofErr w:type="spellStart"/>
            <w:r w:rsidRPr="00843C0E">
              <w:t>Š.Kovačević</w:t>
            </w:r>
            <w:proofErr w:type="spellEnd"/>
            <w:r>
              <w:t xml:space="preserve"> / Katarina </w:t>
            </w:r>
            <w:proofErr w:type="spellStart"/>
            <w:r>
              <w:t>Zijan</w:t>
            </w:r>
            <w:proofErr w:type="spellEnd"/>
            <w:r>
              <w:t>/ Ivana Kosanović</w:t>
            </w:r>
          </w:p>
          <w:p w14:paraId="28E3A998" w14:textId="40EDF128" w:rsidR="00843C0E" w:rsidRDefault="00843C0E" w:rsidP="003A09A6">
            <w:pPr>
              <w:jc w:val="both"/>
            </w:pPr>
          </w:p>
          <w:p w14:paraId="03495A36" w14:textId="30167274" w:rsidR="00843C0E" w:rsidRDefault="00843C0E" w:rsidP="003A09A6">
            <w:pPr>
              <w:jc w:val="both"/>
            </w:pPr>
          </w:p>
          <w:p w14:paraId="6831A5C1" w14:textId="77777777" w:rsidR="00843C0E" w:rsidRDefault="00843C0E" w:rsidP="003A09A6">
            <w:pPr>
              <w:jc w:val="both"/>
            </w:pPr>
          </w:p>
          <w:p w14:paraId="602BFD78" w14:textId="0A5E779D" w:rsidR="00843C0E" w:rsidRPr="00843C0E" w:rsidRDefault="00843C0E" w:rsidP="003A09A6">
            <w:pPr>
              <w:jc w:val="both"/>
            </w:pPr>
          </w:p>
        </w:tc>
      </w:tr>
      <w:tr w:rsidR="00264675" w:rsidRPr="00C42B01" w14:paraId="5436A9C3" w14:textId="77777777" w:rsidTr="34A9457D">
        <w:trPr>
          <w:trHeight w:hRule="exact" w:val="535"/>
        </w:trPr>
        <w:tc>
          <w:tcPr>
            <w:tcW w:w="661" w:type="dxa"/>
            <w:vAlign w:val="center"/>
          </w:tcPr>
          <w:p w14:paraId="04761977" w14:textId="3E00CE4E" w:rsidR="00264675" w:rsidRPr="00C42B01" w:rsidRDefault="00264675" w:rsidP="00264675">
            <w:pPr>
              <w:jc w:val="both"/>
            </w:pPr>
            <w:r w:rsidRPr="00C42B01">
              <w:t>2.</w:t>
            </w:r>
          </w:p>
        </w:tc>
        <w:tc>
          <w:tcPr>
            <w:tcW w:w="2819" w:type="dxa"/>
            <w:noWrap/>
            <w:vAlign w:val="center"/>
          </w:tcPr>
          <w:p w14:paraId="41BB9371" w14:textId="1FBD0F37" w:rsidR="00264675" w:rsidRPr="00C42B01" w:rsidRDefault="00264675" w:rsidP="00264675">
            <w:pPr>
              <w:jc w:val="both"/>
            </w:pPr>
            <w:r w:rsidRPr="00C42B01">
              <w:t>Hrvatski jezik</w:t>
            </w:r>
          </w:p>
        </w:tc>
        <w:tc>
          <w:tcPr>
            <w:tcW w:w="1080" w:type="dxa"/>
            <w:noWrap/>
            <w:vAlign w:val="center"/>
          </w:tcPr>
          <w:p w14:paraId="54142C24" w14:textId="3FF763D9" w:rsidR="00264675" w:rsidRPr="00C42B01" w:rsidRDefault="00264675" w:rsidP="00264675">
            <w:pPr>
              <w:jc w:val="both"/>
            </w:pPr>
            <w:r w:rsidRPr="00C42B01">
              <w:t>1</w:t>
            </w:r>
          </w:p>
        </w:tc>
        <w:tc>
          <w:tcPr>
            <w:tcW w:w="1018" w:type="dxa"/>
            <w:noWrap/>
            <w:vAlign w:val="center"/>
          </w:tcPr>
          <w:p w14:paraId="24EE55F8" w14:textId="4B201D36" w:rsidR="00264675" w:rsidRPr="00C42B01" w:rsidRDefault="00264675" w:rsidP="00264675">
            <w:pPr>
              <w:jc w:val="both"/>
            </w:pPr>
            <w:r w:rsidRPr="00C42B01">
              <w:t>do 14</w:t>
            </w:r>
          </w:p>
        </w:tc>
        <w:tc>
          <w:tcPr>
            <w:tcW w:w="720" w:type="dxa"/>
            <w:noWrap/>
            <w:vAlign w:val="center"/>
          </w:tcPr>
          <w:p w14:paraId="6664CC5B" w14:textId="2A0D7643" w:rsidR="00264675" w:rsidRPr="00C42B01" w:rsidRDefault="00264675" w:rsidP="00264675">
            <w:pPr>
              <w:jc w:val="both"/>
            </w:pPr>
            <w:r w:rsidRPr="00C42B01">
              <w:t>1</w:t>
            </w:r>
          </w:p>
        </w:tc>
        <w:tc>
          <w:tcPr>
            <w:tcW w:w="720" w:type="dxa"/>
            <w:vAlign w:val="center"/>
          </w:tcPr>
          <w:p w14:paraId="4400A0EA" w14:textId="617EB36B" w:rsidR="00264675" w:rsidRPr="00C42B01" w:rsidRDefault="00264675" w:rsidP="00264675">
            <w:pPr>
              <w:jc w:val="both"/>
            </w:pPr>
            <w:r w:rsidRPr="00C42B01">
              <w:t>35</w:t>
            </w:r>
          </w:p>
        </w:tc>
        <w:tc>
          <w:tcPr>
            <w:tcW w:w="2320" w:type="dxa"/>
            <w:noWrap/>
            <w:vAlign w:val="center"/>
          </w:tcPr>
          <w:p w14:paraId="672A1363" w14:textId="0DFA1383" w:rsidR="00264675" w:rsidRPr="00C42B01" w:rsidRDefault="00264675" w:rsidP="00264675">
            <w:pPr>
              <w:jc w:val="both"/>
            </w:pPr>
            <w:r w:rsidRPr="00C42B01">
              <w:t>Majda Čolak</w:t>
            </w:r>
          </w:p>
        </w:tc>
      </w:tr>
      <w:tr w:rsidR="00264675" w:rsidRPr="00C42B01" w14:paraId="21A72E32" w14:textId="77777777" w:rsidTr="34A9457D">
        <w:trPr>
          <w:trHeight w:hRule="exact" w:val="470"/>
        </w:trPr>
        <w:tc>
          <w:tcPr>
            <w:tcW w:w="661" w:type="dxa"/>
            <w:vAlign w:val="center"/>
          </w:tcPr>
          <w:p w14:paraId="47D15F0A" w14:textId="692CCF15" w:rsidR="00264675" w:rsidRPr="00C42B01" w:rsidRDefault="00264675" w:rsidP="00264675">
            <w:pPr>
              <w:jc w:val="both"/>
              <w:rPr>
                <w:sz w:val="24"/>
                <w:szCs w:val="24"/>
              </w:rPr>
            </w:pPr>
            <w:r w:rsidRPr="00C42B01">
              <w:t>3.</w:t>
            </w:r>
          </w:p>
        </w:tc>
        <w:tc>
          <w:tcPr>
            <w:tcW w:w="2819" w:type="dxa"/>
            <w:noWrap/>
            <w:vAlign w:val="center"/>
          </w:tcPr>
          <w:p w14:paraId="4637E34A" w14:textId="77777777" w:rsidR="00264675" w:rsidRPr="00C42B01" w:rsidRDefault="00264675" w:rsidP="00264675">
            <w:pPr>
              <w:jc w:val="both"/>
              <w:rPr>
                <w:sz w:val="24"/>
                <w:szCs w:val="24"/>
              </w:rPr>
            </w:pPr>
            <w:r w:rsidRPr="00C42B01">
              <w:t>Talijanski  jezik</w:t>
            </w:r>
          </w:p>
        </w:tc>
        <w:tc>
          <w:tcPr>
            <w:tcW w:w="1080" w:type="dxa"/>
            <w:noWrap/>
            <w:vAlign w:val="center"/>
          </w:tcPr>
          <w:p w14:paraId="691773DC" w14:textId="77777777" w:rsidR="00264675" w:rsidRPr="00C42B01" w:rsidRDefault="00264675" w:rsidP="00264675">
            <w:pPr>
              <w:jc w:val="both"/>
              <w:rPr>
                <w:sz w:val="24"/>
                <w:szCs w:val="24"/>
              </w:rPr>
            </w:pPr>
            <w:r w:rsidRPr="00C42B01">
              <w:t>1</w:t>
            </w:r>
          </w:p>
        </w:tc>
        <w:tc>
          <w:tcPr>
            <w:tcW w:w="1018" w:type="dxa"/>
            <w:noWrap/>
            <w:vAlign w:val="center"/>
          </w:tcPr>
          <w:p w14:paraId="43C4A0EE" w14:textId="77777777" w:rsidR="00264675" w:rsidRPr="00C42B01" w:rsidRDefault="00264675" w:rsidP="00264675">
            <w:pPr>
              <w:jc w:val="both"/>
              <w:rPr>
                <w:sz w:val="24"/>
                <w:szCs w:val="24"/>
              </w:rPr>
            </w:pPr>
            <w:r w:rsidRPr="00C42B01">
              <w:t>do 14</w:t>
            </w:r>
          </w:p>
        </w:tc>
        <w:tc>
          <w:tcPr>
            <w:tcW w:w="720" w:type="dxa"/>
            <w:noWrap/>
            <w:vAlign w:val="center"/>
          </w:tcPr>
          <w:p w14:paraId="695E946A" w14:textId="77777777" w:rsidR="00264675" w:rsidRPr="00C42B01" w:rsidRDefault="00264675" w:rsidP="00264675">
            <w:pPr>
              <w:jc w:val="both"/>
              <w:rPr>
                <w:sz w:val="24"/>
                <w:szCs w:val="24"/>
              </w:rPr>
            </w:pPr>
            <w:r w:rsidRPr="00C42B01">
              <w:t>1</w:t>
            </w:r>
          </w:p>
        </w:tc>
        <w:tc>
          <w:tcPr>
            <w:tcW w:w="720" w:type="dxa"/>
            <w:vAlign w:val="center"/>
          </w:tcPr>
          <w:p w14:paraId="6C708B0F" w14:textId="77777777" w:rsidR="00264675" w:rsidRPr="00C42B01" w:rsidRDefault="00264675" w:rsidP="00264675">
            <w:pPr>
              <w:jc w:val="both"/>
              <w:rPr>
                <w:sz w:val="24"/>
                <w:szCs w:val="24"/>
              </w:rPr>
            </w:pPr>
            <w:r w:rsidRPr="00C42B01">
              <w:t>35</w:t>
            </w:r>
          </w:p>
        </w:tc>
        <w:tc>
          <w:tcPr>
            <w:tcW w:w="2320" w:type="dxa"/>
            <w:noWrap/>
            <w:vAlign w:val="center"/>
          </w:tcPr>
          <w:p w14:paraId="3493B583" w14:textId="3713AFB9" w:rsidR="00264675" w:rsidRPr="00C42B01" w:rsidRDefault="00264675" w:rsidP="00264675">
            <w:pPr>
              <w:jc w:val="both"/>
              <w:rPr>
                <w:sz w:val="24"/>
                <w:szCs w:val="24"/>
              </w:rPr>
            </w:pPr>
            <w:r w:rsidRPr="00C42B01">
              <w:t xml:space="preserve">Klaudija B. </w:t>
            </w:r>
            <w:proofErr w:type="spellStart"/>
            <w:r w:rsidRPr="00C42B01">
              <w:t>R</w:t>
            </w:r>
            <w:r w:rsidR="00843C0E">
              <w:t>ihter</w:t>
            </w:r>
            <w:proofErr w:type="spellEnd"/>
            <w:r w:rsidR="00843C0E">
              <w:t>/ Ivana Kosanović</w:t>
            </w:r>
          </w:p>
        </w:tc>
      </w:tr>
      <w:tr w:rsidR="00264675" w:rsidRPr="00C42B01" w14:paraId="72800804" w14:textId="77777777" w:rsidTr="34A9457D">
        <w:trPr>
          <w:trHeight w:hRule="exact" w:val="470"/>
        </w:trPr>
        <w:tc>
          <w:tcPr>
            <w:tcW w:w="661" w:type="dxa"/>
            <w:vAlign w:val="center"/>
          </w:tcPr>
          <w:p w14:paraId="25A3F235" w14:textId="6B9302B3" w:rsidR="00264675" w:rsidRPr="00C42B01" w:rsidRDefault="00264675" w:rsidP="00264675">
            <w:pPr>
              <w:jc w:val="both"/>
              <w:rPr>
                <w:sz w:val="24"/>
                <w:szCs w:val="24"/>
              </w:rPr>
            </w:pPr>
            <w:r w:rsidRPr="00C42B01">
              <w:t>4.</w:t>
            </w:r>
          </w:p>
        </w:tc>
        <w:tc>
          <w:tcPr>
            <w:tcW w:w="2819" w:type="dxa"/>
            <w:noWrap/>
            <w:vAlign w:val="center"/>
          </w:tcPr>
          <w:p w14:paraId="1D8F9E04" w14:textId="4D03C123" w:rsidR="00264675" w:rsidRPr="00C42B01" w:rsidRDefault="00264675" w:rsidP="00264675">
            <w:pPr>
              <w:jc w:val="both"/>
              <w:rPr>
                <w:sz w:val="24"/>
                <w:szCs w:val="24"/>
              </w:rPr>
            </w:pPr>
            <w:r w:rsidRPr="00C42B01">
              <w:rPr>
                <w:sz w:val="24"/>
                <w:szCs w:val="24"/>
              </w:rPr>
              <w:t>Geografija</w:t>
            </w:r>
          </w:p>
        </w:tc>
        <w:tc>
          <w:tcPr>
            <w:tcW w:w="1080" w:type="dxa"/>
            <w:noWrap/>
            <w:vAlign w:val="center"/>
          </w:tcPr>
          <w:p w14:paraId="29ADD33A" w14:textId="77777777" w:rsidR="00264675" w:rsidRPr="00C42B01" w:rsidRDefault="00264675" w:rsidP="00264675">
            <w:pPr>
              <w:jc w:val="both"/>
              <w:rPr>
                <w:sz w:val="24"/>
                <w:szCs w:val="24"/>
              </w:rPr>
            </w:pPr>
            <w:r w:rsidRPr="00C42B01">
              <w:t>1</w:t>
            </w:r>
          </w:p>
        </w:tc>
        <w:tc>
          <w:tcPr>
            <w:tcW w:w="1018" w:type="dxa"/>
            <w:noWrap/>
            <w:vAlign w:val="center"/>
          </w:tcPr>
          <w:p w14:paraId="0C8D0E66" w14:textId="77777777" w:rsidR="00264675" w:rsidRPr="00C42B01" w:rsidRDefault="00264675" w:rsidP="00264675">
            <w:pPr>
              <w:jc w:val="both"/>
              <w:rPr>
                <w:sz w:val="24"/>
                <w:szCs w:val="24"/>
              </w:rPr>
            </w:pPr>
            <w:r w:rsidRPr="00C42B01">
              <w:t>do 14</w:t>
            </w:r>
          </w:p>
        </w:tc>
        <w:tc>
          <w:tcPr>
            <w:tcW w:w="720" w:type="dxa"/>
            <w:noWrap/>
            <w:vAlign w:val="center"/>
          </w:tcPr>
          <w:p w14:paraId="1A6E069F" w14:textId="77777777" w:rsidR="00264675" w:rsidRPr="00C42B01" w:rsidRDefault="00264675" w:rsidP="00264675">
            <w:pPr>
              <w:jc w:val="both"/>
              <w:rPr>
                <w:sz w:val="24"/>
                <w:szCs w:val="24"/>
              </w:rPr>
            </w:pPr>
            <w:r w:rsidRPr="00C42B01">
              <w:t>1</w:t>
            </w:r>
          </w:p>
        </w:tc>
        <w:tc>
          <w:tcPr>
            <w:tcW w:w="720" w:type="dxa"/>
            <w:vAlign w:val="center"/>
          </w:tcPr>
          <w:p w14:paraId="0A00B1A5" w14:textId="77777777" w:rsidR="00264675" w:rsidRPr="00C42B01" w:rsidRDefault="00264675" w:rsidP="00264675">
            <w:pPr>
              <w:jc w:val="both"/>
              <w:rPr>
                <w:sz w:val="24"/>
                <w:szCs w:val="24"/>
              </w:rPr>
            </w:pPr>
            <w:r w:rsidRPr="00C42B01">
              <w:t>35</w:t>
            </w:r>
          </w:p>
        </w:tc>
        <w:tc>
          <w:tcPr>
            <w:tcW w:w="2320" w:type="dxa"/>
            <w:noWrap/>
            <w:vAlign w:val="center"/>
          </w:tcPr>
          <w:p w14:paraId="57ABBD0A" w14:textId="170703B4" w:rsidR="00264675" w:rsidRPr="00C42B01" w:rsidRDefault="00264675" w:rsidP="00264675">
            <w:pPr>
              <w:jc w:val="both"/>
              <w:rPr>
                <w:sz w:val="24"/>
                <w:szCs w:val="24"/>
              </w:rPr>
            </w:pPr>
            <w:r w:rsidRPr="00C42B01">
              <w:rPr>
                <w:sz w:val="24"/>
                <w:szCs w:val="24"/>
              </w:rPr>
              <w:t>Senija M. Mandžuka</w:t>
            </w:r>
          </w:p>
        </w:tc>
      </w:tr>
      <w:tr w:rsidR="00264675" w:rsidRPr="00C42B01" w14:paraId="7BA21E0B" w14:textId="77777777" w:rsidTr="34A9457D">
        <w:trPr>
          <w:trHeight w:hRule="exact" w:val="627"/>
        </w:trPr>
        <w:tc>
          <w:tcPr>
            <w:tcW w:w="661" w:type="dxa"/>
            <w:vAlign w:val="center"/>
          </w:tcPr>
          <w:p w14:paraId="16CF476A" w14:textId="41210AC6" w:rsidR="00264675" w:rsidRPr="00C42B01" w:rsidRDefault="00264675" w:rsidP="00264675">
            <w:pPr>
              <w:jc w:val="both"/>
            </w:pPr>
            <w:r w:rsidRPr="00C42B01">
              <w:t>5.</w:t>
            </w:r>
          </w:p>
        </w:tc>
        <w:tc>
          <w:tcPr>
            <w:tcW w:w="2819" w:type="dxa"/>
            <w:noWrap/>
            <w:vAlign w:val="center"/>
          </w:tcPr>
          <w:p w14:paraId="28F36F26" w14:textId="4CF5D500" w:rsidR="00264675" w:rsidRPr="00C42B01" w:rsidRDefault="00264675" w:rsidP="00264675">
            <w:pPr>
              <w:jc w:val="both"/>
              <w:rPr>
                <w:sz w:val="24"/>
                <w:szCs w:val="24"/>
              </w:rPr>
            </w:pPr>
            <w:r w:rsidRPr="00C42B01">
              <w:rPr>
                <w:sz w:val="24"/>
                <w:szCs w:val="24"/>
              </w:rPr>
              <w:t>Matematika</w:t>
            </w:r>
          </w:p>
        </w:tc>
        <w:tc>
          <w:tcPr>
            <w:tcW w:w="1080" w:type="dxa"/>
            <w:noWrap/>
            <w:vAlign w:val="center"/>
          </w:tcPr>
          <w:p w14:paraId="1DFBBCC7" w14:textId="0DF93C57" w:rsidR="00264675" w:rsidRPr="00C42B01" w:rsidRDefault="00264675" w:rsidP="00264675">
            <w:pPr>
              <w:jc w:val="both"/>
            </w:pPr>
            <w:r w:rsidRPr="00C42B01">
              <w:t>2</w:t>
            </w:r>
          </w:p>
        </w:tc>
        <w:tc>
          <w:tcPr>
            <w:tcW w:w="1018" w:type="dxa"/>
            <w:noWrap/>
            <w:vAlign w:val="center"/>
          </w:tcPr>
          <w:p w14:paraId="5D85EC11" w14:textId="5068B12A" w:rsidR="00264675" w:rsidRPr="00C42B01" w:rsidRDefault="00264675" w:rsidP="00264675">
            <w:pPr>
              <w:jc w:val="both"/>
            </w:pPr>
            <w:r w:rsidRPr="00C42B01">
              <w:t>do 14</w:t>
            </w:r>
          </w:p>
        </w:tc>
        <w:tc>
          <w:tcPr>
            <w:tcW w:w="720" w:type="dxa"/>
            <w:noWrap/>
            <w:vAlign w:val="center"/>
          </w:tcPr>
          <w:p w14:paraId="75BE36D8" w14:textId="5B617624" w:rsidR="00264675" w:rsidRPr="00C42B01" w:rsidRDefault="00264675" w:rsidP="00264675">
            <w:pPr>
              <w:jc w:val="both"/>
            </w:pPr>
            <w:r w:rsidRPr="00C42B01">
              <w:t>2</w:t>
            </w:r>
          </w:p>
        </w:tc>
        <w:tc>
          <w:tcPr>
            <w:tcW w:w="720" w:type="dxa"/>
            <w:vAlign w:val="center"/>
          </w:tcPr>
          <w:p w14:paraId="1D4AE12D" w14:textId="6714ED99" w:rsidR="00264675" w:rsidRPr="00C42B01" w:rsidRDefault="00264675" w:rsidP="00264675">
            <w:pPr>
              <w:jc w:val="both"/>
            </w:pPr>
            <w:r w:rsidRPr="00C42B01">
              <w:t>70</w:t>
            </w:r>
          </w:p>
        </w:tc>
        <w:tc>
          <w:tcPr>
            <w:tcW w:w="2320" w:type="dxa"/>
            <w:noWrap/>
            <w:vAlign w:val="center"/>
          </w:tcPr>
          <w:p w14:paraId="5CAD339E" w14:textId="15B5442F" w:rsidR="00264675" w:rsidRPr="00C42B01" w:rsidRDefault="00843C0E" w:rsidP="00264675">
            <w:pPr>
              <w:jc w:val="both"/>
              <w:rPr>
                <w:sz w:val="24"/>
                <w:szCs w:val="24"/>
              </w:rPr>
            </w:pPr>
            <w:r>
              <w:rPr>
                <w:sz w:val="24"/>
                <w:szCs w:val="24"/>
              </w:rPr>
              <w:t xml:space="preserve">Valentina Jelić </w:t>
            </w:r>
          </w:p>
        </w:tc>
      </w:tr>
      <w:tr w:rsidR="00264675" w:rsidRPr="00C42B01" w14:paraId="52149B20" w14:textId="77777777" w:rsidTr="34A9457D">
        <w:trPr>
          <w:trHeight w:hRule="exact" w:val="627"/>
        </w:trPr>
        <w:tc>
          <w:tcPr>
            <w:tcW w:w="661" w:type="dxa"/>
            <w:vAlign w:val="center"/>
          </w:tcPr>
          <w:p w14:paraId="1B8A5B9C" w14:textId="5F542BDD" w:rsidR="00264675" w:rsidRPr="00C42B01" w:rsidRDefault="00264675" w:rsidP="00264675">
            <w:pPr>
              <w:jc w:val="both"/>
            </w:pPr>
            <w:r w:rsidRPr="00C42B01">
              <w:t>6.</w:t>
            </w:r>
          </w:p>
        </w:tc>
        <w:tc>
          <w:tcPr>
            <w:tcW w:w="2819" w:type="dxa"/>
            <w:noWrap/>
            <w:vAlign w:val="center"/>
          </w:tcPr>
          <w:p w14:paraId="25E9252C" w14:textId="34CD957F" w:rsidR="00264675" w:rsidRPr="00C42B01" w:rsidRDefault="00264675" w:rsidP="00264675">
            <w:pPr>
              <w:jc w:val="both"/>
              <w:rPr>
                <w:sz w:val="24"/>
                <w:szCs w:val="24"/>
              </w:rPr>
            </w:pPr>
            <w:r w:rsidRPr="00C42B01">
              <w:rPr>
                <w:sz w:val="24"/>
                <w:szCs w:val="24"/>
              </w:rPr>
              <w:t>Biologija</w:t>
            </w:r>
          </w:p>
        </w:tc>
        <w:tc>
          <w:tcPr>
            <w:tcW w:w="1080" w:type="dxa"/>
            <w:noWrap/>
            <w:vAlign w:val="center"/>
          </w:tcPr>
          <w:p w14:paraId="7C43D6FB" w14:textId="77911F91" w:rsidR="00264675" w:rsidRPr="00C42B01" w:rsidRDefault="00264675" w:rsidP="00264675">
            <w:pPr>
              <w:jc w:val="both"/>
            </w:pPr>
            <w:r w:rsidRPr="00C42B01">
              <w:t>1</w:t>
            </w:r>
          </w:p>
        </w:tc>
        <w:tc>
          <w:tcPr>
            <w:tcW w:w="1018" w:type="dxa"/>
            <w:noWrap/>
            <w:vAlign w:val="center"/>
          </w:tcPr>
          <w:p w14:paraId="519B5EC2" w14:textId="1FB2B849" w:rsidR="00264675" w:rsidRPr="00C42B01" w:rsidRDefault="00264675" w:rsidP="00264675">
            <w:pPr>
              <w:jc w:val="both"/>
            </w:pPr>
            <w:r w:rsidRPr="00C42B01">
              <w:t>do 14</w:t>
            </w:r>
          </w:p>
        </w:tc>
        <w:tc>
          <w:tcPr>
            <w:tcW w:w="720" w:type="dxa"/>
            <w:noWrap/>
            <w:vAlign w:val="center"/>
          </w:tcPr>
          <w:p w14:paraId="508F10D1" w14:textId="26548E6E" w:rsidR="00264675" w:rsidRPr="00C42B01" w:rsidRDefault="00264675" w:rsidP="00264675">
            <w:pPr>
              <w:jc w:val="both"/>
            </w:pPr>
            <w:r w:rsidRPr="00C42B01">
              <w:t>1</w:t>
            </w:r>
          </w:p>
        </w:tc>
        <w:tc>
          <w:tcPr>
            <w:tcW w:w="720" w:type="dxa"/>
            <w:vAlign w:val="center"/>
          </w:tcPr>
          <w:p w14:paraId="1B8501B0" w14:textId="14E8D77F" w:rsidR="00264675" w:rsidRPr="00C42B01" w:rsidRDefault="00264675" w:rsidP="00264675">
            <w:pPr>
              <w:jc w:val="both"/>
            </w:pPr>
            <w:r w:rsidRPr="00C42B01">
              <w:t>35</w:t>
            </w:r>
          </w:p>
        </w:tc>
        <w:tc>
          <w:tcPr>
            <w:tcW w:w="2320" w:type="dxa"/>
            <w:noWrap/>
            <w:vAlign w:val="center"/>
          </w:tcPr>
          <w:p w14:paraId="589E75A8" w14:textId="3582856E" w:rsidR="00264675" w:rsidRPr="00C42B01" w:rsidRDefault="00264675" w:rsidP="00264675">
            <w:pPr>
              <w:jc w:val="both"/>
              <w:rPr>
                <w:sz w:val="24"/>
                <w:szCs w:val="24"/>
              </w:rPr>
            </w:pPr>
            <w:r w:rsidRPr="00C42B01">
              <w:rPr>
                <w:sz w:val="24"/>
                <w:szCs w:val="24"/>
              </w:rPr>
              <w:t>Učitelj biologije</w:t>
            </w:r>
          </w:p>
        </w:tc>
      </w:tr>
      <w:tr w:rsidR="00264675" w:rsidRPr="00C42B01" w14:paraId="2627B998" w14:textId="77777777" w:rsidTr="34A9457D">
        <w:trPr>
          <w:trHeight w:hRule="exact" w:val="627"/>
        </w:trPr>
        <w:tc>
          <w:tcPr>
            <w:tcW w:w="661" w:type="dxa"/>
            <w:vAlign w:val="center"/>
          </w:tcPr>
          <w:p w14:paraId="345F1EB5" w14:textId="104733A7" w:rsidR="00264675" w:rsidRPr="00C42B01" w:rsidRDefault="00264675" w:rsidP="00264675">
            <w:pPr>
              <w:jc w:val="both"/>
            </w:pPr>
            <w:r w:rsidRPr="00C42B01">
              <w:t>7.</w:t>
            </w:r>
          </w:p>
        </w:tc>
        <w:tc>
          <w:tcPr>
            <w:tcW w:w="2819" w:type="dxa"/>
            <w:noWrap/>
            <w:vAlign w:val="center"/>
          </w:tcPr>
          <w:p w14:paraId="4029E357" w14:textId="336CFF76" w:rsidR="00264675" w:rsidRPr="00C42B01" w:rsidRDefault="00264675" w:rsidP="00264675">
            <w:pPr>
              <w:jc w:val="both"/>
              <w:rPr>
                <w:sz w:val="24"/>
                <w:szCs w:val="24"/>
              </w:rPr>
            </w:pPr>
            <w:r w:rsidRPr="00C42B01">
              <w:rPr>
                <w:sz w:val="24"/>
                <w:szCs w:val="24"/>
              </w:rPr>
              <w:t>Informatika</w:t>
            </w:r>
          </w:p>
        </w:tc>
        <w:tc>
          <w:tcPr>
            <w:tcW w:w="1080" w:type="dxa"/>
            <w:noWrap/>
            <w:vAlign w:val="center"/>
          </w:tcPr>
          <w:p w14:paraId="2203556D" w14:textId="1574E561" w:rsidR="00264675" w:rsidRPr="00C42B01" w:rsidRDefault="00264675" w:rsidP="00264675">
            <w:pPr>
              <w:jc w:val="both"/>
            </w:pPr>
            <w:r w:rsidRPr="00C42B01">
              <w:t>1</w:t>
            </w:r>
          </w:p>
        </w:tc>
        <w:tc>
          <w:tcPr>
            <w:tcW w:w="1018" w:type="dxa"/>
            <w:noWrap/>
            <w:vAlign w:val="center"/>
          </w:tcPr>
          <w:p w14:paraId="74F101BF" w14:textId="08B2357C" w:rsidR="00264675" w:rsidRPr="00C42B01" w:rsidRDefault="00264675" w:rsidP="00264675">
            <w:pPr>
              <w:jc w:val="both"/>
            </w:pPr>
            <w:r w:rsidRPr="00C42B01">
              <w:t>do 14</w:t>
            </w:r>
          </w:p>
        </w:tc>
        <w:tc>
          <w:tcPr>
            <w:tcW w:w="720" w:type="dxa"/>
            <w:noWrap/>
            <w:vAlign w:val="center"/>
          </w:tcPr>
          <w:p w14:paraId="5CDD03B5" w14:textId="37BA9A02" w:rsidR="00264675" w:rsidRPr="00C42B01" w:rsidRDefault="00264675" w:rsidP="00264675">
            <w:pPr>
              <w:jc w:val="both"/>
            </w:pPr>
            <w:r w:rsidRPr="00C42B01">
              <w:t>1</w:t>
            </w:r>
          </w:p>
        </w:tc>
        <w:tc>
          <w:tcPr>
            <w:tcW w:w="720" w:type="dxa"/>
            <w:vAlign w:val="center"/>
          </w:tcPr>
          <w:p w14:paraId="25E41265" w14:textId="0CB30EE7" w:rsidR="00264675" w:rsidRPr="00C42B01" w:rsidRDefault="00264675" w:rsidP="00264675">
            <w:pPr>
              <w:jc w:val="both"/>
            </w:pPr>
            <w:r w:rsidRPr="00C42B01">
              <w:t>35</w:t>
            </w:r>
          </w:p>
        </w:tc>
        <w:tc>
          <w:tcPr>
            <w:tcW w:w="2320" w:type="dxa"/>
            <w:noWrap/>
            <w:vAlign w:val="center"/>
          </w:tcPr>
          <w:p w14:paraId="39A265CA" w14:textId="1A3274CE" w:rsidR="00264675" w:rsidRPr="00C42B01" w:rsidRDefault="00264675" w:rsidP="00264675">
            <w:pPr>
              <w:jc w:val="both"/>
              <w:rPr>
                <w:sz w:val="24"/>
                <w:szCs w:val="24"/>
              </w:rPr>
            </w:pPr>
            <w:r w:rsidRPr="00C42B01">
              <w:rPr>
                <w:sz w:val="24"/>
                <w:szCs w:val="24"/>
              </w:rPr>
              <w:t>Iva Cotić</w:t>
            </w:r>
          </w:p>
        </w:tc>
      </w:tr>
      <w:tr w:rsidR="00843C0E" w:rsidRPr="00C42B01" w14:paraId="008DD791" w14:textId="77777777" w:rsidTr="34A9457D">
        <w:trPr>
          <w:trHeight w:hRule="exact" w:val="340"/>
        </w:trPr>
        <w:tc>
          <w:tcPr>
            <w:tcW w:w="661" w:type="dxa"/>
            <w:vAlign w:val="center"/>
          </w:tcPr>
          <w:p w14:paraId="34C0640F" w14:textId="77777777" w:rsidR="00843C0E" w:rsidRPr="00C42B01" w:rsidRDefault="00843C0E" w:rsidP="00264675">
            <w:pPr>
              <w:jc w:val="both"/>
              <w:rPr>
                <w:b/>
                <w:bCs/>
                <w:i/>
                <w:iCs/>
                <w:sz w:val="24"/>
                <w:szCs w:val="24"/>
              </w:rPr>
            </w:pPr>
          </w:p>
        </w:tc>
        <w:tc>
          <w:tcPr>
            <w:tcW w:w="2819" w:type="dxa"/>
            <w:noWrap/>
            <w:vAlign w:val="center"/>
          </w:tcPr>
          <w:p w14:paraId="53CB6EC9" w14:textId="77777777" w:rsidR="00843C0E" w:rsidRPr="00C42B01" w:rsidRDefault="00843C0E" w:rsidP="00264675">
            <w:pPr>
              <w:jc w:val="both"/>
              <w:rPr>
                <w:b/>
                <w:bCs/>
                <w:sz w:val="24"/>
                <w:szCs w:val="24"/>
              </w:rPr>
            </w:pPr>
            <w:r w:rsidRPr="00C42B01">
              <w:rPr>
                <w:b/>
                <w:bCs/>
              </w:rPr>
              <w:t>UKUPNO V. - VIII.</w:t>
            </w:r>
          </w:p>
        </w:tc>
        <w:tc>
          <w:tcPr>
            <w:tcW w:w="1080" w:type="dxa"/>
            <w:noWrap/>
            <w:vAlign w:val="center"/>
          </w:tcPr>
          <w:p w14:paraId="3E65FEF8" w14:textId="4EFEFA3C" w:rsidR="00843C0E" w:rsidRPr="00C42B01" w:rsidRDefault="00843C0E" w:rsidP="00264675">
            <w:pPr>
              <w:jc w:val="both"/>
              <w:rPr>
                <w:b/>
                <w:bCs/>
                <w:sz w:val="24"/>
                <w:szCs w:val="24"/>
              </w:rPr>
            </w:pPr>
            <w:r w:rsidRPr="00C42B01">
              <w:rPr>
                <w:b/>
                <w:bCs/>
                <w:sz w:val="24"/>
                <w:szCs w:val="24"/>
              </w:rPr>
              <w:t>8</w:t>
            </w:r>
          </w:p>
        </w:tc>
        <w:tc>
          <w:tcPr>
            <w:tcW w:w="1018" w:type="dxa"/>
            <w:noWrap/>
            <w:vAlign w:val="center"/>
          </w:tcPr>
          <w:p w14:paraId="69F343C9" w14:textId="77777777" w:rsidR="00843C0E" w:rsidRPr="00C42B01" w:rsidRDefault="00843C0E" w:rsidP="00264675">
            <w:pPr>
              <w:jc w:val="both"/>
              <w:rPr>
                <w:b/>
                <w:bCs/>
                <w:sz w:val="24"/>
                <w:szCs w:val="24"/>
              </w:rPr>
            </w:pPr>
          </w:p>
        </w:tc>
        <w:tc>
          <w:tcPr>
            <w:tcW w:w="720" w:type="dxa"/>
            <w:noWrap/>
            <w:vAlign w:val="center"/>
          </w:tcPr>
          <w:p w14:paraId="347C721A" w14:textId="2C2B58B2" w:rsidR="00843C0E" w:rsidRPr="00C42B01" w:rsidRDefault="00843C0E" w:rsidP="00264675">
            <w:pPr>
              <w:jc w:val="both"/>
              <w:rPr>
                <w:b/>
                <w:bCs/>
                <w:sz w:val="24"/>
                <w:szCs w:val="24"/>
              </w:rPr>
            </w:pPr>
            <w:r w:rsidRPr="00C42B01">
              <w:rPr>
                <w:b/>
                <w:bCs/>
                <w:sz w:val="24"/>
                <w:szCs w:val="24"/>
              </w:rPr>
              <w:t>8</w:t>
            </w:r>
          </w:p>
        </w:tc>
        <w:tc>
          <w:tcPr>
            <w:tcW w:w="720" w:type="dxa"/>
            <w:vAlign w:val="center"/>
          </w:tcPr>
          <w:p w14:paraId="2532217E" w14:textId="3BF7682F" w:rsidR="00843C0E" w:rsidRPr="00C42B01" w:rsidRDefault="00843C0E" w:rsidP="00264675">
            <w:pPr>
              <w:jc w:val="both"/>
              <w:rPr>
                <w:b/>
                <w:bCs/>
                <w:sz w:val="24"/>
                <w:szCs w:val="24"/>
              </w:rPr>
            </w:pPr>
            <w:r w:rsidRPr="00C42B01">
              <w:rPr>
                <w:b/>
                <w:bCs/>
                <w:sz w:val="24"/>
                <w:szCs w:val="24"/>
              </w:rPr>
              <w:t>280</w:t>
            </w:r>
          </w:p>
        </w:tc>
        <w:tc>
          <w:tcPr>
            <w:tcW w:w="2320" w:type="dxa"/>
            <w:vMerge w:val="restart"/>
            <w:noWrap/>
            <w:vAlign w:val="center"/>
          </w:tcPr>
          <w:p w14:paraId="0F3BB4A5" w14:textId="77777777" w:rsidR="00843C0E" w:rsidRPr="00C42B01" w:rsidRDefault="00843C0E" w:rsidP="00264675">
            <w:pPr>
              <w:jc w:val="both"/>
              <w:rPr>
                <w:sz w:val="24"/>
                <w:szCs w:val="24"/>
              </w:rPr>
            </w:pPr>
          </w:p>
        </w:tc>
      </w:tr>
      <w:tr w:rsidR="00843C0E" w:rsidRPr="00C42B01" w14:paraId="460058D3" w14:textId="77777777" w:rsidTr="34A9457D">
        <w:trPr>
          <w:trHeight w:val="379"/>
        </w:trPr>
        <w:tc>
          <w:tcPr>
            <w:tcW w:w="661" w:type="dxa"/>
            <w:vAlign w:val="center"/>
          </w:tcPr>
          <w:p w14:paraId="5C937CF0" w14:textId="77777777" w:rsidR="00843C0E" w:rsidRPr="00C42B01" w:rsidRDefault="00843C0E" w:rsidP="00264675">
            <w:pPr>
              <w:jc w:val="both"/>
              <w:rPr>
                <w:b/>
                <w:bCs/>
                <w:i/>
                <w:iCs/>
                <w:sz w:val="24"/>
                <w:szCs w:val="24"/>
              </w:rPr>
            </w:pPr>
          </w:p>
        </w:tc>
        <w:tc>
          <w:tcPr>
            <w:tcW w:w="2819" w:type="dxa"/>
            <w:noWrap/>
            <w:vAlign w:val="center"/>
          </w:tcPr>
          <w:p w14:paraId="212CE3EC" w14:textId="77777777" w:rsidR="00843C0E" w:rsidRPr="00C42B01" w:rsidRDefault="00843C0E" w:rsidP="00264675">
            <w:pPr>
              <w:jc w:val="both"/>
              <w:rPr>
                <w:b/>
                <w:bCs/>
                <w:sz w:val="24"/>
                <w:szCs w:val="24"/>
              </w:rPr>
            </w:pPr>
            <w:r w:rsidRPr="00C42B01">
              <w:rPr>
                <w:b/>
                <w:bCs/>
              </w:rPr>
              <w:t>UKUPNO I. - VIII.</w:t>
            </w:r>
          </w:p>
        </w:tc>
        <w:tc>
          <w:tcPr>
            <w:tcW w:w="1080" w:type="dxa"/>
            <w:noWrap/>
            <w:vAlign w:val="center"/>
          </w:tcPr>
          <w:p w14:paraId="5230A6C8" w14:textId="065CB9C3" w:rsidR="00843C0E" w:rsidRPr="00C42B01" w:rsidRDefault="00843C0E" w:rsidP="00264675">
            <w:pPr>
              <w:jc w:val="both"/>
              <w:rPr>
                <w:b/>
                <w:bCs/>
                <w:sz w:val="24"/>
                <w:szCs w:val="24"/>
              </w:rPr>
            </w:pPr>
            <w:r w:rsidRPr="00C42B01">
              <w:rPr>
                <w:b/>
                <w:bCs/>
                <w:sz w:val="24"/>
                <w:szCs w:val="24"/>
              </w:rPr>
              <w:t>10</w:t>
            </w:r>
          </w:p>
        </w:tc>
        <w:tc>
          <w:tcPr>
            <w:tcW w:w="1018" w:type="dxa"/>
            <w:noWrap/>
            <w:vAlign w:val="center"/>
          </w:tcPr>
          <w:p w14:paraId="2F7B1C87" w14:textId="77777777" w:rsidR="00843C0E" w:rsidRPr="00C42B01" w:rsidRDefault="00843C0E" w:rsidP="00264675">
            <w:pPr>
              <w:jc w:val="both"/>
              <w:rPr>
                <w:b/>
                <w:bCs/>
                <w:sz w:val="24"/>
                <w:szCs w:val="24"/>
              </w:rPr>
            </w:pPr>
          </w:p>
        </w:tc>
        <w:tc>
          <w:tcPr>
            <w:tcW w:w="720" w:type="dxa"/>
            <w:noWrap/>
            <w:vAlign w:val="center"/>
          </w:tcPr>
          <w:p w14:paraId="210220AA" w14:textId="5DEB3102" w:rsidR="00843C0E" w:rsidRPr="00C42B01" w:rsidRDefault="00843C0E" w:rsidP="00264675">
            <w:pPr>
              <w:jc w:val="both"/>
              <w:rPr>
                <w:b/>
                <w:bCs/>
                <w:sz w:val="24"/>
                <w:szCs w:val="24"/>
              </w:rPr>
            </w:pPr>
            <w:r w:rsidRPr="00C42B01">
              <w:rPr>
                <w:b/>
                <w:bCs/>
                <w:sz w:val="24"/>
                <w:szCs w:val="24"/>
              </w:rPr>
              <w:t>10</w:t>
            </w:r>
          </w:p>
        </w:tc>
        <w:tc>
          <w:tcPr>
            <w:tcW w:w="720" w:type="dxa"/>
            <w:vAlign w:val="center"/>
          </w:tcPr>
          <w:p w14:paraId="69ABE762" w14:textId="7A286E14" w:rsidR="00843C0E" w:rsidRPr="00C42B01" w:rsidRDefault="00843C0E" w:rsidP="00264675">
            <w:pPr>
              <w:jc w:val="both"/>
              <w:rPr>
                <w:b/>
                <w:bCs/>
                <w:sz w:val="24"/>
                <w:szCs w:val="24"/>
              </w:rPr>
            </w:pPr>
            <w:r w:rsidRPr="00C42B01">
              <w:rPr>
                <w:b/>
                <w:bCs/>
                <w:sz w:val="24"/>
                <w:szCs w:val="24"/>
              </w:rPr>
              <w:t>350</w:t>
            </w:r>
          </w:p>
        </w:tc>
        <w:tc>
          <w:tcPr>
            <w:tcW w:w="2320" w:type="dxa"/>
            <w:vMerge/>
            <w:noWrap/>
            <w:vAlign w:val="center"/>
          </w:tcPr>
          <w:p w14:paraId="02D87B57" w14:textId="77777777" w:rsidR="00843C0E" w:rsidRPr="00C42B01" w:rsidRDefault="00843C0E" w:rsidP="00264675">
            <w:pPr>
              <w:jc w:val="both"/>
              <w:rPr>
                <w:sz w:val="24"/>
                <w:szCs w:val="24"/>
              </w:rPr>
            </w:pPr>
          </w:p>
        </w:tc>
      </w:tr>
    </w:tbl>
    <w:p w14:paraId="165C748B" w14:textId="77777777" w:rsidR="003A09A6" w:rsidRPr="00C42B01" w:rsidRDefault="003A09A6" w:rsidP="003A09A6">
      <w:pPr>
        <w:spacing w:after="0" w:line="240" w:lineRule="auto"/>
        <w:jc w:val="both"/>
        <w:rPr>
          <w:rFonts w:ascii="Times New Roman" w:eastAsia="Times New Roman" w:hAnsi="Times New Roman" w:cs="Times New Roman"/>
        </w:rPr>
      </w:pPr>
    </w:p>
    <w:p w14:paraId="73EFB376" w14:textId="77777777" w:rsidR="003A09A6" w:rsidRPr="00C42B01" w:rsidRDefault="003A09A6" w:rsidP="003A09A6">
      <w:pPr>
        <w:spacing w:after="0" w:line="240" w:lineRule="auto"/>
        <w:jc w:val="both"/>
        <w:rPr>
          <w:rFonts w:ascii="Times New Roman" w:eastAsia="Times New Roman" w:hAnsi="Times New Roman" w:cs="Times New Roman"/>
        </w:rPr>
      </w:pPr>
    </w:p>
    <w:p w14:paraId="4DC4B432" w14:textId="0213A6EB" w:rsidR="003A09A6" w:rsidRDefault="003A09A6" w:rsidP="003A09A6">
      <w:pPr>
        <w:spacing w:after="0" w:line="240" w:lineRule="auto"/>
        <w:jc w:val="both"/>
        <w:rPr>
          <w:rFonts w:ascii="Times New Roman" w:eastAsia="Times New Roman" w:hAnsi="Times New Roman" w:cs="Times New Roman"/>
          <w:color w:val="000000" w:themeColor="text1"/>
        </w:rPr>
      </w:pPr>
      <w:r w:rsidRPr="00C42B01">
        <w:rPr>
          <w:rFonts w:ascii="Times New Roman" w:eastAsia="Times New Roman" w:hAnsi="Times New Roman" w:cs="Times New Roman"/>
          <w:color w:val="000000" w:themeColor="text1"/>
        </w:rPr>
        <w:t>U ovoj školskoj godini ne planiramo mogućnost akceleracije nijednog učenika.</w:t>
      </w:r>
    </w:p>
    <w:p w14:paraId="46F741FD" w14:textId="77777777" w:rsidR="00D55D00" w:rsidRPr="00A8028C" w:rsidRDefault="00D55D00" w:rsidP="003A09A6">
      <w:pPr>
        <w:spacing w:after="0" w:line="240" w:lineRule="auto"/>
        <w:jc w:val="both"/>
        <w:rPr>
          <w:rFonts w:ascii="Times New Roman" w:eastAsia="Times New Roman" w:hAnsi="Times New Roman" w:cs="Times New Roman"/>
          <w:color w:val="000000" w:themeColor="text1"/>
        </w:rPr>
      </w:pPr>
    </w:p>
    <w:p w14:paraId="7C31D8A9"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b/>
          <w:i/>
          <w:color w:val="000000" w:themeColor="text1"/>
          <w:szCs w:val="26"/>
        </w:rPr>
      </w:pPr>
      <w:bookmarkStart w:id="136" w:name="_Toc494097704"/>
      <w:bookmarkStart w:id="137" w:name="_Toc115353214"/>
      <w:bookmarkStart w:id="138" w:name="_Toc208903417"/>
      <w:r w:rsidRPr="00A8028C">
        <w:rPr>
          <w:rFonts w:ascii="Times New Roman" w:eastAsiaTheme="majorEastAsia" w:hAnsi="Times New Roman" w:cs="Times New Roman"/>
          <w:b/>
          <w:i/>
          <w:color w:val="000000" w:themeColor="text1"/>
          <w:szCs w:val="26"/>
        </w:rPr>
        <w:t>5</w:t>
      </w:r>
      <w:r w:rsidRPr="00A3653B">
        <w:rPr>
          <w:rFonts w:ascii="Times New Roman" w:eastAsiaTheme="majorEastAsia" w:hAnsi="Times New Roman" w:cs="Times New Roman"/>
          <w:b/>
          <w:i/>
          <w:color w:val="FF0000"/>
          <w:szCs w:val="26"/>
        </w:rPr>
        <w:t>.3. Obuka plivanja</w:t>
      </w:r>
      <w:bookmarkEnd w:id="136"/>
      <w:bookmarkEnd w:id="137"/>
      <w:bookmarkEnd w:id="138"/>
      <w:r w:rsidRPr="00A3653B">
        <w:rPr>
          <w:rFonts w:ascii="Times New Roman" w:eastAsiaTheme="majorEastAsia" w:hAnsi="Times New Roman" w:cs="Times New Roman"/>
          <w:b/>
          <w:i/>
          <w:color w:val="FF0000"/>
          <w:szCs w:val="26"/>
        </w:rPr>
        <w:t xml:space="preserve"> </w:t>
      </w:r>
    </w:p>
    <w:p w14:paraId="1F51C993"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1FAEE1BF" w14:textId="466D88FF" w:rsidR="003A09A6" w:rsidRPr="00C42B01" w:rsidRDefault="003A09A6" w:rsidP="003A09A6">
      <w:pPr>
        <w:spacing w:after="0" w:line="240" w:lineRule="auto"/>
        <w:jc w:val="both"/>
        <w:rPr>
          <w:rFonts w:ascii="Times New Roman" w:eastAsia="Times New Roman" w:hAnsi="Times New Roman" w:cs="Times New Roman"/>
          <w:b/>
          <w:bCs/>
          <w:color w:val="4472C4" w:themeColor="accent1"/>
        </w:rPr>
      </w:pPr>
      <w:r w:rsidRPr="71D6DE98">
        <w:rPr>
          <w:rFonts w:ascii="Times New Roman" w:eastAsia="Times New Roman" w:hAnsi="Times New Roman" w:cs="Times New Roman"/>
        </w:rPr>
        <w:t>S obzirom na</w:t>
      </w:r>
      <w:r w:rsidR="73CC24C4" w:rsidRPr="71D6DE98">
        <w:rPr>
          <w:rFonts w:ascii="Times New Roman" w:eastAsia="Times New Roman" w:hAnsi="Times New Roman" w:cs="Times New Roman"/>
        </w:rPr>
        <w:t xml:space="preserve"> </w:t>
      </w:r>
      <w:r w:rsidRPr="71D6DE98">
        <w:rPr>
          <w:rFonts w:ascii="Times New Roman" w:eastAsia="Times New Roman" w:hAnsi="Times New Roman" w:cs="Times New Roman"/>
        </w:rPr>
        <w:t>organizacijske i materijalne mogućnosti, obuka plivanja provodi se obilježavanjem Olimpijskog dana.</w:t>
      </w:r>
      <w:r w:rsidR="3B6A2BCE" w:rsidRPr="71D6DE98">
        <w:rPr>
          <w:rFonts w:ascii="Times New Roman" w:eastAsia="Times New Roman" w:hAnsi="Times New Roman" w:cs="Times New Roman"/>
        </w:rPr>
        <w:t xml:space="preserve"> </w:t>
      </w:r>
      <w:r w:rsidR="3B6A2BCE" w:rsidRPr="71D6DE98">
        <w:rPr>
          <w:rFonts w:ascii="Times New Roman" w:eastAsia="Times New Roman" w:hAnsi="Times New Roman" w:cs="Times New Roman"/>
          <w:color w:val="000000" w:themeColor="text1"/>
        </w:rPr>
        <w:t>Moguća suradnja s GDCK Buje-</w:t>
      </w:r>
      <w:proofErr w:type="spellStart"/>
      <w:r w:rsidR="3B6A2BCE" w:rsidRPr="71D6DE98">
        <w:rPr>
          <w:rFonts w:ascii="Times New Roman" w:eastAsia="Times New Roman" w:hAnsi="Times New Roman" w:cs="Times New Roman"/>
          <w:color w:val="000000" w:themeColor="text1"/>
        </w:rPr>
        <w:t>Buie</w:t>
      </w:r>
      <w:proofErr w:type="spellEnd"/>
      <w:r w:rsidR="3B6A2BCE" w:rsidRPr="71D6DE98">
        <w:rPr>
          <w:rFonts w:ascii="Times New Roman" w:eastAsia="Times New Roman" w:hAnsi="Times New Roman" w:cs="Times New Roman"/>
          <w:color w:val="000000" w:themeColor="text1"/>
        </w:rPr>
        <w:t xml:space="preserve"> u realizaciji škole plivanja za učenike 3. razreda</w:t>
      </w:r>
      <w:r w:rsidR="3B6A2BCE" w:rsidRPr="71D6DE98">
        <w:rPr>
          <w:rFonts w:ascii="Times New Roman" w:eastAsia="Times New Roman" w:hAnsi="Times New Roman" w:cs="Times New Roman"/>
          <w:color w:val="4472C4" w:themeColor="accent1"/>
        </w:rPr>
        <w:t>.</w:t>
      </w:r>
    </w:p>
    <w:p w14:paraId="7FAF5EA4" w14:textId="5FF6B71C" w:rsidR="003A09A6" w:rsidRDefault="003A09A6" w:rsidP="003A09A6">
      <w:pPr>
        <w:spacing w:after="0" w:line="240" w:lineRule="auto"/>
        <w:rPr>
          <w:rFonts w:ascii="Times New Roman" w:eastAsia="Times New Roman" w:hAnsi="Times New Roman" w:cs="Times New Roman"/>
          <w:sz w:val="24"/>
          <w:szCs w:val="24"/>
          <w:lang w:eastAsia="hr-HR"/>
        </w:rPr>
      </w:pPr>
    </w:p>
    <w:p w14:paraId="16DBA882" w14:textId="03DC35F5" w:rsidR="00843C0E" w:rsidRDefault="00843C0E" w:rsidP="003A09A6">
      <w:pPr>
        <w:spacing w:after="0" w:line="240" w:lineRule="auto"/>
        <w:rPr>
          <w:rFonts w:ascii="Times New Roman" w:eastAsia="Times New Roman" w:hAnsi="Times New Roman" w:cs="Times New Roman"/>
          <w:sz w:val="24"/>
          <w:szCs w:val="24"/>
          <w:lang w:eastAsia="hr-HR"/>
        </w:rPr>
      </w:pPr>
    </w:p>
    <w:p w14:paraId="1CCFB9C4" w14:textId="77777777" w:rsidR="00843C0E" w:rsidRPr="00C42B01" w:rsidRDefault="00843C0E" w:rsidP="003A09A6">
      <w:pPr>
        <w:spacing w:after="0" w:line="240" w:lineRule="auto"/>
        <w:rPr>
          <w:rFonts w:ascii="Times New Roman" w:eastAsia="Times New Roman" w:hAnsi="Times New Roman" w:cs="Times New Roman"/>
          <w:sz w:val="24"/>
          <w:szCs w:val="24"/>
          <w:lang w:eastAsia="hr-HR"/>
        </w:rPr>
      </w:pPr>
    </w:p>
    <w:p w14:paraId="05CEBF2E" w14:textId="77777777" w:rsidR="003A09A6" w:rsidRPr="00C42B01" w:rsidRDefault="003A09A6" w:rsidP="007F168E">
      <w:pPr>
        <w:keepNext/>
        <w:keepLines/>
        <w:numPr>
          <w:ilvl w:val="0"/>
          <w:numId w:val="41"/>
        </w:numPr>
        <w:spacing w:before="240" w:after="0" w:line="240" w:lineRule="auto"/>
        <w:outlineLvl w:val="0"/>
        <w:rPr>
          <w:rFonts w:ascii="Times New Roman" w:eastAsiaTheme="majorEastAsia" w:hAnsi="Times New Roman" w:cs="Times New Roman"/>
          <w:b/>
          <w:szCs w:val="32"/>
        </w:rPr>
      </w:pPr>
      <w:bookmarkStart w:id="139" w:name="_Toc208903418"/>
      <w:r w:rsidRPr="00C42B01">
        <w:rPr>
          <w:rFonts w:ascii="Times New Roman" w:eastAsiaTheme="majorEastAsia" w:hAnsi="Times New Roman" w:cs="Times New Roman"/>
          <w:b/>
          <w:szCs w:val="32"/>
        </w:rPr>
        <w:t>PLANOVI RADA RAVANTELJA, ODGOJNO-OBRAZOVNIH I OSTALIH RADNIKA</w:t>
      </w:r>
      <w:bookmarkEnd w:id="139"/>
    </w:p>
    <w:p w14:paraId="6788F617"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sz w:val="24"/>
          <w:szCs w:val="24"/>
        </w:rPr>
      </w:pPr>
      <w:bookmarkStart w:id="140" w:name="_Toc494097705"/>
      <w:bookmarkStart w:id="141" w:name="_Toc115353216"/>
      <w:bookmarkStart w:id="142" w:name="_Toc208903419"/>
      <w:r w:rsidRPr="00C42B01">
        <w:rPr>
          <w:rFonts w:ascii="Times New Roman" w:eastAsia="Times New Roman" w:hAnsi="Times New Roman" w:cs="Times New Roman"/>
          <w:b/>
          <w:bCs/>
          <w:i/>
          <w:sz w:val="24"/>
          <w:szCs w:val="24"/>
        </w:rPr>
        <w:t>6.1. Plan rada ravnatelja</w:t>
      </w:r>
      <w:bookmarkEnd w:id="140"/>
      <w:bookmarkEnd w:id="141"/>
      <w:bookmarkEnd w:id="142"/>
    </w:p>
    <w:p w14:paraId="0C55BAE8"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FF014F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b/>
      </w:r>
      <w:r w:rsidRPr="00C42B01">
        <w:rPr>
          <w:rFonts w:ascii="Times New Roman" w:eastAsia="Times New Roman" w:hAnsi="Times New Roman" w:cs="Times New Roman"/>
        </w:rPr>
        <w:tab/>
      </w:r>
    </w:p>
    <w:tbl>
      <w:tblPr>
        <w:tblStyle w:val="Reetkatablice"/>
        <w:tblW w:w="9199" w:type="dxa"/>
        <w:jc w:val="center"/>
        <w:tblLayout w:type="fixed"/>
        <w:tblLook w:val="0000" w:firstRow="0" w:lastRow="0" w:firstColumn="0" w:lastColumn="0" w:noHBand="0" w:noVBand="0"/>
      </w:tblPr>
      <w:tblGrid>
        <w:gridCol w:w="6931"/>
        <w:gridCol w:w="1276"/>
        <w:gridCol w:w="992"/>
      </w:tblGrid>
      <w:tr w:rsidR="003A09A6" w:rsidRPr="00C42B01" w14:paraId="22B78595" w14:textId="77777777" w:rsidTr="71D6DE98">
        <w:trPr>
          <w:cantSplit/>
          <w:trHeight w:val="1472"/>
          <w:jc w:val="center"/>
        </w:trPr>
        <w:tc>
          <w:tcPr>
            <w:tcW w:w="6931" w:type="dxa"/>
            <w:shd w:val="clear" w:color="auto" w:fill="F4B083" w:themeFill="accent2" w:themeFillTint="99"/>
            <w:vAlign w:val="center"/>
          </w:tcPr>
          <w:p w14:paraId="486255C0" w14:textId="77777777" w:rsidR="003A09A6" w:rsidRPr="00C42B01" w:rsidRDefault="003A09A6" w:rsidP="003A09A6">
            <w:pPr>
              <w:jc w:val="both"/>
              <w:rPr>
                <w:b/>
                <w:bCs/>
                <w:sz w:val="24"/>
                <w:szCs w:val="24"/>
              </w:rPr>
            </w:pPr>
            <w:r w:rsidRPr="00C42B01">
              <w:rPr>
                <w:b/>
                <w:bCs/>
              </w:rPr>
              <w:t>SADRŽAJ RADA</w:t>
            </w:r>
          </w:p>
        </w:tc>
        <w:tc>
          <w:tcPr>
            <w:tcW w:w="1276" w:type="dxa"/>
            <w:shd w:val="clear" w:color="auto" w:fill="F4B083" w:themeFill="accent2" w:themeFillTint="99"/>
            <w:textDirection w:val="btLr"/>
            <w:vAlign w:val="center"/>
          </w:tcPr>
          <w:p w14:paraId="7F807BCA" w14:textId="77777777" w:rsidR="003A09A6" w:rsidRPr="00C42B01" w:rsidRDefault="003A09A6" w:rsidP="00FF3765">
            <w:pPr>
              <w:ind w:left="113" w:right="113"/>
              <w:jc w:val="both"/>
              <w:rPr>
                <w:b/>
                <w:bCs/>
                <w:sz w:val="24"/>
                <w:szCs w:val="24"/>
              </w:rPr>
            </w:pPr>
            <w:r w:rsidRPr="00C42B01">
              <w:rPr>
                <w:b/>
                <w:bCs/>
              </w:rPr>
              <w:t>Predviđeno vrijeme ostvarivanja</w:t>
            </w:r>
          </w:p>
        </w:tc>
        <w:tc>
          <w:tcPr>
            <w:tcW w:w="992" w:type="dxa"/>
            <w:shd w:val="clear" w:color="auto" w:fill="F4B083" w:themeFill="accent2" w:themeFillTint="99"/>
            <w:textDirection w:val="btLr"/>
            <w:vAlign w:val="center"/>
          </w:tcPr>
          <w:p w14:paraId="7F19FACD" w14:textId="77777777" w:rsidR="003A09A6" w:rsidRPr="00C42B01" w:rsidRDefault="003A09A6" w:rsidP="00FF3765">
            <w:pPr>
              <w:ind w:left="113" w:right="113"/>
              <w:jc w:val="both"/>
              <w:rPr>
                <w:b/>
                <w:bCs/>
                <w:sz w:val="24"/>
                <w:szCs w:val="24"/>
              </w:rPr>
            </w:pPr>
            <w:r w:rsidRPr="00C42B01">
              <w:rPr>
                <w:b/>
                <w:bCs/>
              </w:rPr>
              <w:t>Predviđeno vrijeme u satima</w:t>
            </w:r>
          </w:p>
        </w:tc>
      </w:tr>
      <w:tr w:rsidR="003A09A6" w:rsidRPr="00C42B01" w14:paraId="75B0FBC9" w14:textId="77777777" w:rsidTr="71D6DE98">
        <w:trPr>
          <w:cantSplit/>
          <w:trHeight w:val="284"/>
          <w:jc w:val="center"/>
        </w:trPr>
        <w:tc>
          <w:tcPr>
            <w:tcW w:w="6931" w:type="dxa"/>
            <w:shd w:val="clear" w:color="auto" w:fill="FBE4D5" w:themeFill="accent2" w:themeFillTint="33"/>
            <w:vAlign w:val="center"/>
          </w:tcPr>
          <w:p w14:paraId="758C6963" w14:textId="77777777" w:rsidR="003A09A6" w:rsidRPr="00C42B01" w:rsidRDefault="003A09A6" w:rsidP="003A09A6">
            <w:pPr>
              <w:jc w:val="both"/>
              <w:rPr>
                <w:b/>
                <w:bCs/>
                <w:sz w:val="24"/>
                <w:szCs w:val="24"/>
              </w:rPr>
            </w:pPr>
            <w:r w:rsidRPr="00C42B01">
              <w:rPr>
                <w:b/>
                <w:bCs/>
              </w:rPr>
              <w:t>POSLOVI  PLANIRANJA  I  PROGRAMIRANJA</w:t>
            </w:r>
          </w:p>
        </w:tc>
        <w:tc>
          <w:tcPr>
            <w:tcW w:w="1276" w:type="dxa"/>
            <w:vAlign w:val="center"/>
          </w:tcPr>
          <w:p w14:paraId="26B3E703" w14:textId="77777777" w:rsidR="003A09A6" w:rsidRPr="00C42B01" w:rsidRDefault="003A09A6" w:rsidP="003A09A6">
            <w:pPr>
              <w:jc w:val="both"/>
              <w:rPr>
                <w:b/>
                <w:bCs/>
                <w:sz w:val="24"/>
                <w:szCs w:val="24"/>
              </w:rPr>
            </w:pPr>
          </w:p>
        </w:tc>
        <w:tc>
          <w:tcPr>
            <w:tcW w:w="992" w:type="dxa"/>
            <w:vAlign w:val="center"/>
          </w:tcPr>
          <w:p w14:paraId="5EB2353B" w14:textId="77777777" w:rsidR="003A09A6" w:rsidRPr="00C42B01" w:rsidRDefault="003A09A6" w:rsidP="003A09A6">
            <w:pPr>
              <w:jc w:val="both"/>
              <w:rPr>
                <w:b/>
                <w:bCs/>
                <w:sz w:val="24"/>
                <w:szCs w:val="24"/>
              </w:rPr>
            </w:pPr>
          </w:p>
        </w:tc>
      </w:tr>
      <w:tr w:rsidR="003A09A6" w:rsidRPr="00C42B01" w14:paraId="1B15859A" w14:textId="77777777" w:rsidTr="71D6DE98">
        <w:trPr>
          <w:cantSplit/>
          <w:trHeight w:val="284"/>
          <w:jc w:val="center"/>
        </w:trPr>
        <w:tc>
          <w:tcPr>
            <w:tcW w:w="6931" w:type="dxa"/>
          </w:tcPr>
          <w:p w14:paraId="21B848AE" w14:textId="77777777" w:rsidR="003A09A6" w:rsidRPr="00C42B01" w:rsidRDefault="003A09A6" w:rsidP="003A09A6">
            <w:pPr>
              <w:jc w:val="both"/>
              <w:rPr>
                <w:sz w:val="24"/>
                <w:szCs w:val="24"/>
              </w:rPr>
            </w:pPr>
            <w:r w:rsidRPr="00C42B01">
              <w:t>Izrada Godišnjeg plana i programa rada škole</w:t>
            </w:r>
          </w:p>
        </w:tc>
        <w:tc>
          <w:tcPr>
            <w:tcW w:w="1276" w:type="dxa"/>
            <w:vAlign w:val="center"/>
          </w:tcPr>
          <w:p w14:paraId="35C8FC06" w14:textId="77777777" w:rsidR="003A09A6" w:rsidRPr="00C42B01" w:rsidRDefault="003A09A6" w:rsidP="003A09A6">
            <w:pPr>
              <w:jc w:val="both"/>
              <w:rPr>
                <w:sz w:val="24"/>
                <w:szCs w:val="24"/>
              </w:rPr>
            </w:pPr>
            <w:r w:rsidRPr="00C42B01">
              <w:t>VI - IX</w:t>
            </w:r>
          </w:p>
        </w:tc>
        <w:tc>
          <w:tcPr>
            <w:tcW w:w="992" w:type="dxa"/>
            <w:vAlign w:val="center"/>
          </w:tcPr>
          <w:p w14:paraId="7A795096" w14:textId="77777777" w:rsidR="003A09A6" w:rsidRPr="00C42B01" w:rsidRDefault="003A09A6" w:rsidP="003A09A6">
            <w:pPr>
              <w:jc w:val="both"/>
              <w:rPr>
                <w:sz w:val="24"/>
                <w:szCs w:val="24"/>
              </w:rPr>
            </w:pPr>
            <w:r w:rsidRPr="00C42B01">
              <w:t>30</w:t>
            </w:r>
          </w:p>
        </w:tc>
      </w:tr>
      <w:tr w:rsidR="003A09A6" w:rsidRPr="00C42B01" w14:paraId="078B4322" w14:textId="77777777" w:rsidTr="71D6DE98">
        <w:trPr>
          <w:cantSplit/>
          <w:trHeight w:val="284"/>
          <w:jc w:val="center"/>
        </w:trPr>
        <w:tc>
          <w:tcPr>
            <w:tcW w:w="6931" w:type="dxa"/>
          </w:tcPr>
          <w:p w14:paraId="23B32935" w14:textId="77777777" w:rsidR="003A09A6" w:rsidRPr="00C42B01" w:rsidRDefault="003A09A6" w:rsidP="003A09A6">
            <w:pPr>
              <w:jc w:val="both"/>
              <w:rPr>
                <w:sz w:val="24"/>
                <w:szCs w:val="24"/>
              </w:rPr>
            </w:pPr>
            <w:r w:rsidRPr="00C42B01">
              <w:t>Izrada plana i programa rada ravnatelja</w:t>
            </w:r>
          </w:p>
        </w:tc>
        <w:tc>
          <w:tcPr>
            <w:tcW w:w="1276" w:type="dxa"/>
            <w:vAlign w:val="center"/>
          </w:tcPr>
          <w:p w14:paraId="2B409BF0" w14:textId="77777777" w:rsidR="003A09A6" w:rsidRPr="00C42B01" w:rsidRDefault="003A09A6" w:rsidP="003A09A6">
            <w:pPr>
              <w:jc w:val="both"/>
              <w:rPr>
                <w:sz w:val="24"/>
                <w:szCs w:val="24"/>
              </w:rPr>
            </w:pPr>
            <w:r w:rsidRPr="00C42B01">
              <w:t>VI – IX</w:t>
            </w:r>
          </w:p>
        </w:tc>
        <w:tc>
          <w:tcPr>
            <w:tcW w:w="992" w:type="dxa"/>
            <w:vAlign w:val="center"/>
          </w:tcPr>
          <w:p w14:paraId="68AB1D2D" w14:textId="77777777" w:rsidR="003A09A6" w:rsidRPr="00C42B01" w:rsidRDefault="003A09A6" w:rsidP="003A09A6">
            <w:pPr>
              <w:jc w:val="both"/>
              <w:rPr>
                <w:sz w:val="24"/>
                <w:szCs w:val="24"/>
              </w:rPr>
            </w:pPr>
            <w:r w:rsidRPr="00C42B01">
              <w:t>10</w:t>
            </w:r>
          </w:p>
        </w:tc>
      </w:tr>
      <w:tr w:rsidR="003A09A6" w:rsidRPr="00C42B01" w14:paraId="3BE1D10A" w14:textId="77777777" w:rsidTr="71D6DE98">
        <w:trPr>
          <w:cantSplit/>
          <w:trHeight w:val="284"/>
          <w:jc w:val="center"/>
        </w:trPr>
        <w:tc>
          <w:tcPr>
            <w:tcW w:w="6931" w:type="dxa"/>
          </w:tcPr>
          <w:p w14:paraId="049B2587" w14:textId="77777777" w:rsidR="003A09A6" w:rsidRPr="00C42B01" w:rsidRDefault="003A09A6" w:rsidP="003A09A6">
            <w:pPr>
              <w:jc w:val="both"/>
            </w:pPr>
            <w:r w:rsidRPr="00C42B01">
              <w:t>Podnošenje izvješća o stanju sigurnosti i provođenju školskih preventivnih programa</w:t>
            </w:r>
          </w:p>
        </w:tc>
        <w:tc>
          <w:tcPr>
            <w:tcW w:w="1276" w:type="dxa"/>
            <w:vAlign w:val="center"/>
          </w:tcPr>
          <w:p w14:paraId="4EFB6C08" w14:textId="77777777" w:rsidR="003A09A6" w:rsidRPr="00C42B01" w:rsidRDefault="003A09A6" w:rsidP="003A09A6">
            <w:pPr>
              <w:jc w:val="both"/>
            </w:pPr>
            <w:r w:rsidRPr="00C42B01">
              <w:t>VI – IX</w:t>
            </w:r>
          </w:p>
        </w:tc>
        <w:tc>
          <w:tcPr>
            <w:tcW w:w="992" w:type="dxa"/>
            <w:vAlign w:val="center"/>
          </w:tcPr>
          <w:p w14:paraId="1E6C4D65" w14:textId="77777777" w:rsidR="003A09A6" w:rsidRPr="00C42B01" w:rsidRDefault="003A09A6" w:rsidP="003A09A6">
            <w:pPr>
              <w:jc w:val="both"/>
            </w:pPr>
            <w:r w:rsidRPr="00C42B01">
              <w:t>2</w:t>
            </w:r>
          </w:p>
        </w:tc>
      </w:tr>
      <w:tr w:rsidR="003A09A6" w:rsidRPr="00C42B01" w14:paraId="069DC608" w14:textId="77777777" w:rsidTr="71D6DE98">
        <w:trPr>
          <w:cantSplit/>
          <w:trHeight w:val="284"/>
          <w:jc w:val="center"/>
        </w:trPr>
        <w:tc>
          <w:tcPr>
            <w:tcW w:w="6931" w:type="dxa"/>
          </w:tcPr>
          <w:p w14:paraId="611D530F" w14:textId="77777777" w:rsidR="003A09A6" w:rsidRPr="00C42B01" w:rsidRDefault="003A09A6" w:rsidP="003A09A6">
            <w:pPr>
              <w:jc w:val="both"/>
              <w:rPr>
                <w:sz w:val="24"/>
                <w:szCs w:val="24"/>
              </w:rPr>
            </w:pPr>
            <w:r w:rsidRPr="00C42B01">
              <w:t>Koordinacija u izradi predmetnih kurikuluma</w:t>
            </w:r>
          </w:p>
        </w:tc>
        <w:tc>
          <w:tcPr>
            <w:tcW w:w="1276" w:type="dxa"/>
            <w:vAlign w:val="center"/>
          </w:tcPr>
          <w:p w14:paraId="3D084BE7" w14:textId="77777777" w:rsidR="003A09A6" w:rsidRPr="00C42B01" w:rsidRDefault="003A09A6" w:rsidP="003A09A6">
            <w:pPr>
              <w:jc w:val="both"/>
              <w:rPr>
                <w:sz w:val="24"/>
                <w:szCs w:val="24"/>
              </w:rPr>
            </w:pPr>
            <w:r w:rsidRPr="00C42B01">
              <w:t>VI – IX</w:t>
            </w:r>
          </w:p>
        </w:tc>
        <w:tc>
          <w:tcPr>
            <w:tcW w:w="992" w:type="dxa"/>
            <w:vAlign w:val="center"/>
          </w:tcPr>
          <w:p w14:paraId="0254B483" w14:textId="77777777" w:rsidR="003A09A6" w:rsidRPr="00C42B01" w:rsidRDefault="003A09A6" w:rsidP="003A09A6">
            <w:pPr>
              <w:jc w:val="both"/>
              <w:rPr>
                <w:sz w:val="24"/>
                <w:szCs w:val="24"/>
              </w:rPr>
            </w:pPr>
            <w:r w:rsidRPr="00C42B01">
              <w:t>10</w:t>
            </w:r>
          </w:p>
        </w:tc>
      </w:tr>
      <w:tr w:rsidR="003A09A6" w:rsidRPr="00C42B01" w14:paraId="6A89C287" w14:textId="77777777" w:rsidTr="71D6DE98">
        <w:trPr>
          <w:cantSplit/>
          <w:trHeight w:val="284"/>
          <w:jc w:val="center"/>
        </w:trPr>
        <w:tc>
          <w:tcPr>
            <w:tcW w:w="6931" w:type="dxa"/>
          </w:tcPr>
          <w:p w14:paraId="6DC2DC79" w14:textId="77777777" w:rsidR="003A09A6" w:rsidRPr="00C42B01" w:rsidRDefault="003A09A6" w:rsidP="003A09A6">
            <w:pPr>
              <w:jc w:val="both"/>
              <w:rPr>
                <w:sz w:val="24"/>
                <w:szCs w:val="24"/>
              </w:rPr>
            </w:pPr>
            <w:r w:rsidRPr="00C42B01">
              <w:t>Izrada školskog kurikuluma</w:t>
            </w:r>
          </w:p>
        </w:tc>
        <w:tc>
          <w:tcPr>
            <w:tcW w:w="1276" w:type="dxa"/>
            <w:vAlign w:val="center"/>
          </w:tcPr>
          <w:p w14:paraId="67910E4C" w14:textId="77777777" w:rsidR="003A09A6" w:rsidRPr="00C42B01" w:rsidRDefault="003A09A6" w:rsidP="003A09A6">
            <w:pPr>
              <w:jc w:val="both"/>
              <w:rPr>
                <w:sz w:val="24"/>
                <w:szCs w:val="24"/>
              </w:rPr>
            </w:pPr>
            <w:r w:rsidRPr="00C42B01">
              <w:t>VI – IX</w:t>
            </w:r>
          </w:p>
        </w:tc>
        <w:tc>
          <w:tcPr>
            <w:tcW w:w="992" w:type="dxa"/>
            <w:vAlign w:val="center"/>
          </w:tcPr>
          <w:p w14:paraId="42DE705F" w14:textId="77777777" w:rsidR="003A09A6" w:rsidRPr="00C42B01" w:rsidRDefault="003A09A6" w:rsidP="003A09A6">
            <w:pPr>
              <w:jc w:val="both"/>
              <w:rPr>
                <w:sz w:val="24"/>
                <w:szCs w:val="24"/>
              </w:rPr>
            </w:pPr>
            <w:r w:rsidRPr="00C42B01">
              <w:t>10</w:t>
            </w:r>
          </w:p>
        </w:tc>
      </w:tr>
      <w:tr w:rsidR="003A09A6" w:rsidRPr="00C42B01" w14:paraId="1FD28C6F" w14:textId="77777777" w:rsidTr="71D6DE98">
        <w:trPr>
          <w:cantSplit/>
          <w:trHeight w:val="284"/>
          <w:jc w:val="center"/>
        </w:trPr>
        <w:tc>
          <w:tcPr>
            <w:tcW w:w="6931" w:type="dxa"/>
          </w:tcPr>
          <w:p w14:paraId="41F8A2F7" w14:textId="77777777" w:rsidR="003A09A6" w:rsidRPr="00C42B01" w:rsidRDefault="003A09A6" w:rsidP="003A09A6">
            <w:pPr>
              <w:jc w:val="both"/>
              <w:rPr>
                <w:sz w:val="24"/>
                <w:szCs w:val="24"/>
              </w:rPr>
            </w:pPr>
            <w:r w:rsidRPr="00C42B01">
              <w:t>Izrada Razvojnog plana i programa škole</w:t>
            </w:r>
          </w:p>
        </w:tc>
        <w:tc>
          <w:tcPr>
            <w:tcW w:w="1276" w:type="dxa"/>
            <w:vAlign w:val="center"/>
          </w:tcPr>
          <w:p w14:paraId="7A90A31C" w14:textId="77777777" w:rsidR="003A09A6" w:rsidRPr="00C42B01" w:rsidRDefault="003A09A6" w:rsidP="003A09A6">
            <w:pPr>
              <w:jc w:val="both"/>
              <w:rPr>
                <w:sz w:val="24"/>
                <w:szCs w:val="24"/>
              </w:rPr>
            </w:pPr>
            <w:r w:rsidRPr="00C42B01">
              <w:t>VI – IX</w:t>
            </w:r>
          </w:p>
        </w:tc>
        <w:tc>
          <w:tcPr>
            <w:tcW w:w="992" w:type="dxa"/>
            <w:vAlign w:val="center"/>
          </w:tcPr>
          <w:p w14:paraId="19CE7105" w14:textId="77777777" w:rsidR="003A09A6" w:rsidRPr="00C42B01" w:rsidRDefault="003A09A6" w:rsidP="003A09A6">
            <w:pPr>
              <w:jc w:val="both"/>
              <w:rPr>
                <w:sz w:val="24"/>
                <w:szCs w:val="24"/>
              </w:rPr>
            </w:pPr>
            <w:r w:rsidRPr="00C42B01">
              <w:t>10</w:t>
            </w:r>
          </w:p>
        </w:tc>
      </w:tr>
      <w:tr w:rsidR="003A09A6" w:rsidRPr="00C42B01" w14:paraId="35786294" w14:textId="77777777" w:rsidTr="71D6DE98">
        <w:trPr>
          <w:cantSplit/>
          <w:trHeight w:val="284"/>
          <w:jc w:val="center"/>
        </w:trPr>
        <w:tc>
          <w:tcPr>
            <w:tcW w:w="6931" w:type="dxa"/>
          </w:tcPr>
          <w:p w14:paraId="6B6239F7" w14:textId="586D1217" w:rsidR="003A09A6" w:rsidRPr="00C42B01" w:rsidRDefault="003A09A6" w:rsidP="003A09A6">
            <w:pPr>
              <w:jc w:val="both"/>
              <w:rPr>
                <w:sz w:val="24"/>
                <w:szCs w:val="24"/>
              </w:rPr>
            </w:pPr>
            <w:r w:rsidRPr="00C42B01">
              <w:t>Planiranje i programiranje rada Učiteljskog i Razrednih vijeća (upoznavanje sa zakonima, pravilnicima</w:t>
            </w:r>
            <w:r w:rsidR="00E56D6E" w:rsidRPr="00C42B01">
              <w:t xml:space="preserve">, preventivnim programima – Abeceda prevencije </w:t>
            </w:r>
            <w:r w:rsidRPr="00C42B01">
              <w:t xml:space="preserve"> i drugim važećim pravnim aktima)</w:t>
            </w:r>
          </w:p>
        </w:tc>
        <w:tc>
          <w:tcPr>
            <w:tcW w:w="1276" w:type="dxa"/>
            <w:vAlign w:val="center"/>
          </w:tcPr>
          <w:p w14:paraId="3256A90D" w14:textId="77777777" w:rsidR="003A09A6" w:rsidRPr="00C42B01" w:rsidRDefault="003A09A6" w:rsidP="003A09A6">
            <w:pPr>
              <w:jc w:val="both"/>
              <w:rPr>
                <w:sz w:val="24"/>
                <w:szCs w:val="24"/>
              </w:rPr>
            </w:pPr>
            <w:r w:rsidRPr="00C42B01">
              <w:t>IX – VI</w:t>
            </w:r>
          </w:p>
        </w:tc>
        <w:tc>
          <w:tcPr>
            <w:tcW w:w="992" w:type="dxa"/>
            <w:vAlign w:val="center"/>
          </w:tcPr>
          <w:p w14:paraId="41A015FD" w14:textId="77777777" w:rsidR="003A09A6" w:rsidRPr="00C42B01" w:rsidRDefault="003A09A6" w:rsidP="003A09A6">
            <w:pPr>
              <w:jc w:val="both"/>
              <w:rPr>
                <w:sz w:val="24"/>
                <w:szCs w:val="24"/>
              </w:rPr>
            </w:pPr>
            <w:r w:rsidRPr="00C42B01">
              <w:t>10</w:t>
            </w:r>
          </w:p>
        </w:tc>
      </w:tr>
      <w:tr w:rsidR="003A09A6" w:rsidRPr="00C42B01" w14:paraId="6FEF69BF" w14:textId="77777777" w:rsidTr="71D6DE98">
        <w:trPr>
          <w:cantSplit/>
          <w:trHeight w:val="284"/>
          <w:jc w:val="center"/>
        </w:trPr>
        <w:tc>
          <w:tcPr>
            <w:tcW w:w="6931" w:type="dxa"/>
          </w:tcPr>
          <w:p w14:paraId="666A8F2C" w14:textId="77777777" w:rsidR="003A09A6" w:rsidRPr="00C42B01" w:rsidRDefault="003A09A6" w:rsidP="003A09A6">
            <w:pPr>
              <w:jc w:val="both"/>
              <w:rPr>
                <w:sz w:val="24"/>
                <w:szCs w:val="24"/>
              </w:rPr>
            </w:pPr>
            <w:r w:rsidRPr="00C42B01">
              <w:t>Izrada zaduženja učitelja</w:t>
            </w:r>
          </w:p>
        </w:tc>
        <w:tc>
          <w:tcPr>
            <w:tcW w:w="1276" w:type="dxa"/>
            <w:vAlign w:val="center"/>
          </w:tcPr>
          <w:p w14:paraId="210368CC" w14:textId="77777777" w:rsidR="003A09A6" w:rsidRPr="00C42B01" w:rsidRDefault="003A09A6" w:rsidP="003A09A6">
            <w:pPr>
              <w:jc w:val="both"/>
              <w:rPr>
                <w:sz w:val="24"/>
                <w:szCs w:val="24"/>
              </w:rPr>
            </w:pPr>
            <w:r w:rsidRPr="00C42B01">
              <w:t>VI – VIII</w:t>
            </w:r>
          </w:p>
        </w:tc>
        <w:tc>
          <w:tcPr>
            <w:tcW w:w="992" w:type="dxa"/>
            <w:vAlign w:val="center"/>
          </w:tcPr>
          <w:p w14:paraId="1AD81D79" w14:textId="77777777" w:rsidR="003A09A6" w:rsidRPr="00C42B01" w:rsidRDefault="003A09A6" w:rsidP="003A09A6">
            <w:pPr>
              <w:jc w:val="both"/>
              <w:rPr>
                <w:sz w:val="24"/>
                <w:szCs w:val="24"/>
              </w:rPr>
            </w:pPr>
            <w:r w:rsidRPr="00C42B01">
              <w:t>24</w:t>
            </w:r>
          </w:p>
        </w:tc>
      </w:tr>
      <w:tr w:rsidR="003A09A6" w:rsidRPr="00C42B01" w14:paraId="164482EE" w14:textId="77777777" w:rsidTr="71D6DE98">
        <w:trPr>
          <w:cantSplit/>
          <w:trHeight w:val="284"/>
          <w:jc w:val="center"/>
        </w:trPr>
        <w:tc>
          <w:tcPr>
            <w:tcW w:w="6931" w:type="dxa"/>
          </w:tcPr>
          <w:p w14:paraId="4EB8A678" w14:textId="77777777" w:rsidR="003A09A6" w:rsidRPr="00C42B01" w:rsidRDefault="003A09A6" w:rsidP="003A09A6">
            <w:pPr>
              <w:jc w:val="both"/>
              <w:rPr>
                <w:sz w:val="24"/>
                <w:szCs w:val="24"/>
              </w:rPr>
            </w:pPr>
            <w:r w:rsidRPr="00C42B01">
              <w:t>Izrada smjernica i pomoć učiteljima pri tematskim planiranjima</w:t>
            </w:r>
          </w:p>
        </w:tc>
        <w:tc>
          <w:tcPr>
            <w:tcW w:w="1276" w:type="dxa"/>
            <w:vAlign w:val="center"/>
          </w:tcPr>
          <w:p w14:paraId="1CD71A98" w14:textId="77777777" w:rsidR="003A09A6" w:rsidRPr="00C42B01" w:rsidRDefault="003A09A6" w:rsidP="003A09A6">
            <w:pPr>
              <w:jc w:val="both"/>
              <w:rPr>
                <w:sz w:val="24"/>
                <w:szCs w:val="24"/>
              </w:rPr>
            </w:pPr>
            <w:r w:rsidRPr="00C42B01">
              <w:t>IX – VI</w:t>
            </w:r>
          </w:p>
        </w:tc>
        <w:tc>
          <w:tcPr>
            <w:tcW w:w="992" w:type="dxa"/>
            <w:vAlign w:val="center"/>
          </w:tcPr>
          <w:p w14:paraId="0323FA43" w14:textId="77777777" w:rsidR="003A09A6" w:rsidRPr="00C42B01" w:rsidRDefault="003A09A6" w:rsidP="003A09A6">
            <w:pPr>
              <w:jc w:val="both"/>
              <w:rPr>
                <w:sz w:val="24"/>
                <w:szCs w:val="24"/>
              </w:rPr>
            </w:pPr>
            <w:r w:rsidRPr="00C42B01">
              <w:t>8</w:t>
            </w:r>
          </w:p>
        </w:tc>
      </w:tr>
      <w:tr w:rsidR="003A09A6" w:rsidRPr="00C42B01" w14:paraId="292B184B" w14:textId="77777777" w:rsidTr="71D6DE98">
        <w:trPr>
          <w:cantSplit/>
          <w:trHeight w:val="284"/>
          <w:jc w:val="center"/>
        </w:trPr>
        <w:tc>
          <w:tcPr>
            <w:tcW w:w="6931" w:type="dxa"/>
          </w:tcPr>
          <w:p w14:paraId="5D5FACD8" w14:textId="77777777" w:rsidR="003A09A6" w:rsidRPr="00C42B01" w:rsidRDefault="003A09A6" w:rsidP="003A09A6">
            <w:pPr>
              <w:jc w:val="both"/>
              <w:rPr>
                <w:sz w:val="24"/>
                <w:szCs w:val="24"/>
              </w:rPr>
            </w:pPr>
            <w:r w:rsidRPr="00C42B01">
              <w:t>Planiranje i organizacija školskih projekata</w:t>
            </w:r>
          </w:p>
        </w:tc>
        <w:tc>
          <w:tcPr>
            <w:tcW w:w="1276" w:type="dxa"/>
            <w:vAlign w:val="center"/>
          </w:tcPr>
          <w:p w14:paraId="3A76B6C8" w14:textId="77777777" w:rsidR="003A09A6" w:rsidRPr="00C42B01" w:rsidRDefault="003A09A6" w:rsidP="003A09A6">
            <w:pPr>
              <w:jc w:val="both"/>
              <w:rPr>
                <w:sz w:val="24"/>
                <w:szCs w:val="24"/>
              </w:rPr>
            </w:pPr>
            <w:r w:rsidRPr="00C42B01">
              <w:t>IX – VI</w:t>
            </w:r>
          </w:p>
        </w:tc>
        <w:tc>
          <w:tcPr>
            <w:tcW w:w="992" w:type="dxa"/>
            <w:vAlign w:val="center"/>
          </w:tcPr>
          <w:p w14:paraId="774EE81A" w14:textId="77777777" w:rsidR="003A09A6" w:rsidRPr="00C42B01" w:rsidRDefault="003A09A6" w:rsidP="003A09A6">
            <w:pPr>
              <w:jc w:val="both"/>
              <w:rPr>
                <w:sz w:val="24"/>
                <w:szCs w:val="24"/>
              </w:rPr>
            </w:pPr>
            <w:r w:rsidRPr="00C42B01">
              <w:t>32</w:t>
            </w:r>
          </w:p>
        </w:tc>
      </w:tr>
      <w:tr w:rsidR="003A09A6" w:rsidRPr="00C42B01" w14:paraId="5940F934" w14:textId="77777777" w:rsidTr="71D6DE98">
        <w:trPr>
          <w:cantSplit/>
          <w:trHeight w:val="284"/>
          <w:jc w:val="center"/>
        </w:trPr>
        <w:tc>
          <w:tcPr>
            <w:tcW w:w="6931" w:type="dxa"/>
          </w:tcPr>
          <w:p w14:paraId="754FCFFB" w14:textId="77777777" w:rsidR="003A09A6" w:rsidRPr="00C42B01" w:rsidRDefault="003A09A6" w:rsidP="003A09A6">
            <w:pPr>
              <w:jc w:val="both"/>
              <w:rPr>
                <w:sz w:val="24"/>
                <w:szCs w:val="24"/>
              </w:rPr>
            </w:pPr>
            <w:r w:rsidRPr="00C42B01">
              <w:t>1.10.Planiranje i organizacija stručnog usavršavanja</w:t>
            </w:r>
          </w:p>
        </w:tc>
        <w:tc>
          <w:tcPr>
            <w:tcW w:w="1276" w:type="dxa"/>
            <w:vAlign w:val="center"/>
          </w:tcPr>
          <w:p w14:paraId="11EACF1E" w14:textId="77777777" w:rsidR="003A09A6" w:rsidRPr="00C42B01" w:rsidRDefault="003A09A6" w:rsidP="003A09A6">
            <w:pPr>
              <w:jc w:val="both"/>
              <w:rPr>
                <w:sz w:val="24"/>
                <w:szCs w:val="24"/>
              </w:rPr>
            </w:pPr>
            <w:r w:rsidRPr="00C42B01">
              <w:t>IX – VI</w:t>
            </w:r>
          </w:p>
        </w:tc>
        <w:tc>
          <w:tcPr>
            <w:tcW w:w="992" w:type="dxa"/>
            <w:vAlign w:val="center"/>
          </w:tcPr>
          <w:p w14:paraId="781859FB" w14:textId="77777777" w:rsidR="003A09A6" w:rsidRPr="00C42B01" w:rsidRDefault="003A09A6" w:rsidP="003A09A6">
            <w:pPr>
              <w:jc w:val="both"/>
              <w:rPr>
                <w:sz w:val="24"/>
                <w:szCs w:val="24"/>
              </w:rPr>
            </w:pPr>
            <w:r w:rsidRPr="00C42B01">
              <w:t>10</w:t>
            </w:r>
          </w:p>
        </w:tc>
      </w:tr>
      <w:tr w:rsidR="003A09A6" w:rsidRPr="00C42B01" w14:paraId="47853582" w14:textId="77777777" w:rsidTr="71D6DE98">
        <w:trPr>
          <w:cantSplit/>
          <w:trHeight w:val="284"/>
          <w:jc w:val="center"/>
        </w:trPr>
        <w:tc>
          <w:tcPr>
            <w:tcW w:w="6931" w:type="dxa"/>
          </w:tcPr>
          <w:p w14:paraId="2CA52605" w14:textId="77777777" w:rsidR="003A09A6" w:rsidRPr="00C42B01" w:rsidRDefault="003A09A6" w:rsidP="003A09A6">
            <w:pPr>
              <w:jc w:val="both"/>
              <w:rPr>
                <w:sz w:val="24"/>
                <w:szCs w:val="24"/>
              </w:rPr>
            </w:pPr>
            <w:r w:rsidRPr="00C42B01">
              <w:t>1.11.Planiranje nabave opreme i namještaja</w:t>
            </w:r>
          </w:p>
        </w:tc>
        <w:tc>
          <w:tcPr>
            <w:tcW w:w="1276" w:type="dxa"/>
            <w:vAlign w:val="center"/>
          </w:tcPr>
          <w:p w14:paraId="56B05765" w14:textId="77777777" w:rsidR="003A09A6" w:rsidRPr="00C42B01" w:rsidRDefault="003A09A6" w:rsidP="003A09A6">
            <w:pPr>
              <w:jc w:val="both"/>
              <w:rPr>
                <w:sz w:val="24"/>
                <w:szCs w:val="24"/>
              </w:rPr>
            </w:pPr>
            <w:r w:rsidRPr="00C42B01">
              <w:t>IX – VI</w:t>
            </w:r>
          </w:p>
        </w:tc>
        <w:tc>
          <w:tcPr>
            <w:tcW w:w="992" w:type="dxa"/>
            <w:vAlign w:val="center"/>
          </w:tcPr>
          <w:p w14:paraId="4615A5C4" w14:textId="77777777" w:rsidR="003A09A6" w:rsidRPr="00C42B01" w:rsidRDefault="003A09A6" w:rsidP="003A09A6">
            <w:pPr>
              <w:jc w:val="both"/>
              <w:rPr>
                <w:sz w:val="24"/>
                <w:szCs w:val="24"/>
              </w:rPr>
            </w:pPr>
            <w:r w:rsidRPr="00C42B01">
              <w:t>12</w:t>
            </w:r>
          </w:p>
        </w:tc>
      </w:tr>
      <w:tr w:rsidR="003A09A6" w:rsidRPr="00C42B01" w14:paraId="5CF6C622" w14:textId="77777777" w:rsidTr="71D6DE98">
        <w:trPr>
          <w:cantSplit/>
          <w:trHeight w:val="284"/>
          <w:jc w:val="center"/>
        </w:trPr>
        <w:tc>
          <w:tcPr>
            <w:tcW w:w="6931" w:type="dxa"/>
          </w:tcPr>
          <w:p w14:paraId="5C6285E1" w14:textId="77777777" w:rsidR="003A09A6" w:rsidRPr="00C42B01" w:rsidRDefault="003A09A6" w:rsidP="003A09A6">
            <w:pPr>
              <w:jc w:val="both"/>
              <w:rPr>
                <w:sz w:val="24"/>
                <w:szCs w:val="24"/>
              </w:rPr>
            </w:pPr>
            <w:r w:rsidRPr="00C42B01">
              <w:t>1.12.Planiranje i organizacija uređenja okoliša škole</w:t>
            </w:r>
          </w:p>
        </w:tc>
        <w:tc>
          <w:tcPr>
            <w:tcW w:w="1276" w:type="dxa"/>
            <w:vAlign w:val="center"/>
          </w:tcPr>
          <w:p w14:paraId="4AB6F7C8" w14:textId="77777777" w:rsidR="003A09A6" w:rsidRPr="00C42B01" w:rsidRDefault="003A09A6" w:rsidP="003A09A6">
            <w:pPr>
              <w:jc w:val="both"/>
              <w:rPr>
                <w:sz w:val="24"/>
                <w:szCs w:val="24"/>
              </w:rPr>
            </w:pPr>
            <w:r w:rsidRPr="00C42B01">
              <w:t>IX – VI</w:t>
            </w:r>
          </w:p>
        </w:tc>
        <w:tc>
          <w:tcPr>
            <w:tcW w:w="992" w:type="dxa"/>
            <w:vAlign w:val="center"/>
          </w:tcPr>
          <w:p w14:paraId="684C94D6" w14:textId="4B9549B3" w:rsidR="003A09A6" w:rsidRPr="00C42B01" w:rsidRDefault="003502FC" w:rsidP="003A09A6">
            <w:pPr>
              <w:jc w:val="both"/>
              <w:rPr>
                <w:sz w:val="24"/>
                <w:szCs w:val="24"/>
              </w:rPr>
            </w:pPr>
            <w:r w:rsidRPr="00C42B01">
              <w:t>19</w:t>
            </w:r>
          </w:p>
        </w:tc>
      </w:tr>
      <w:tr w:rsidR="003A09A6" w:rsidRPr="00C42B01" w14:paraId="469BEB67" w14:textId="77777777" w:rsidTr="71D6DE98">
        <w:trPr>
          <w:cantSplit/>
          <w:trHeight w:val="284"/>
          <w:jc w:val="center"/>
        </w:trPr>
        <w:tc>
          <w:tcPr>
            <w:tcW w:w="6931" w:type="dxa"/>
          </w:tcPr>
          <w:p w14:paraId="021BF1E1" w14:textId="77777777" w:rsidR="003A09A6" w:rsidRPr="00C42B01" w:rsidRDefault="003A09A6" w:rsidP="003A09A6">
            <w:pPr>
              <w:jc w:val="both"/>
              <w:rPr>
                <w:sz w:val="24"/>
                <w:szCs w:val="24"/>
              </w:rPr>
            </w:pPr>
            <w:r w:rsidRPr="00C42B01">
              <w:t>1.13.Ostali poslovi</w:t>
            </w:r>
          </w:p>
        </w:tc>
        <w:tc>
          <w:tcPr>
            <w:tcW w:w="1276" w:type="dxa"/>
            <w:vAlign w:val="center"/>
          </w:tcPr>
          <w:p w14:paraId="051AEAF5" w14:textId="77777777" w:rsidR="003A09A6" w:rsidRPr="00C42B01" w:rsidRDefault="003A09A6" w:rsidP="003A09A6">
            <w:pPr>
              <w:jc w:val="both"/>
              <w:rPr>
                <w:sz w:val="24"/>
                <w:szCs w:val="24"/>
              </w:rPr>
            </w:pPr>
            <w:r w:rsidRPr="00C42B01">
              <w:t>IX – VIII</w:t>
            </w:r>
          </w:p>
        </w:tc>
        <w:tc>
          <w:tcPr>
            <w:tcW w:w="992" w:type="dxa"/>
            <w:vAlign w:val="center"/>
          </w:tcPr>
          <w:p w14:paraId="74B45E8B" w14:textId="77777777" w:rsidR="003A09A6" w:rsidRPr="00C42B01" w:rsidRDefault="003A09A6" w:rsidP="003A09A6">
            <w:pPr>
              <w:jc w:val="both"/>
              <w:rPr>
                <w:sz w:val="24"/>
                <w:szCs w:val="24"/>
              </w:rPr>
            </w:pPr>
            <w:r w:rsidRPr="00C42B01">
              <w:t>5</w:t>
            </w:r>
          </w:p>
        </w:tc>
      </w:tr>
      <w:tr w:rsidR="003A09A6" w:rsidRPr="00C42B01" w14:paraId="6879F7C3" w14:textId="77777777" w:rsidTr="71D6DE98">
        <w:trPr>
          <w:cantSplit/>
          <w:trHeight w:val="284"/>
          <w:jc w:val="center"/>
        </w:trPr>
        <w:tc>
          <w:tcPr>
            <w:tcW w:w="6931" w:type="dxa"/>
            <w:shd w:val="clear" w:color="auto" w:fill="FBE4D5" w:themeFill="accent2" w:themeFillTint="33"/>
            <w:vAlign w:val="center"/>
          </w:tcPr>
          <w:p w14:paraId="66A2B525" w14:textId="77777777" w:rsidR="003A09A6" w:rsidRPr="00C42B01" w:rsidRDefault="003A09A6" w:rsidP="003A09A6">
            <w:pPr>
              <w:jc w:val="both"/>
              <w:rPr>
                <w:b/>
                <w:bCs/>
                <w:sz w:val="24"/>
                <w:szCs w:val="24"/>
              </w:rPr>
            </w:pPr>
            <w:r w:rsidRPr="00C42B01">
              <w:rPr>
                <w:b/>
                <w:bCs/>
              </w:rPr>
              <w:t>POSLOVI  ORGANIZACIJE  I KOORDINACIJE RADA</w:t>
            </w:r>
          </w:p>
        </w:tc>
        <w:tc>
          <w:tcPr>
            <w:tcW w:w="1276" w:type="dxa"/>
            <w:vAlign w:val="center"/>
          </w:tcPr>
          <w:p w14:paraId="0B0C2768" w14:textId="77777777" w:rsidR="003A09A6" w:rsidRPr="00C42B01" w:rsidRDefault="003A09A6" w:rsidP="003A09A6">
            <w:pPr>
              <w:jc w:val="both"/>
              <w:rPr>
                <w:b/>
                <w:bCs/>
                <w:sz w:val="24"/>
                <w:szCs w:val="24"/>
              </w:rPr>
            </w:pPr>
          </w:p>
        </w:tc>
        <w:tc>
          <w:tcPr>
            <w:tcW w:w="992" w:type="dxa"/>
            <w:vAlign w:val="center"/>
          </w:tcPr>
          <w:p w14:paraId="6C5087E3" w14:textId="77777777" w:rsidR="003A09A6" w:rsidRPr="00C42B01" w:rsidRDefault="003A09A6" w:rsidP="003A09A6">
            <w:pPr>
              <w:jc w:val="both"/>
              <w:rPr>
                <w:b/>
                <w:bCs/>
                <w:sz w:val="24"/>
                <w:szCs w:val="24"/>
              </w:rPr>
            </w:pPr>
          </w:p>
        </w:tc>
      </w:tr>
      <w:tr w:rsidR="003A09A6" w:rsidRPr="00C42B01" w14:paraId="18BC8799" w14:textId="77777777" w:rsidTr="71D6DE98">
        <w:trPr>
          <w:cantSplit/>
          <w:trHeight w:val="284"/>
          <w:jc w:val="center"/>
        </w:trPr>
        <w:tc>
          <w:tcPr>
            <w:tcW w:w="6931" w:type="dxa"/>
            <w:vAlign w:val="center"/>
          </w:tcPr>
          <w:p w14:paraId="2A22EE0D" w14:textId="77777777" w:rsidR="003A09A6" w:rsidRPr="00C42B01" w:rsidRDefault="003A09A6" w:rsidP="003A09A6">
            <w:pPr>
              <w:jc w:val="both"/>
              <w:rPr>
                <w:sz w:val="24"/>
                <w:szCs w:val="24"/>
              </w:rPr>
            </w:pPr>
            <w:r w:rsidRPr="00C42B01">
              <w:t>Izrada prijedloga organizacije rada Škole (broj razrednih odjela, broj smjena, radno vrijeme smjena, organizacija rada izborne nastave, INA, izrada kompletne organizacije rada Škole).</w:t>
            </w:r>
          </w:p>
        </w:tc>
        <w:tc>
          <w:tcPr>
            <w:tcW w:w="1276" w:type="dxa"/>
            <w:vAlign w:val="center"/>
          </w:tcPr>
          <w:p w14:paraId="19132604" w14:textId="77777777" w:rsidR="003A09A6" w:rsidRPr="00C42B01" w:rsidRDefault="003A09A6" w:rsidP="003A09A6">
            <w:pPr>
              <w:jc w:val="both"/>
              <w:rPr>
                <w:sz w:val="24"/>
                <w:szCs w:val="24"/>
              </w:rPr>
            </w:pPr>
            <w:r w:rsidRPr="00C42B01">
              <w:t>IX – VIII</w:t>
            </w:r>
          </w:p>
        </w:tc>
        <w:tc>
          <w:tcPr>
            <w:tcW w:w="992" w:type="dxa"/>
            <w:vAlign w:val="center"/>
          </w:tcPr>
          <w:p w14:paraId="0EA63143" w14:textId="77777777" w:rsidR="003A09A6" w:rsidRPr="00C42B01" w:rsidRDefault="003A09A6" w:rsidP="003A09A6">
            <w:pPr>
              <w:jc w:val="both"/>
              <w:rPr>
                <w:sz w:val="24"/>
                <w:szCs w:val="24"/>
              </w:rPr>
            </w:pPr>
            <w:r w:rsidRPr="00C42B01">
              <w:t>22</w:t>
            </w:r>
          </w:p>
        </w:tc>
      </w:tr>
      <w:tr w:rsidR="003A09A6" w:rsidRPr="00C42B01" w14:paraId="6BB78D75" w14:textId="77777777" w:rsidTr="71D6DE98">
        <w:trPr>
          <w:cantSplit/>
          <w:trHeight w:val="284"/>
          <w:jc w:val="center"/>
        </w:trPr>
        <w:tc>
          <w:tcPr>
            <w:tcW w:w="6931" w:type="dxa"/>
            <w:vAlign w:val="center"/>
          </w:tcPr>
          <w:p w14:paraId="13AAAB29" w14:textId="77777777" w:rsidR="003A09A6" w:rsidRPr="00C42B01" w:rsidRDefault="003A09A6" w:rsidP="003A09A6">
            <w:pPr>
              <w:jc w:val="both"/>
              <w:rPr>
                <w:sz w:val="24"/>
                <w:szCs w:val="24"/>
              </w:rPr>
            </w:pPr>
            <w:r w:rsidRPr="00C42B01">
              <w:t>Izrada Godišnjeg kalendara rada škole</w:t>
            </w:r>
          </w:p>
        </w:tc>
        <w:tc>
          <w:tcPr>
            <w:tcW w:w="1276" w:type="dxa"/>
            <w:vAlign w:val="center"/>
          </w:tcPr>
          <w:p w14:paraId="15750EAD" w14:textId="77777777" w:rsidR="003A09A6" w:rsidRPr="00C42B01" w:rsidRDefault="003A09A6" w:rsidP="003A09A6">
            <w:pPr>
              <w:jc w:val="both"/>
              <w:rPr>
                <w:sz w:val="24"/>
                <w:szCs w:val="24"/>
              </w:rPr>
            </w:pPr>
            <w:r w:rsidRPr="00C42B01">
              <w:t>VIII – IX</w:t>
            </w:r>
          </w:p>
        </w:tc>
        <w:tc>
          <w:tcPr>
            <w:tcW w:w="992" w:type="dxa"/>
            <w:vAlign w:val="center"/>
          </w:tcPr>
          <w:p w14:paraId="46C0C0F7" w14:textId="77777777" w:rsidR="003A09A6" w:rsidRPr="00C42B01" w:rsidRDefault="003A09A6" w:rsidP="003A09A6">
            <w:pPr>
              <w:jc w:val="both"/>
              <w:rPr>
                <w:sz w:val="24"/>
                <w:szCs w:val="24"/>
              </w:rPr>
            </w:pPr>
            <w:r w:rsidRPr="00C42B01">
              <w:t>8</w:t>
            </w:r>
          </w:p>
        </w:tc>
      </w:tr>
      <w:tr w:rsidR="003A09A6" w:rsidRPr="00C42B01" w14:paraId="7A161A51" w14:textId="77777777" w:rsidTr="71D6DE98">
        <w:trPr>
          <w:cantSplit/>
          <w:trHeight w:val="284"/>
          <w:jc w:val="center"/>
        </w:trPr>
        <w:tc>
          <w:tcPr>
            <w:tcW w:w="6931" w:type="dxa"/>
            <w:vAlign w:val="center"/>
          </w:tcPr>
          <w:p w14:paraId="7BBAB783" w14:textId="77777777" w:rsidR="003A09A6" w:rsidRPr="00C42B01" w:rsidRDefault="003A09A6" w:rsidP="003A09A6">
            <w:pPr>
              <w:jc w:val="both"/>
              <w:rPr>
                <w:sz w:val="24"/>
                <w:szCs w:val="24"/>
              </w:rPr>
            </w:pPr>
            <w:r w:rsidRPr="00C42B01">
              <w:t>Izrada strukture radnog vremena i zaduženja učitelja</w:t>
            </w:r>
          </w:p>
        </w:tc>
        <w:tc>
          <w:tcPr>
            <w:tcW w:w="1276" w:type="dxa"/>
            <w:vAlign w:val="center"/>
          </w:tcPr>
          <w:p w14:paraId="451F2017" w14:textId="77777777" w:rsidR="003A09A6" w:rsidRPr="00C42B01" w:rsidRDefault="003A09A6" w:rsidP="003A09A6">
            <w:pPr>
              <w:jc w:val="both"/>
              <w:rPr>
                <w:sz w:val="24"/>
                <w:szCs w:val="24"/>
              </w:rPr>
            </w:pPr>
            <w:r w:rsidRPr="00C42B01">
              <w:t>VI – IX</w:t>
            </w:r>
          </w:p>
        </w:tc>
        <w:tc>
          <w:tcPr>
            <w:tcW w:w="992" w:type="dxa"/>
            <w:vAlign w:val="center"/>
          </w:tcPr>
          <w:p w14:paraId="561EE3CD" w14:textId="77777777" w:rsidR="003A09A6" w:rsidRPr="00C42B01" w:rsidRDefault="003A09A6" w:rsidP="003A09A6">
            <w:pPr>
              <w:jc w:val="both"/>
              <w:rPr>
                <w:sz w:val="24"/>
                <w:szCs w:val="24"/>
              </w:rPr>
            </w:pPr>
            <w:r w:rsidRPr="00C42B01">
              <w:t>16</w:t>
            </w:r>
          </w:p>
        </w:tc>
      </w:tr>
      <w:tr w:rsidR="003A09A6" w:rsidRPr="00C42B01" w14:paraId="4AF67BAA" w14:textId="77777777" w:rsidTr="71D6DE98">
        <w:trPr>
          <w:cantSplit/>
          <w:trHeight w:val="284"/>
          <w:jc w:val="center"/>
        </w:trPr>
        <w:tc>
          <w:tcPr>
            <w:tcW w:w="6931" w:type="dxa"/>
            <w:vAlign w:val="center"/>
          </w:tcPr>
          <w:p w14:paraId="3CFC9661" w14:textId="77777777" w:rsidR="003A09A6" w:rsidRPr="00C42B01" w:rsidRDefault="003A09A6" w:rsidP="003A09A6">
            <w:pPr>
              <w:jc w:val="both"/>
              <w:rPr>
                <w:sz w:val="24"/>
                <w:szCs w:val="24"/>
              </w:rPr>
            </w:pPr>
            <w:r w:rsidRPr="00C42B01">
              <w:t>Organizacija i koordinacija vanjskog vrednovanja prema planu NCVVO-a</w:t>
            </w:r>
          </w:p>
        </w:tc>
        <w:tc>
          <w:tcPr>
            <w:tcW w:w="1276" w:type="dxa"/>
            <w:vAlign w:val="center"/>
          </w:tcPr>
          <w:p w14:paraId="4121D1F1" w14:textId="77777777" w:rsidR="003A09A6" w:rsidRPr="00C42B01" w:rsidRDefault="003A09A6" w:rsidP="003A09A6">
            <w:pPr>
              <w:jc w:val="both"/>
              <w:rPr>
                <w:sz w:val="24"/>
                <w:szCs w:val="24"/>
              </w:rPr>
            </w:pPr>
            <w:r w:rsidRPr="00C42B01">
              <w:t>IX – VI</w:t>
            </w:r>
          </w:p>
        </w:tc>
        <w:tc>
          <w:tcPr>
            <w:tcW w:w="992" w:type="dxa"/>
            <w:vAlign w:val="center"/>
          </w:tcPr>
          <w:p w14:paraId="497FE810" w14:textId="77777777" w:rsidR="003A09A6" w:rsidRPr="00C42B01" w:rsidRDefault="003A09A6" w:rsidP="003A09A6">
            <w:pPr>
              <w:jc w:val="both"/>
              <w:rPr>
                <w:sz w:val="24"/>
                <w:szCs w:val="24"/>
              </w:rPr>
            </w:pPr>
            <w:r w:rsidRPr="00C42B01">
              <w:t>8</w:t>
            </w:r>
          </w:p>
        </w:tc>
      </w:tr>
      <w:tr w:rsidR="003A09A6" w:rsidRPr="00C42B01" w14:paraId="500983DE" w14:textId="77777777" w:rsidTr="71D6DE98">
        <w:trPr>
          <w:cantSplit/>
          <w:trHeight w:val="284"/>
          <w:jc w:val="center"/>
        </w:trPr>
        <w:tc>
          <w:tcPr>
            <w:tcW w:w="6931" w:type="dxa"/>
            <w:vAlign w:val="center"/>
          </w:tcPr>
          <w:p w14:paraId="6CF2F808" w14:textId="77777777" w:rsidR="003A09A6" w:rsidRPr="00C42B01" w:rsidRDefault="003A09A6" w:rsidP="003A09A6">
            <w:pPr>
              <w:jc w:val="both"/>
              <w:rPr>
                <w:sz w:val="24"/>
                <w:szCs w:val="24"/>
              </w:rPr>
            </w:pPr>
            <w:r w:rsidRPr="00C42B01">
              <w:t xml:space="preserve">Organizacija i koordinacija </w:t>
            </w:r>
            <w:proofErr w:type="spellStart"/>
            <w:r w:rsidRPr="00C42B01">
              <w:t>samovrednovanja</w:t>
            </w:r>
            <w:proofErr w:type="spellEnd"/>
            <w:r w:rsidRPr="00C42B01">
              <w:t xml:space="preserve"> škole</w:t>
            </w:r>
          </w:p>
        </w:tc>
        <w:tc>
          <w:tcPr>
            <w:tcW w:w="1276" w:type="dxa"/>
            <w:vAlign w:val="center"/>
          </w:tcPr>
          <w:p w14:paraId="40222B7D" w14:textId="77777777" w:rsidR="003A09A6" w:rsidRPr="00C42B01" w:rsidRDefault="003A09A6" w:rsidP="003A09A6">
            <w:pPr>
              <w:jc w:val="both"/>
              <w:rPr>
                <w:sz w:val="24"/>
                <w:szCs w:val="24"/>
              </w:rPr>
            </w:pPr>
            <w:r w:rsidRPr="00C42B01">
              <w:t>IX – VI</w:t>
            </w:r>
          </w:p>
        </w:tc>
        <w:tc>
          <w:tcPr>
            <w:tcW w:w="992" w:type="dxa"/>
            <w:vAlign w:val="center"/>
          </w:tcPr>
          <w:p w14:paraId="79EB397E" w14:textId="77777777" w:rsidR="003A09A6" w:rsidRPr="00C42B01" w:rsidRDefault="003A09A6" w:rsidP="003A09A6">
            <w:pPr>
              <w:jc w:val="both"/>
              <w:rPr>
                <w:sz w:val="24"/>
                <w:szCs w:val="24"/>
              </w:rPr>
            </w:pPr>
            <w:r w:rsidRPr="00C42B01">
              <w:t>11</w:t>
            </w:r>
          </w:p>
        </w:tc>
      </w:tr>
      <w:tr w:rsidR="003A09A6" w:rsidRPr="00C42B01" w14:paraId="05F09FC9" w14:textId="77777777" w:rsidTr="71D6DE98">
        <w:trPr>
          <w:cantSplit/>
          <w:trHeight w:val="284"/>
          <w:jc w:val="center"/>
        </w:trPr>
        <w:tc>
          <w:tcPr>
            <w:tcW w:w="6931" w:type="dxa"/>
            <w:vAlign w:val="center"/>
          </w:tcPr>
          <w:p w14:paraId="1814C779" w14:textId="77777777" w:rsidR="003A09A6" w:rsidRPr="00C42B01" w:rsidRDefault="003A09A6" w:rsidP="003A09A6">
            <w:pPr>
              <w:jc w:val="both"/>
              <w:rPr>
                <w:sz w:val="24"/>
                <w:szCs w:val="24"/>
              </w:rPr>
            </w:pPr>
            <w:r w:rsidRPr="00C42B01">
              <w:t>Organizacija prijevoza i prehrane učenika</w:t>
            </w:r>
          </w:p>
        </w:tc>
        <w:tc>
          <w:tcPr>
            <w:tcW w:w="1276" w:type="dxa"/>
            <w:vAlign w:val="center"/>
          </w:tcPr>
          <w:p w14:paraId="70352F0B" w14:textId="77777777" w:rsidR="003A09A6" w:rsidRPr="00C42B01" w:rsidRDefault="003A09A6" w:rsidP="003A09A6">
            <w:pPr>
              <w:jc w:val="both"/>
              <w:rPr>
                <w:sz w:val="24"/>
                <w:szCs w:val="24"/>
              </w:rPr>
            </w:pPr>
            <w:r w:rsidRPr="00C42B01">
              <w:t>IX – VII</w:t>
            </w:r>
          </w:p>
        </w:tc>
        <w:tc>
          <w:tcPr>
            <w:tcW w:w="992" w:type="dxa"/>
            <w:vAlign w:val="center"/>
          </w:tcPr>
          <w:p w14:paraId="435A9AC7" w14:textId="77777777" w:rsidR="003A09A6" w:rsidRPr="00C42B01" w:rsidRDefault="003A09A6" w:rsidP="003A09A6">
            <w:pPr>
              <w:jc w:val="both"/>
              <w:rPr>
                <w:sz w:val="24"/>
                <w:szCs w:val="24"/>
              </w:rPr>
            </w:pPr>
            <w:r w:rsidRPr="00C42B01">
              <w:t>10</w:t>
            </w:r>
          </w:p>
        </w:tc>
      </w:tr>
      <w:tr w:rsidR="003A09A6" w:rsidRPr="00C42B01" w14:paraId="607A7871" w14:textId="77777777" w:rsidTr="71D6DE98">
        <w:trPr>
          <w:cantSplit/>
          <w:trHeight w:val="284"/>
          <w:jc w:val="center"/>
        </w:trPr>
        <w:tc>
          <w:tcPr>
            <w:tcW w:w="6931" w:type="dxa"/>
            <w:vAlign w:val="center"/>
          </w:tcPr>
          <w:p w14:paraId="7B2E8D2D" w14:textId="77777777" w:rsidR="003A09A6" w:rsidRPr="00C42B01" w:rsidRDefault="003A09A6" w:rsidP="003A09A6">
            <w:pPr>
              <w:jc w:val="both"/>
              <w:rPr>
                <w:sz w:val="24"/>
                <w:szCs w:val="24"/>
              </w:rPr>
            </w:pPr>
            <w:r w:rsidRPr="00C42B01">
              <w:t>Organizacija i koordinacija zdravstvene i socijalne zaštite učenika</w:t>
            </w:r>
          </w:p>
        </w:tc>
        <w:tc>
          <w:tcPr>
            <w:tcW w:w="1276" w:type="dxa"/>
            <w:vAlign w:val="center"/>
          </w:tcPr>
          <w:p w14:paraId="43EAE92A" w14:textId="77777777" w:rsidR="003A09A6" w:rsidRPr="00C42B01" w:rsidRDefault="003A09A6" w:rsidP="003A09A6">
            <w:pPr>
              <w:jc w:val="both"/>
              <w:rPr>
                <w:sz w:val="24"/>
                <w:szCs w:val="24"/>
              </w:rPr>
            </w:pPr>
            <w:r w:rsidRPr="00C42B01">
              <w:t>IX – VI</w:t>
            </w:r>
          </w:p>
        </w:tc>
        <w:tc>
          <w:tcPr>
            <w:tcW w:w="992" w:type="dxa"/>
            <w:vAlign w:val="center"/>
          </w:tcPr>
          <w:p w14:paraId="25FFC6CD" w14:textId="77777777" w:rsidR="003A09A6" w:rsidRPr="00C42B01" w:rsidRDefault="003A09A6" w:rsidP="003A09A6">
            <w:pPr>
              <w:jc w:val="both"/>
              <w:rPr>
                <w:sz w:val="24"/>
                <w:szCs w:val="24"/>
              </w:rPr>
            </w:pPr>
            <w:r w:rsidRPr="00C42B01">
              <w:t>4</w:t>
            </w:r>
          </w:p>
        </w:tc>
      </w:tr>
      <w:tr w:rsidR="003A09A6" w:rsidRPr="00C42B01" w14:paraId="27FEEA44" w14:textId="77777777" w:rsidTr="71D6DE98">
        <w:trPr>
          <w:cantSplit/>
          <w:trHeight w:val="284"/>
          <w:jc w:val="center"/>
        </w:trPr>
        <w:tc>
          <w:tcPr>
            <w:tcW w:w="6931" w:type="dxa"/>
            <w:vAlign w:val="center"/>
          </w:tcPr>
          <w:p w14:paraId="556B7C50" w14:textId="77777777" w:rsidR="003A09A6" w:rsidRPr="00C42B01" w:rsidRDefault="003A09A6" w:rsidP="003A09A6">
            <w:pPr>
              <w:jc w:val="both"/>
              <w:rPr>
                <w:sz w:val="24"/>
                <w:szCs w:val="24"/>
              </w:rPr>
            </w:pPr>
            <w:r w:rsidRPr="00C42B01">
              <w:t xml:space="preserve">Organizacija i priprema </w:t>
            </w:r>
            <w:proofErr w:type="spellStart"/>
            <w:r w:rsidRPr="00C42B01">
              <w:t>izvanučioničke</w:t>
            </w:r>
            <w:proofErr w:type="spellEnd"/>
            <w:r w:rsidRPr="00C42B01">
              <w:t xml:space="preserve"> nastave, izleta i ekskurzija</w:t>
            </w:r>
          </w:p>
        </w:tc>
        <w:tc>
          <w:tcPr>
            <w:tcW w:w="1276" w:type="dxa"/>
            <w:vAlign w:val="center"/>
          </w:tcPr>
          <w:p w14:paraId="178CED2B" w14:textId="77777777" w:rsidR="003A09A6" w:rsidRPr="00C42B01" w:rsidRDefault="003A09A6" w:rsidP="003A09A6">
            <w:pPr>
              <w:jc w:val="both"/>
              <w:rPr>
                <w:sz w:val="24"/>
                <w:szCs w:val="24"/>
              </w:rPr>
            </w:pPr>
            <w:r w:rsidRPr="00C42B01">
              <w:t>IX – VI</w:t>
            </w:r>
          </w:p>
        </w:tc>
        <w:tc>
          <w:tcPr>
            <w:tcW w:w="992" w:type="dxa"/>
            <w:vAlign w:val="center"/>
          </w:tcPr>
          <w:p w14:paraId="147357E0" w14:textId="77777777" w:rsidR="003A09A6" w:rsidRPr="00C42B01" w:rsidRDefault="003A09A6" w:rsidP="003A09A6">
            <w:pPr>
              <w:jc w:val="both"/>
              <w:rPr>
                <w:sz w:val="24"/>
                <w:szCs w:val="24"/>
              </w:rPr>
            </w:pPr>
            <w:r w:rsidRPr="00C42B01">
              <w:t>16</w:t>
            </w:r>
          </w:p>
        </w:tc>
      </w:tr>
      <w:tr w:rsidR="003A09A6" w:rsidRPr="00C42B01" w14:paraId="450EB5F7" w14:textId="77777777" w:rsidTr="71D6DE98">
        <w:trPr>
          <w:cantSplit/>
          <w:trHeight w:val="284"/>
          <w:jc w:val="center"/>
        </w:trPr>
        <w:tc>
          <w:tcPr>
            <w:tcW w:w="6931" w:type="dxa"/>
            <w:vAlign w:val="center"/>
          </w:tcPr>
          <w:p w14:paraId="796E0DE3" w14:textId="77777777" w:rsidR="003A09A6" w:rsidRPr="00C42B01" w:rsidRDefault="003A09A6" w:rsidP="003A09A6">
            <w:pPr>
              <w:jc w:val="both"/>
              <w:rPr>
                <w:sz w:val="24"/>
                <w:szCs w:val="24"/>
              </w:rPr>
            </w:pPr>
            <w:r w:rsidRPr="00C42B01">
              <w:t>Organizacija i koordinacija rada kolegijalnih tijela škole</w:t>
            </w:r>
          </w:p>
        </w:tc>
        <w:tc>
          <w:tcPr>
            <w:tcW w:w="1276" w:type="dxa"/>
            <w:vAlign w:val="center"/>
          </w:tcPr>
          <w:p w14:paraId="0E17BFD8" w14:textId="77777777" w:rsidR="003A09A6" w:rsidRPr="00C42B01" w:rsidRDefault="003A09A6" w:rsidP="003A09A6">
            <w:pPr>
              <w:jc w:val="both"/>
              <w:rPr>
                <w:sz w:val="24"/>
                <w:szCs w:val="24"/>
              </w:rPr>
            </w:pPr>
            <w:r w:rsidRPr="00C42B01">
              <w:t>IX – VIII</w:t>
            </w:r>
          </w:p>
        </w:tc>
        <w:tc>
          <w:tcPr>
            <w:tcW w:w="992" w:type="dxa"/>
            <w:vAlign w:val="center"/>
          </w:tcPr>
          <w:p w14:paraId="4027770B" w14:textId="77777777" w:rsidR="003A09A6" w:rsidRPr="00C42B01" w:rsidRDefault="003A09A6" w:rsidP="003A09A6">
            <w:pPr>
              <w:jc w:val="both"/>
              <w:rPr>
                <w:sz w:val="24"/>
                <w:szCs w:val="24"/>
              </w:rPr>
            </w:pPr>
            <w:r w:rsidRPr="00C42B01">
              <w:t>20</w:t>
            </w:r>
          </w:p>
        </w:tc>
      </w:tr>
      <w:tr w:rsidR="003A09A6" w:rsidRPr="00C42B01" w14:paraId="1570426E" w14:textId="77777777" w:rsidTr="71D6DE98">
        <w:trPr>
          <w:cantSplit/>
          <w:trHeight w:val="284"/>
          <w:jc w:val="center"/>
        </w:trPr>
        <w:tc>
          <w:tcPr>
            <w:tcW w:w="6931" w:type="dxa"/>
            <w:vAlign w:val="center"/>
          </w:tcPr>
          <w:p w14:paraId="60679DD2" w14:textId="77777777" w:rsidR="003A09A6" w:rsidRPr="00C42B01" w:rsidRDefault="003A09A6" w:rsidP="003A09A6">
            <w:pPr>
              <w:jc w:val="both"/>
              <w:rPr>
                <w:sz w:val="24"/>
                <w:szCs w:val="24"/>
              </w:rPr>
            </w:pPr>
            <w:r w:rsidRPr="00C42B01">
              <w:t>2.10. Organizacija i koordinacija upisa učenika u 1. razred</w:t>
            </w:r>
          </w:p>
        </w:tc>
        <w:tc>
          <w:tcPr>
            <w:tcW w:w="1276" w:type="dxa"/>
            <w:vAlign w:val="center"/>
          </w:tcPr>
          <w:p w14:paraId="021E5A02" w14:textId="77777777" w:rsidR="003A09A6" w:rsidRPr="00C42B01" w:rsidRDefault="003A09A6" w:rsidP="003A09A6">
            <w:pPr>
              <w:jc w:val="both"/>
              <w:rPr>
                <w:sz w:val="24"/>
                <w:szCs w:val="24"/>
              </w:rPr>
            </w:pPr>
            <w:r w:rsidRPr="00C42B01">
              <w:t>IV – VII</w:t>
            </w:r>
          </w:p>
        </w:tc>
        <w:tc>
          <w:tcPr>
            <w:tcW w:w="992" w:type="dxa"/>
            <w:vAlign w:val="center"/>
          </w:tcPr>
          <w:p w14:paraId="616FB499" w14:textId="77777777" w:rsidR="003A09A6" w:rsidRPr="00C42B01" w:rsidRDefault="003A09A6" w:rsidP="003A09A6">
            <w:pPr>
              <w:jc w:val="both"/>
              <w:rPr>
                <w:sz w:val="24"/>
                <w:szCs w:val="24"/>
              </w:rPr>
            </w:pPr>
            <w:r w:rsidRPr="00C42B01">
              <w:t>4</w:t>
            </w:r>
          </w:p>
        </w:tc>
      </w:tr>
      <w:tr w:rsidR="003A09A6" w:rsidRPr="00C42B01" w14:paraId="6D46AA66" w14:textId="77777777" w:rsidTr="71D6DE98">
        <w:trPr>
          <w:cantSplit/>
          <w:trHeight w:val="284"/>
          <w:jc w:val="center"/>
        </w:trPr>
        <w:tc>
          <w:tcPr>
            <w:tcW w:w="6931" w:type="dxa"/>
            <w:vAlign w:val="center"/>
          </w:tcPr>
          <w:p w14:paraId="0EB12F36" w14:textId="77777777" w:rsidR="003A09A6" w:rsidRPr="00C42B01" w:rsidRDefault="003A09A6" w:rsidP="003A09A6">
            <w:pPr>
              <w:jc w:val="both"/>
              <w:rPr>
                <w:sz w:val="24"/>
                <w:szCs w:val="24"/>
              </w:rPr>
            </w:pPr>
            <w:r w:rsidRPr="00C42B01">
              <w:t>2.11. Organizacija i koordinacija obilježavanja državnih blagdana i praznika</w:t>
            </w:r>
          </w:p>
        </w:tc>
        <w:tc>
          <w:tcPr>
            <w:tcW w:w="1276" w:type="dxa"/>
            <w:vAlign w:val="center"/>
          </w:tcPr>
          <w:p w14:paraId="3E6CD567" w14:textId="77777777" w:rsidR="003A09A6" w:rsidRPr="00C42B01" w:rsidRDefault="003A09A6" w:rsidP="003A09A6">
            <w:pPr>
              <w:jc w:val="both"/>
              <w:rPr>
                <w:sz w:val="24"/>
                <w:szCs w:val="24"/>
              </w:rPr>
            </w:pPr>
            <w:r w:rsidRPr="00C42B01">
              <w:t>IX – VI</w:t>
            </w:r>
          </w:p>
        </w:tc>
        <w:tc>
          <w:tcPr>
            <w:tcW w:w="992" w:type="dxa"/>
            <w:vAlign w:val="center"/>
          </w:tcPr>
          <w:p w14:paraId="70439F64" w14:textId="77777777" w:rsidR="003A09A6" w:rsidRPr="00C42B01" w:rsidRDefault="003A09A6" w:rsidP="003A09A6">
            <w:pPr>
              <w:jc w:val="both"/>
              <w:rPr>
                <w:sz w:val="24"/>
                <w:szCs w:val="24"/>
              </w:rPr>
            </w:pPr>
            <w:r w:rsidRPr="00C42B01">
              <w:t>12</w:t>
            </w:r>
          </w:p>
        </w:tc>
      </w:tr>
      <w:tr w:rsidR="003A09A6" w:rsidRPr="00C42B01" w14:paraId="678BE0C3" w14:textId="77777777" w:rsidTr="71D6DE98">
        <w:trPr>
          <w:cantSplit/>
          <w:trHeight w:val="284"/>
          <w:jc w:val="center"/>
        </w:trPr>
        <w:tc>
          <w:tcPr>
            <w:tcW w:w="6931" w:type="dxa"/>
            <w:vAlign w:val="center"/>
          </w:tcPr>
          <w:p w14:paraId="4B03FA9F" w14:textId="77777777" w:rsidR="003A09A6" w:rsidRPr="00C42B01" w:rsidRDefault="003A09A6" w:rsidP="003A09A6">
            <w:pPr>
              <w:jc w:val="both"/>
              <w:rPr>
                <w:sz w:val="24"/>
                <w:szCs w:val="24"/>
              </w:rPr>
            </w:pPr>
            <w:r w:rsidRPr="00C42B01">
              <w:t xml:space="preserve">2.12. Organizacija zamjena nenazočnih učitelja </w:t>
            </w:r>
          </w:p>
        </w:tc>
        <w:tc>
          <w:tcPr>
            <w:tcW w:w="1276" w:type="dxa"/>
            <w:vAlign w:val="center"/>
          </w:tcPr>
          <w:p w14:paraId="72B2916E" w14:textId="77777777" w:rsidR="003A09A6" w:rsidRPr="00C42B01" w:rsidRDefault="003A09A6" w:rsidP="003A09A6">
            <w:pPr>
              <w:jc w:val="both"/>
              <w:rPr>
                <w:sz w:val="24"/>
                <w:szCs w:val="24"/>
              </w:rPr>
            </w:pPr>
            <w:r w:rsidRPr="00C42B01">
              <w:t>IX – VI</w:t>
            </w:r>
          </w:p>
        </w:tc>
        <w:tc>
          <w:tcPr>
            <w:tcW w:w="992" w:type="dxa"/>
            <w:vAlign w:val="center"/>
          </w:tcPr>
          <w:p w14:paraId="478229D6" w14:textId="62504392" w:rsidR="003A09A6" w:rsidRPr="00C42B01" w:rsidRDefault="00E56D6E" w:rsidP="003A09A6">
            <w:pPr>
              <w:jc w:val="both"/>
              <w:rPr>
                <w:sz w:val="24"/>
                <w:szCs w:val="24"/>
              </w:rPr>
            </w:pPr>
            <w:r w:rsidRPr="00C42B01">
              <w:t>10</w:t>
            </w:r>
          </w:p>
        </w:tc>
      </w:tr>
      <w:tr w:rsidR="003A09A6" w:rsidRPr="00C42B01" w14:paraId="573E22FD" w14:textId="77777777" w:rsidTr="71D6DE98">
        <w:trPr>
          <w:cantSplit/>
          <w:trHeight w:val="284"/>
          <w:jc w:val="center"/>
        </w:trPr>
        <w:tc>
          <w:tcPr>
            <w:tcW w:w="6931" w:type="dxa"/>
            <w:vAlign w:val="center"/>
          </w:tcPr>
          <w:p w14:paraId="7C3A99DD" w14:textId="77777777" w:rsidR="003A09A6" w:rsidRPr="00C42B01" w:rsidRDefault="003A09A6" w:rsidP="003A09A6">
            <w:pPr>
              <w:jc w:val="both"/>
              <w:rPr>
                <w:sz w:val="24"/>
                <w:szCs w:val="24"/>
              </w:rPr>
            </w:pPr>
            <w:r w:rsidRPr="00C42B01">
              <w:t xml:space="preserve">2.13. Organizacija popravnih, predmetnih i razrednih ispita </w:t>
            </w:r>
          </w:p>
        </w:tc>
        <w:tc>
          <w:tcPr>
            <w:tcW w:w="1276" w:type="dxa"/>
            <w:vAlign w:val="center"/>
          </w:tcPr>
          <w:p w14:paraId="6F2DAB3E" w14:textId="77777777" w:rsidR="003A09A6" w:rsidRPr="00C42B01" w:rsidRDefault="003A09A6" w:rsidP="003A09A6">
            <w:pPr>
              <w:jc w:val="both"/>
              <w:rPr>
                <w:sz w:val="24"/>
                <w:szCs w:val="24"/>
              </w:rPr>
            </w:pPr>
            <w:r w:rsidRPr="00C42B01">
              <w:t>VI i VIII</w:t>
            </w:r>
          </w:p>
        </w:tc>
        <w:tc>
          <w:tcPr>
            <w:tcW w:w="992" w:type="dxa"/>
            <w:vAlign w:val="center"/>
          </w:tcPr>
          <w:p w14:paraId="460F6262" w14:textId="77777777" w:rsidR="003A09A6" w:rsidRPr="00C42B01" w:rsidRDefault="003A09A6" w:rsidP="003A09A6">
            <w:pPr>
              <w:jc w:val="both"/>
              <w:rPr>
                <w:sz w:val="24"/>
                <w:szCs w:val="24"/>
              </w:rPr>
            </w:pPr>
            <w:r w:rsidRPr="00C42B01">
              <w:t>4</w:t>
            </w:r>
          </w:p>
        </w:tc>
      </w:tr>
      <w:tr w:rsidR="003A09A6" w:rsidRPr="00C42B01" w14:paraId="712CA8BC" w14:textId="77777777" w:rsidTr="71D6DE98">
        <w:trPr>
          <w:cantSplit/>
          <w:trHeight w:val="284"/>
          <w:jc w:val="center"/>
        </w:trPr>
        <w:tc>
          <w:tcPr>
            <w:tcW w:w="6931" w:type="dxa"/>
            <w:vAlign w:val="center"/>
          </w:tcPr>
          <w:p w14:paraId="05D13881" w14:textId="77777777" w:rsidR="003A09A6" w:rsidRPr="00C42B01" w:rsidRDefault="003A09A6" w:rsidP="003A09A6">
            <w:pPr>
              <w:jc w:val="both"/>
              <w:rPr>
                <w:sz w:val="24"/>
                <w:szCs w:val="24"/>
              </w:rPr>
            </w:pPr>
            <w:r w:rsidRPr="00C42B01">
              <w:t>2.14. Organizacija poslova vezanih uz odabir udžbenika</w:t>
            </w:r>
          </w:p>
        </w:tc>
        <w:tc>
          <w:tcPr>
            <w:tcW w:w="1276" w:type="dxa"/>
            <w:vAlign w:val="center"/>
          </w:tcPr>
          <w:p w14:paraId="46715241" w14:textId="77777777" w:rsidR="003A09A6" w:rsidRPr="00C42B01" w:rsidRDefault="003A09A6" w:rsidP="003A09A6">
            <w:pPr>
              <w:jc w:val="both"/>
              <w:rPr>
                <w:sz w:val="24"/>
                <w:szCs w:val="24"/>
              </w:rPr>
            </w:pPr>
            <w:r w:rsidRPr="00C42B01">
              <w:t>V-IX</w:t>
            </w:r>
          </w:p>
        </w:tc>
        <w:tc>
          <w:tcPr>
            <w:tcW w:w="992" w:type="dxa"/>
            <w:vAlign w:val="center"/>
          </w:tcPr>
          <w:p w14:paraId="046D5398" w14:textId="77777777" w:rsidR="003A09A6" w:rsidRPr="00C42B01" w:rsidRDefault="003A09A6" w:rsidP="003A09A6">
            <w:pPr>
              <w:jc w:val="both"/>
              <w:rPr>
                <w:sz w:val="24"/>
                <w:szCs w:val="24"/>
              </w:rPr>
            </w:pPr>
            <w:r w:rsidRPr="00C42B01">
              <w:t>4</w:t>
            </w:r>
          </w:p>
        </w:tc>
      </w:tr>
      <w:tr w:rsidR="003A09A6" w:rsidRPr="00C42B01" w14:paraId="292203B5" w14:textId="77777777" w:rsidTr="71D6DE98">
        <w:trPr>
          <w:cantSplit/>
          <w:trHeight w:val="284"/>
          <w:jc w:val="center"/>
        </w:trPr>
        <w:tc>
          <w:tcPr>
            <w:tcW w:w="6931" w:type="dxa"/>
            <w:vAlign w:val="center"/>
          </w:tcPr>
          <w:p w14:paraId="59522F2E" w14:textId="77777777" w:rsidR="003A09A6" w:rsidRPr="00C42B01" w:rsidRDefault="003A09A6" w:rsidP="003A09A6">
            <w:pPr>
              <w:jc w:val="both"/>
              <w:rPr>
                <w:sz w:val="24"/>
                <w:szCs w:val="24"/>
              </w:rPr>
            </w:pPr>
            <w:r w:rsidRPr="00C42B01">
              <w:t>2.15. Poslovi vezani uz natjecanja učenika</w:t>
            </w:r>
          </w:p>
        </w:tc>
        <w:tc>
          <w:tcPr>
            <w:tcW w:w="1276" w:type="dxa"/>
            <w:vAlign w:val="center"/>
          </w:tcPr>
          <w:p w14:paraId="40E8CD5B" w14:textId="77777777" w:rsidR="003A09A6" w:rsidRPr="00C42B01" w:rsidRDefault="003A09A6" w:rsidP="003A09A6">
            <w:pPr>
              <w:jc w:val="both"/>
              <w:rPr>
                <w:sz w:val="24"/>
                <w:szCs w:val="24"/>
              </w:rPr>
            </w:pPr>
            <w:r w:rsidRPr="00C42B01">
              <w:t>I-VI</w:t>
            </w:r>
          </w:p>
        </w:tc>
        <w:tc>
          <w:tcPr>
            <w:tcW w:w="992" w:type="dxa"/>
            <w:vAlign w:val="center"/>
          </w:tcPr>
          <w:p w14:paraId="3E1AE723" w14:textId="77777777" w:rsidR="003A09A6" w:rsidRPr="00C42B01" w:rsidRDefault="003A09A6" w:rsidP="003A09A6">
            <w:pPr>
              <w:jc w:val="both"/>
              <w:rPr>
                <w:sz w:val="24"/>
                <w:szCs w:val="24"/>
              </w:rPr>
            </w:pPr>
            <w:r w:rsidRPr="00C42B01">
              <w:t>8</w:t>
            </w:r>
          </w:p>
        </w:tc>
      </w:tr>
      <w:tr w:rsidR="003A09A6" w:rsidRPr="00C42B01" w14:paraId="7A89065D" w14:textId="77777777" w:rsidTr="71D6DE98">
        <w:trPr>
          <w:cantSplit/>
          <w:trHeight w:val="284"/>
          <w:jc w:val="center"/>
        </w:trPr>
        <w:tc>
          <w:tcPr>
            <w:tcW w:w="6931" w:type="dxa"/>
            <w:vAlign w:val="center"/>
          </w:tcPr>
          <w:p w14:paraId="18F4F000" w14:textId="77777777" w:rsidR="003A09A6" w:rsidRPr="00C42B01" w:rsidRDefault="003A09A6" w:rsidP="003A09A6">
            <w:pPr>
              <w:jc w:val="both"/>
              <w:rPr>
                <w:sz w:val="24"/>
                <w:szCs w:val="24"/>
              </w:rPr>
            </w:pPr>
            <w:r w:rsidRPr="00C42B01">
              <w:t>2.16. Organizacija popravaka, uređenja i adaptacije  prostora</w:t>
            </w:r>
          </w:p>
        </w:tc>
        <w:tc>
          <w:tcPr>
            <w:tcW w:w="1276" w:type="dxa"/>
            <w:vAlign w:val="center"/>
          </w:tcPr>
          <w:p w14:paraId="07A80127" w14:textId="77777777" w:rsidR="003A09A6" w:rsidRPr="00C42B01" w:rsidRDefault="003A09A6" w:rsidP="003A09A6">
            <w:pPr>
              <w:jc w:val="both"/>
              <w:rPr>
                <w:sz w:val="24"/>
                <w:szCs w:val="24"/>
              </w:rPr>
            </w:pPr>
            <w:r w:rsidRPr="00C42B01">
              <w:t xml:space="preserve">I </w:t>
            </w:r>
            <w:proofErr w:type="spellStart"/>
            <w:r w:rsidRPr="00C42B01">
              <w:t>i</w:t>
            </w:r>
            <w:proofErr w:type="spellEnd"/>
            <w:r w:rsidRPr="00C42B01">
              <w:t xml:space="preserve"> VIII</w:t>
            </w:r>
          </w:p>
        </w:tc>
        <w:tc>
          <w:tcPr>
            <w:tcW w:w="992" w:type="dxa"/>
            <w:vAlign w:val="center"/>
          </w:tcPr>
          <w:p w14:paraId="5340DDC7" w14:textId="77777777" w:rsidR="003A09A6" w:rsidRPr="00C42B01" w:rsidRDefault="003A09A6" w:rsidP="003A09A6">
            <w:pPr>
              <w:jc w:val="both"/>
              <w:rPr>
                <w:sz w:val="24"/>
                <w:szCs w:val="24"/>
              </w:rPr>
            </w:pPr>
            <w:r w:rsidRPr="00C42B01">
              <w:t>8</w:t>
            </w:r>
          </w:p>
        </w:tc>
      </w:tr>
      <w:tr w:rsidR="003A09A6" w:rsidRPr="00C42B01" w14:paraId="1E897C33" w14:textId="77777777" w:rsidTr="71D6DE98">
        <w:trPr>
          <w:cantSplit/>
          <w:trHeight w:val="284"/>
          <w:jc w:val="center"/>
        </w:trPr>
        <w:tc>
          <w:tcPr>
            <w:tcW w:w="6931" w:type="dxa"/>
            <w:vAlign w:val="center"/>
          </w:tcPr>
          <w:p w14:paraId="75C60D47" w14:textId="77777777" w:rsidR="003A09A6" w:rsidRPr="00C42B01" w:rsidRDefault="003A09A6" w:rsidP="003A09A6">
            <w:pPr>
              <w:jc w:val="both"/>
              <w:rPr>
                <w:sz w:val="24"/>
                <w:szCs w:val="24"/>
              </w:rPr>
            </w:pPr>
            <w:r w:rsidRPr="00C42B01">
              <w:t>2.17. Ostali poslovi</w:t>
            </w:r>
          </w:p>
        </w:tc>
        <w:tc>
          <w:tcPr>
            <w:tcW w:w="1276" w:type="dxa"/>
            <w:vAlign w:val="center"/>
          </w:tcPr>
          <w:p w14:paraId="49F8416C" w14:textId="77777777" w:rsidR="003A09A6" w:rsidRPr="00C42B01" w:rsidRDefault="003A09A6" w:rsidP="003A09A6">
            <w:pPr>
              <w:jc w:val="both"/>
              <w:rPr>
                <w:sz w:val="24"/>
                <w:szCs w:val="24"/>
              </w:rPr>
            </w:pPr>
            <w:r w:rsidRPr="00C42B01">
              <w:t>IX – VIII</w:t>
            </w:r>
          </w:p>
        </w:tc>
        <w:tc>
          <w:tcPr>
            <w:tcW w:w="992" w:type="dxa"/>
            <w:vAlign w:val="center"/>
          </w:tcPr>
          <w:p w14:paraId="53F2A3F9" w14:textId="1310DACB" w:rsidR="003A09A6" w:rsidRPr="00C42B01" w:rsidRDefault="00E56D6E" w:rsidP="003A09A6">
            <w:pPr>
              <w:jc w:val="both"/>
              <w:rPr>
                <w:sz w:val="24"/>
                <w:szCs w:val="24"/>
              </w:rPr>
            </w:pPr>
            <w:r w:rsidRPr="00C42B01">
              <w:t>3</w:t>
            </w:r>
          </w:p>
        </w:tc>
      </w:tr>
      <w:tr w:rsidR="003A09A6" w:rsidRPr="00C42B01" w14:paraId="0FB0574B" w14:textId="77777777" w:rsidTr="71D6DE98">
        <w:trPr>
          <w:cantSplit/>
          <w:trHeight w:val="284"/>
          <w:jc w:val="center"/>
        </w:trPr>
        <w:tc>
          <w:tcPr>
            <w:tcW w:w="6931" w:type="dxa"/>
            <w:shd w:val="clear" w:color="auto" w:fill="FBE4D5" w:themeFill="accent2" w:themeFillTint="33"/>
            <w:vAlign w:val="center"/>
          </w:tcPr>
          <w:p w14:paraId="1B6E63DB" w14:textId="77777777" w:rsidR="003A09A6" w:rsidRPr="00C42B01" w:rsidRDefault="003A09A6" w:rsidP="003A09A6">
            <w:pPr>
              <w:jc w:val="both"/>
              <w:rPr>
                <w:sz w:val="24"/>
                <w:szCs w:val="24"/>
              </w:rPr>
            </w:pPr>
            <w:r w:rsidRPr="00C42B01">
              <w:rPr>
                <w:b/>
                <w:bCs/>
              </w:rPr>
              <w:t>PRAĆENJE REALIZACIJE PLANIRANOG RADA ŠKOLE</w:t>
            </w:r>
          </w:p>
        </w:tc>
        <w:tc>
          <w:tcPr>
            <w:tcW w:w="1276" w:type="dxa"/>
            <w:vAlign w:val="center"/>
          </w:tcPr>
          <w:p w14:paraId="74F98C4A" w14:textId="77777777" w:rsidR="003A09A6" w:rsidRPr="00C42B01" w:rsidRDefault="003A09A6" w:rsidP="003A09A6">
            <w:pPr>
              <w:jc w:val="both"/>
              <w:rPr>
                <w:b/>
                <w:bCs/>
                <w:sz w:val="24"/>
                <w:szCs w:val="24"/>
              </w:rPr>
            </w:pPr>
          </w:p>
        </w:tc>
        <w:tc>
          <w:tcPr>
            <w:tcW w:w="992" w:type="dxa"/>
            <w:vAlign w:val="center"/>
          </w:tcPr>
          <w:p w14:paraId="2487FAE1" w14:textId="77777777" w:rsidR="003A09A6" w:rsidRPr="00C42B01" w:rsidRDefault="003A09A6" w:rsidP="003A09A6">
            <w:pPr>
              <w:jc w:val="both"/>
              <w:rPr>
                <w:b/>
                <w:bCs/>
                <w:sz w:val="24"/>
                <w:szCs w:val="24"/>
              </w:rPr>
            </w:pPr>
          </w:p>
        </w:tc>
      </w:tr>
      <w:tr w:rsidR="003A09A6" w:rsidRPr="00C42B01" w14:paraId="44DF0DF5" w14:textId="77777777" w:rsidTr="71D6DE98">
        <w:trPr>
          <w:cantSplit/>
          <w:trHeight w:val="284"/>
          <w:jc w:val="center"/>
        </w:trPr>
        <w:tc>
          <w:tcPr>
            <w:tcW w:w="6931" w:type="dxa"/>
          </w:tcPr>
          <w:p w14:paraId="7B118BA5" w14:textId="77777777" w:rsidR="003A09A6" w:rsidRPr="00C42B01" w:rsidRDefault="003A09A6" w:rsidP="003A09A6">
            <w:pPr>
              <w:jc w:val="both"/>
              <w:rPr>
                <w:sz w:val="24"/>
                <w:szCs w:val="24"/>
              </w:rPr>
            </w:pPr>
            <w:r w:rsidRPr="00C42B01">
              <w:t>Praćenje i  uvid u ostvarenje Plana i programa rada škole</w:t>
            </w:r>
          </w:p>
        </w:tc>
        <w:tc>
          <w:tcPr>
            <w:tcW w:w="1276" w:type="dxa"/>
            <w:vAlign w:val="center"/>
          </w:tcPr>
          <w:p w14:paraId="6B272A02" w14:textId="77777777" w:rsidR="003A09A6" w:rsidRPr="00C42B01" w:rsidRDefault="003A09A6" w:rsidP="003A09A6">
            <w:pPr>
              <w:jc w:val="both"/>
              <w:rPr>
                <w:sz w:val="24"/>
                <w:szCs w:val="24"/>
              </w:rPr>
            </w:pPr>
            <w:r w:rsidRPr="00C42B01">
              <w:t>IX – VI</w:t>
            </w:r>
          </w:p>
        </w:tc>
        <w:tc>
          <w:tcPr>
            <w:tcW w:w="992" w:type="dxa"/>
            <w:vAlign w:val="center"/>
          </w:tcPr>
          <w:p w14:paraId="58836C50" w14:textId="77777777" w:rsidR="003A09A6" w:rsidRPr="00C42B01" w:rsidRDefault="003A09A6" w:rsidP="003A09A6">
            <w:pPr>
              <w:jc w:val="both"/>
              <w:rPr>
                <w:sz w:val="24"/>
                <w:szCs w:val="24"/>
              </w:rPr>
            </w:pPr>
            <w:r w:rsidRPr="00C42B01">
              <w:t>8</w:t>
            </w:r>
          </w:p>
        </w:tc>
      </w:tr>
      <w:tr w:rsidR="003A09A6" w:rsidRPr="00C42B01" w14:paraId="5DF627EF" w14:textId="77777777" w:rsidTr="71D6DE98">
        <w:trPr>
          <w:cantSplit/>
          <w:trHeight w:val="284"/>
          <w:jc w:val="center"/>
        </w:trPr>
        <w:tc>
          <w:tcPr>
            <w:tcW w:w="6931" w:type="dxa"/>
          </w:tcPr>
          <w:p w14:paraId="3C274220" w14:textId="77777777" w:rsidR="003A09A6" w:rsidRPr="00C42B01" w:rsidRDefault="003A09A6" w:rsidP="71D6DE98">
            <w:pPr>
              <w:jc w:val="both"/>
              <w:rPr>
                <w:sz w:val="22"/>
                <w:szCs w:val="22"/>
              </w:rPr>
            </w:pPr>
            <w:r w:rsidRPr="71D6DE98">
              <w:rPr>
                <w:sz w:val="22"/>
                <w:szCs w:val="22"/>
              </w:rPr>
              <w:t>Praćenje i uvid u nastavu</w:t>
            </w:r>
          </w:p>
        </w:tc>
        <w:tc>
          <w:tcPr>
            <w:tcW w:w="1276" w:type="dxa"/>
            <w:vAlign w:val="center"/>
          </w:tcPr>
          <w:p w14:paraId="4920A276" w14:textId="77777777" w:rsidR="003A09A6" w:rsidRPr="00C42B01" w:rsidRDefault="003A09A6" w:rsidP="003A09A6">
            <w:pPr>
              <w:jc w:val="both"/>
              <w:rPr>
                <w:sz w:val="24"/>
                <w:szCs w:val="24"/>
              </w:rPr>
            </w:pPr>
            <w:r w:rsidRPr="00C42B01">
              <w:rPr>
                <w:sz w:val="24"/>
                <w:szCs w:val="24"/>
              </w:rPr>
              <w:t xml:space="preserve">X. – V. </w:t>
            </w:r>
          </w:p>
        </w:tc>
        <w:tc>
          <w:tcPr>
            <w:tcW w:w="992" w:type="dxa"/>
            <w:vAlign w:val="center"/>
          </w:tcPr>
          <w:p w14:paraId="040564BC" w14:textId="77777777" w:rsidR="003A09A6" w:rsidRPr="00C42B01" w:rsidRDefault="003A09A6" w:rsidP="003A09A6">
            <w:pPr>
              <w:jc w:val="both"/>
              <w:rPr>
                <w:sz w:val="24"/>
                <w:szCs w:val="24"/>
              </w:rPr>
            </w:pPr>
            <w:r w:rsidRPr="00C42B01">
              <w:rPr>
                <w:sz w:val="24"/>
                <w:szCs w:val="24"/>
              </w:rPr>
              <w:t>20</w:t>
            </w:r>
          </w:p>
        </w:tc>
      </w:tr>
      <w:tr w:rsidR="003A09A6" w:rsidRPr="00C42B01" w14:paraId="39A4510C" w14:textId="77777777" w:rsidTr="71D6DE98">
        <w:trPr>
          <w:cantSplit/>
          <w:trHeight w:val="284"/>
          <w:jc w:val="center"/>
        </w:trPr>
        <w:tc>
          <w:tcPr>
            <w:tcW w:w="6931" w:type="dxa"/>
          </w:tcPr>
          <w:p w14:paraId="4766D909" w14:textId="77777777" w:rsidR="003A09A6" w:rsidRPr="00C42B01" w:rsidRDefault="003A09A6" w:rsidP="003A09A6">
            <w:pPr>
              <w:jc w:val="both"/>
              <w:rPr>
                <w:sz w:val="24"/>
                <w:szCs w:val="24"/>
              </w:rPr>
            </w:pPr>
            <w:r w:rsidRPr="00C42B01">
              <w:t>Vrednovanje i analiza uspjeha na kraju odgojno-obrazovnih razdoblja</w:t>
            </w:r>
          </w:p>
        </w:tc>
        <w:tc>
          <w:tcPr>
            <w:tcW w:w="1276" w:type="dxa"/>
            <w:vAlign w:val="center"/>
          </w:tcPr>
          <w:p w14:paraId="4FA1069C" w14:textId="77777777" w:rsidR="003A09A6" w:rsidRPr="00C42B01" w:rsidRDefault="003A09A6" w:rsidP="003A09A6">
            <w:pPr>
              <w:jc w:val="both"/>
              <w:rPr>
                <w:sz w:val="24"/>
                <w:szCs w:val="24"/>
              </w:rPr>
            </w:pPr>
            <w:r w:rsidRPr="00C42B01">
              <w:t xml:space="preserve">     XII i VI</w:t>
            </w:r>
          </w:p>
        </w:tc>
        <w:tc>
          <w:tcPr>
            <w:tcW w:w="992" w:type="dxa"/>
            <w:vAlign w:val="center"/>
          </w:tcPr>
          <w:p w14:paraId="6F876E6D" w14:textId="77777777" w:rsidR="003A09A6" w:rsidRPr="00C42B01" w:rsidRDefault="003A09A6" w:rsidP="003A09A6">
            <w:pPr>
              <w:jc w:val="both"/>
              <w:rPr>
                <w:sz w:val="24"/>
                <w:szCs w:val="24"/>
              </w:rPr>
            </w:pPr>
            <w:r w:rsidRPr="00C42B01">
              <w:t>8</w:t>
            </w:r>
          </w:p>
        </w:tc>
      </w:tr>
      <w:tr w:rsidR="003A09A6" w:rsidRPr="00C42B01" w14:paraId="355CE018" w14:textId="77777777" w:rsidTr="71D6DE98">
        <w:trPr>
          <w:cantSplit/>
          <w:trHeight w:val="284"/>
          <w:jc w:val="center"/>
        </w:trPr>
        <w:tc>
          <w:tcPr>
            <w:tcW w:w="6931" w:type="dxa"/>
          </w:tcPr>
          <w:p w14:paraId="6FC6002A" w14:textId="77777777" w:rsidR="003A09A6" w:rsidRPr="00C42B01" w:rsidRDefault="003A09A6" w:rsidP="003A09A6">
            <w:pPr>
              <w:jc w:val="both"/>
              <w:rPr>
                <w:sz w:val="24"/>
                <w:szCs w:val="24"/>
              </w:rPr>
            </w:pPr>
            <w:r w:rsidRPr="00C42B01">
              <w:t>Administrativno-pedagoško-instruktivni rad s učiteljima, stručnim suradnicima i pripravnicima</w:t>
            </w:r>
          </w:p>
        </w:tc>
        <w:tc>
          <w:tcPr>
            <w:tcW w:w="1276" w:type="dxa"/>
            <w:vAlign w:val="center"/>
          </w:tcPr>
          <w:p w14:paraId="1A013E0D" w14:textId="77777777" w:rsidR="003A09A6" w:rsidRPr="00C42B01" w:rsidRDefault="003A09A6" w:rsidP="003A09A6">
            <w:pPr>
              <w:jc w:val="both"/>
              <w:rPr>
                <w:sz w:val="24"/>
                <w:szCs w:val="24"/>
              </w:rPr>
            </w:pPr>
            <w:r w:rsidRPr="00C42B01">
              <w:t>IX – VI</w:t>
            </w:r>
          </w:p>
        </w:tc>
        <w:tc>
          <w:tcPr>
            <w:tcW w:w="992" w:type="dxa"/>
            <w:vAlign w:val="center"/>
          </w:tcPr>
          <w:p w14:paraId="3CB636B0" w14:textId="77777777" w:rsidR="003A09A6" w:rsidRPr="00C42B01" w:rsidRDefault="003A09A6" w:rsidP="003A09A6">
            <w:pPr>
              <w:jc w:val="both"/>
              <w:rPr>
                <w:sz w:val="24"/>
                <w:szCs w:val="24"/>
              </w:rPr>
            </w:pPr>
            <w:r w:rsidRPr="00C42B01">
              <w:t>16</w:t>
            </w:r>
          </w:p>
        </w:tc>
      </w:tr>
      <w:tr w:rsidR="003A09A6" w:rsidRPr="00C42B01" w14:paraId="700EEB32" w14:textId="77777777" w:rsidTr="71D6DE98">
        <w:trPr>
          <w:cantSplit/>
          <w:trHeight w:val="284"/>
          <w:jc w:val="center"/>
        </w:trPr>
        <w:tc>
          <w:tcPr>
            <w:tcW w:w="6931" w:type="dxa"/>
          </w:tcPr>
          <w:p w14:paraId="470DD09C" w14:textId="77777777" w:rsidR="003A09A6" w:rsidRPr="00C42B01" w:rsidRDefault="003A09A6" w:rsidP="003A09A6">
            <w:pPr>
              <w:jc w:val="both"/>
              <w:rPr>
                <w:sz w:val="24"/>
                <w:szCs w:val="24"/>
              </w:rPr>
            </w:pPr>
            <w:r w:rsidRPr="00C42B01">
              <w:t>Praćenje rada školskih povjerenstava</w:t>
            </w:r>
          </w:p>
        </w:tc>
        <w:tc>
          <w:tcPr>
            <w:tcW w:w="1276" w:type="dxa"/>
            <w:vAlign w:val="center"/>
          </w:tcPr>
          <w:p w14:paraId="7808CCFB" w14:textId="77777777" w:rsidR="003A09A6" w:rsidRPr="00C42B01" w:rsidRDefault="003A09A6" w:rsidP="003A09A6">
            <w:pPr>
              <w:jc w:val="both"/>
              <w:rPr>
                <w:sz w:val="24"/>
                <w:szCs w:val="24"/>
              </w:rPr>
            </w:pPr>
            <w:r w:rsidRPr="00C42B01">
              <w:t>IX – VI</w:t>
            </w:r>
          </w:p>
        </w:tc>
        <w:tc>
          <w:tcPr>
            <w:tcW w:w="992" w:type="dxa"/>
            <w:vAlign w:val="center"/>
          </w:tcPr>
          <w:p w14:paraId="04ACB0FF" w14:textId="77777777" w:rsidR="003A09A6" w:rsidRPr="00C42B01" w:rsidRDefault="003A09A6" w:rsidP="003A09A6">
            <w:pPr>
              <w:jc w:val="both"/>
              <w:rPr>
                <w:sz w:val="24"/>
                <w:szCs w:val="24"/>
              </w:rPr>
            </w:pPr>
            <w:r w:rsidRPr="00C42B01">
              <w:t>4</w:t>
            </w:r>
          </w:p>
        </w:tc>
      </w:tr>
      <w:tr w:rsidR="003A09A6" w:rsidRPr="00C42B01" w14:paraId="6422AF49" w14:textId="77777777" w:rsidTr="71D6DE98">
        <w:trPr>
          <w:cantSplit/>
          <w:trHeight w:val="284"/>
          <w:jc w:val="center"/>
        </w:trPr>
        <w:tc>
          <w:tcPr>
            <w:tcW w:w="6931" w:type="dxa"/>
          </w:tcPr>
          <w:p w14:paraId="0761BEB9" w14:textId="77777777" w:rsidR="003A09A6" w:rsidRPr="00C42B01" w:rsidRDefault="003A09A6" w:rsidP="003A09A6">
            <w:pPr>
              <w:jc w:val="both"/>
              <w:rPr>
                <w:sz w:val="24"/>
                <w:szCs w:val="24"/>
              </w:rPr>
            </w:pPr>
            <w:r w:rsidRPr="00C42B01">
              <w:t>Praćenje i koordinacija rada administrativne službe</w:t>
            </w:r>
          </w:p>
        </w:tc>
        <w:tc>
          <w:tcPr>
            <w:tcW w:w="1276" w:type="dxa"/>
            <w:vAlign w:val="center"/>
          </w:tcPr>
          <w:p w14:paraId="4BDE85DD" w14:textId="77777777" w:rsidR="003A09A6" w:rsidRPr="00C42B01" w:rsidRDefault="003A09A6" w:rsidP="003A09A6">
            <w:pPr>
              <w:jc w:val="both"/>
              <w:rPr>
                <w:sz w:val="24"/>
                <w:szCs w:val="24"/>
              </w:rPr>
            </w:pPr>
            <w:r w:rsidRPr="00C42B01">
              <w:t>IX – VIII</w:t>
            </w:r>
          </w:p>
        </w:tc>
        <w:tc>
          <w:tcPr>
            <w:tcW w:w="992" w:type="dxa"/>
            <w:vAlign w:val="center"/>
          </w:tcPr>
          <w:p w14:paraId="32C25424" w14:textId="77777777" w:rsidR="003A09A6" w:rsidRPr="00C42B01" w:rsidRDefault="003A09A6" w:rsidP="003A09A6">
            <w:pPr>
              <w:jc w:val="both"/>
              <w:rPr>
                <w:sz w:val="24"/>
                <w:szCs w:val="24"/>
              </w:rPr>
            </w:pPr>
            <w:r w:rsidRPr="00C42B01">
              <w:t>22</w:t>
            </w:r>
          </w:p>
        </w:tc>
      </w:tr>
      <w:tr w:rsidR="003A09A6" w:rsidRPr="00C42B01" w14:paraId="6F6592E0" w14:textId="77777777" w:rsidTr="71D6DE98">
        <w:trPr>
          <w:cantSplit/>
          <w:trHeight w:val="284"/>
          <w:jc w:val="center"/>
        </w:trPr>
        <w:tc>
          <w:tcPr>
            <w:tcW w:w="6931" w:type="dxa"/>
          </w:tcPr>
          <w:p w14:paraId="21AB64EE" w14:textId="77777777" w:rsidR="003A09A6" w:rsidRPr="00C42B01" w:rsidRDefault="003A09A6" w:rsidP="003A09A6">
            <w:pPr>
              <w:jc w:val="both"/>
              <w:rPr>
                <w:sz w:val="24"/>
                <w:szCs w:val="24"/>
              </w:rPr>
            </w:pPr>
            <w:r w:rsidRPr="00C42B01">
              <w:t>Praćenje i koordinacija rada tehničke službe</w:t>
            </w:r>
          </w:p>
        </w:tc>
        <w:tc>
          <w:tcPr>
            <w:tcW w:w="1276" w:type="dxa"/>
            <w:vAlign w:val="center"/>
          </w:tcPr>
          <w:p w14:paraId="474BB708" w14:textId="77777777" w:rsidR="003A09A6" w:rsidRPr="00C42B01" w:rsidRDefault="003A09A6" w:rsidP="003A09A6">
            <w:pPr>
              <w:jc w:val="both"/>
              <w:rPr>
                <w:sz w:val="24"/>
                <w:szCs w:val="24"/>
              </w:rPr>
            </w:pPr>
            <w:r w:rsidRPr="00C42B01">
              <w:t>IX – VIII</w:t>
            </w:r>
          </w:p>
        </w:tc>
        <w:tc>
          <w:tcPr>
            <w:tcW w:w="992" w:type="dxa"/>
            <w:vAlign w:val="center"/>
          </w:tcPr>
          <w:p w14:paraId="3EB98D11" w14:textId="77777777" w:rsidR="003A09A6" w:rsidRPr="00C42B01" w:rsidRDefault="003A09A6" w:rsidP="003A09A6">
            <w:pPr>
              <w:jc w:val="both"/>
              <w:rPr>
                <w:sz w:val="24"/>
                <w:szCs w:val="24"/>
              </w:rPr>
            </w:pPr>
            <w:r w:rsidRPr="00C42B01">
              <w:t>20</w:t>
            </w:r>
          </w:p>
        </w:tc>
      </w:tr>
      <w:tr w:rsidR="003A09A6" w:rsidRPr="00C42B01" w14:paraId="05FD7331" w14:textId="77777777" w:rsidTr="71D6DE98">
        <w:trPr>
          <w:cantSplit/>
          <w:trHeight w:val="284"/>
          <w:jc w:val="center"/>
        </w:trPr>
        <w:tc>
          <w:tcPr>
            <w:tcW w:w="6931" w:type="dxa"/>
          </w:tcPr>
          <w:p w14:paraId="26C08314" w14:textId="77777777" w:rsidR="003A09A6" w:rsidRPr="00C42B01" w:rsidRDefault="003A09A6" w:rsidP="003A09A6">
            <w:pPr>
              <w:jc w:val="both"/>
              <w:rPr>
                <w:sz w:val="24"/>
                <w:szCs w:val="24"/>
              </w:rPr>
            </w:pPr>
            <w:r w:rsidRPr="00C42B01">
              <w:t>Praćenje i analiza suradnje s institucijama izvan škole</w:t>
            </w:r>
          </w:p>
        </w:tc>
        <w:tc>
          <w:tcPr>
            <w:tcW w:w="1276" w:type="dxa"/>
            <w:vAlign w:val="center"/>
          </w:tcPr>
          <w:p w14:paraId="427158BA" w14:textId="77777777" w:rsidR="003A09A6" w:rsidRPr="00C42B01" w:rsidRDefault="003A09A6" w:rsidP="003A09A6">
            <w:pPr>
              <w:jc w:val="both"/>
              <w:rPr>
                <w:sz w:val="24"/>
                <w:szCs w:val="24"/>
              </w:rPr>
            </w:pPr>
            <w:r w:rsidRPr="00C42B01">
              <w:t>IX – VIII</w:t>
            </w:r>
          </w:p>
        </w:tc>
        <w:tc>
          <w:tcPr>
            <w:tcW w:w="992" w:type="dxa"/>
            <w:vAlign w:val="center"/>
          </w:tcPr>
          <w:p w14:paraId="1165B5D5" w14:textId="77777777" w:rsidR="003A09A6" w:rsidRPr="00C42B01" w:rsidRDefault="003A09A6" w:rsidP="003A09A6">
            <w:pPr>
              <w:jc w:val="both"/>
              <w:rPr>
                <w:sz w:val="24"/>
                <w:szCs w:val="24"/>
              </w:rPr>
            </w:pPr>
            <w:r w:rsidRPr="00C42B01">
              <w:t>16</w:t>
            </w:r>
          </w:p>
        </w:tc>
      </w:tr>
      <w:tr w:rsidR="003A09A6" w:rsidRPr="00C42B01" w14:paraId="14B9BAB2" w14:textId="77777777" w:rsidTr="71D6DE98">
        <w:trPr>
          <w:cantSplit/>
          <w:trHeight w:val="284"/>
          <w:jc w:val="center"/>
        </w:trPr>
        <w:tc>
          <w:tcPr>
            <w:tcW w:w="6931" w:type="dxa"/>
          </w:tcPr>
          <w:p w14:paraId="6738C4DD" w14:textId="77777777" w:rsidR="003A09A6" w:rsidRPr="00C42B01" w:rsidRDefault="003A09A6" w:rsidP="003A09A6">
            <w:pPr>
              <w:jc w:val="both"/>
              <w:rPr>
                <w:sz w:val="24"/>
                <w:szCs w:val="24"/>
              </w:rPr>
            </w:pPr>
            <w:r w:rsidRPr="00C42B01">
              <w:t>Kontrola pedagoške dokumentacije</w:t>
            </w:r>
          </w:p>
        </w:tc>
        <w:tc>
          <w:tcPr>
            <w:tcW w:w="1276" w:type="dxa"/>
            <w:vAlign w:val="center"/>
          </w:tcPr>
          <w:p w14:paraId="07E5369E" w14:textId="77777777" w:rsidR="003A09A6" w:rsidRPr="00C42B01" w:rsidRDefault="003A09A6" w:rsidP="003A09A6">
            <w:pPr>
              <w:jc w:val="both"/>
              <w:rPr>
                <w:sz w:val="24"/>
                <w:szCs w:val="24"/>
              </w:rPr>
            </w:pPr>
            <w:r w:rsidRPr="00C42B01">
              <w:t>IX – VIII</w:t>
            </w:r>
          </w:p>
        </w:tc>
        <w:tc>
          <w:tcPr>
            <w:tcW w:w="992" w:type="dxa"/>
            <w:vAlign w:val="center"/>
          </w:tcPr>
          <w:p w14:paraId="7F6D0730" w14:textId="640019BB" w:rsidR="003A09A6" w:rsidRPr="00C42B01" w:rsidRDefault="003502FC" w:rsidP="003A09A6">
            <w:pPr>
              <w:jc w:val="both"/>
              <w:rPr>
                <w:sz w:val="24"/>
                <w:szCs w:val="24"/>
              </w:rPr>
            </w:pPr>
            <w:r w:rsidRPr="00C42B01">
              <w:t>30</w:t>
            </w:r>
          </w:p>
        </w:tc>
      </w:tr>
      <w:tr w:rsidR="003A09A6" w:rsidRPr="00C42B01" w14:paraId="6453BD45" w14:textId="77777777" w:rsidTr="71D6DE98">
        <w:trPr>
          <w:cantSplit/>
          <w:trHeight w:val="284"/>
          <w:jc w:val="center"/>
        </w:trPr>
        <w:tc>
          <w:tcPr>
            <w:tcW w:w="6931" w:type="dxa"/>
          </w:tcPr>
          <w:p w14:paraId="343BF4B0" w14:textId="77777777" w:rsidR="003A09A6" w:rsidRPr="00C42B01" w:rsidRDefault="003A09A6" w:rsidP="003A09A6">
            <w:pPr>
              <w:jc w:val="both"/>
              <w:rPr>
                <w:sz w:val="24"/>
                <w:szCs w:val="24"/>
              </w:rPr>
            </w:pPr>
            <w:r w:rsidRPr="00C42B01">
              <w:t>Ostali poslovi</w:t>
            </w:r>
          </w:p>
        </w:tc>
        <w:tc>
          <w:tcPr>
            <w:tcW w:w="1276" w:type="dxa"/>
            <w:vAlign w:val="center"/>
          </w:tcPr>
          <w:p w14:paraId="7B26DC59" w14:textId="77777777" w:rsidR="003A09A6" w:rsidRPr="00C42B01" w:rsidRDefault="003A09A6" w:rsidP="003A09A6">
            <w:pPr>
              <w:jc w:val="both"/>
              <w:rPr>
                <w:sz w:val="24"/>
                <w:szCs w:val="24"/>
              </w:rPr>
            </w:pPr>
            <w:r w:rsidRPr="00C42B01">
              <w:t>IX – VIII</w:t>
            </w:r>
          </w:p>
        </w:tc>
        <w:tc>
          <w:tcPr>
            <w:tcW w:w="992" w:type="dxa"/>
            <w:vAlign w:val="center"/>
          </w:tcPr>
          <w:p w14:paraId="1CE04F6D" w14:textId="77777777" w:rsidR="003A09A6" w:rsidRPr="00C42B01" w:rsidRDefault="003A09A6" w:rsidP="003A09A6">
            <w:pPr>
              <w:jc w:val="both"/>
              <w:rPr>
                <w:sz w:val="24"/>
                <w:szCs w:val="24"/>
              </w:rPr>
            </w:pPr>
            <w:r w:rsidRPr="00C42B01">
              <w:t>4</w:t>
            </w:r>
          </w:p>
        </w:tc>
      </w:tr>
      <w:tr w:rsidR="003A09A6" w:rsidRPr="00C42B01" w14:paraId="774CD4FC" w14:textId="77777777" w:rsidTr="71D6DE98">
        <w:trPr>
          <w:cantSplit/>
          <w:trHeight w:val="284"/>
          <w:jc w:val="center"/>
        </w:trPr>
        <w:tc>
          <w:tcPr>
            <w:tcW w:w="6931" w:type="dxa"/>
            <w:shd w:val="clear" w:color="auto" w:fill="FBE4D5" w:themeFill="accent2" w:themeFillTint="33"/>
            <w:vAlign w:val="center"/>
          </w:tcPr>
          <w:p w14:paraId="7B90F480" w14:textId="77777777" w:rsidR="003A09A6" w:rsidRPr="00C42B01" w:rsidRDefault="003A09A6" w:rsidP="003A09A6">
            <w:pPr>
              <w:jc w:val="both"/>
              <w:rPr>
                <w:b/>
                <w:bCs/>
                <w:sz w:val="24"/>
                <w:szCs w:val="24"/>
              </w:rPr>
            </w:pPr>
            <w:r w:rsidRPr="00C42B01">
              <w:rPr>
                <w:b/>
                <w:bCs/>
              </w:rPr>
              <w:t>RAD U STRUČNIM I KOLEGIJALNIM TIJELIMA ŠKOLE</w:t>
            </w:r>
          </w:p>
        </w:tc>
        <w:tc>
          <w:tcPr>
            <w:tcW w:w="1276" w:type="dxa"/>
            <w:vAlign w:val="center"/>
          </w:tcPr>
          <w:p w14:paraId="0300DD0C" w14:textId="77777777" w:rsidR="003A09A6" w:rsidRPr="00C42B01" w:rsidRDefault="003A09A6" w:rsidP="003A09A6">
            <w:pPr>
              <w:jc w:val="both"/>
              <w:rPr>
                <w:b/>
                <w:bCs/>
                <w:sz w:val="24"/>
                <w:szCs w:val="24"/>
              </w:rPr>
            </w:pPr>
          </w:p>
        </w:tc>
        <w:tc>
          <w:tcPr>
            <w:tcW w:w="992" w:type="dxa"/>
            <w:vAlign w:val="center"/>
          </w:tcPr>
          <w:p w14:paraId="532CC34A" w14:textId="77777777" w:rsidR="003A09A6" w:rsidRPr="00C42B01" w:rsidRDefault="003A09A6" w:rsidP="003A09A6">
            <w:pPr>
              <w:jc w:val="both"/>
              <w:rPr>
                <w:b/>
                <w:bCs/>
                <w:sz w:val="24"/>
                <w:szCs w:val="24"/>
              </w:rPr>
            </w:pPr>
          </w:p>
        </w:tc>
      </w:tr>
      <w:tr w:rsidR="003A09A6" w:rsidRPr="00C42B01" w14:paraId="7C44B613" w14:textId="77777777" w:rsidTr="71D6DE98">
        <w:trPr>
          <w:cantSplit/>
          <w:trHeight w:val="284"/>
          <w:jc w:val="center"/>
        </w:trPr>
        <w:tc>
          <w:tcPr>
            <w:tcW w:w="6931" w:type="dxa"/>
            <w:vAlign w:val="center"/>
          </w:tcPr>
          <w:p w14:paraId="5993B5FD" w14:textId="77777777" w:rsidR="003A09A6" w:rsidRPr="00C42B01" w:rsidRDefault="003A09A6" w:rsidP="003A09A6">
            <w:pPr>
              <w:jc w:val="both"/>
              <w:rPr>
                <w:sz w:val="24"/>
                <w:szCs w:val="24"/>
              </w:rPr>
            </w:pPr>
            <w:r w:rsidRPr="00C42B01">
              <w:t>Planiranje, pripremanje i vođenje sjednica kolegijalnih  i stručnih tijela</w:t>
            </w:r>
          </w:p>
        </w:tc>
        <w:tc>
          <w:tcPr>
            <w:tcW w:w="1276" w:type="dxa"/>
            <w:vAlign w:val="center"/>
          </w:tcPr>
          <w:p w14:paraId="12B9A13A" w14:textId="77777777" w:rsidR="003A09A6" w:rsidRPr="00C42B01" w:rsidRDefault="003A09A6" w:rsidP="003A09A6">
            <w:pPr>
              <w:jc w:val="both"/>
              <w:rPr>
                <w:sz w:val="24"/>
                <w:szCs w:val="24"/>
              </w:rPr>
            </w:pPr>
            <w:r w:rsidRPr="00C42B01">
              <w:t>IX – VIII</w:t>
            </w:r>
          </w:p>
        </w:tc>
        <w:tc>
          <w:tcPr>
            <w:tcW w:w="992" w:type="dxa"/>
            <w:vAlign w:val="center"/>
          </w:tcPr>
          <w:p w14:paraId="766ADA46" w14:textId="77777777" w:rsidR="003A09A6" w:rsidRPr="00C42B01" w:rsidRDefault="003A09A6" w:rsidP="003A09A6">
            <w:pPr>
              <w:jc w:val="both"/>
              <w:rPr>
                <w:sz w:val="24"/>
                <w:szCs w:val="24"/>
              </w:rPr>
            </w:pPr>
            <w:r w:rsidRPr="00C42B01">
              <w:t>32</w:t>
            </w:r>
          </w:p>
        </w:tc>
      </w:tr>
      <w:tr w:rsidR="005151C2" w:rsidRPr="00C42B01" w14:paraId="298EE270" w14:textId="77777777" w:rsidTr="71D6DE98">
        <w:trPr>
          <w:cantSplit/>
          <w:trHeight w:val="284"/>
          <w:jc w:val="center"/>
        </w:trPr>
        <w:tc>
          <w:tcPr>
            <w:tcW w:w="6931" w:type="dxa"/>
            <w:vAlign w:val="center"/>
          </w:tcPr>
          <w:p w14:paraId="4A3676BF" w14:textId="59006782" w:rsidR="005151C2" w:rsidRPr="00C42B01" w:rsidRDefault="005151C2" w:rsidP="003A09A6">
            <w:pPr>
              <w:jc w:val="both"/>
            </w:pPr>
            <w:r w:rsidRPr="00C42B01">
              <w:t>Vođenje Tima za kvalitetu</w:t>
            </w:r>
          </w:p>
        </w:tc>
        <w:tc>
          <w:tcPr>
            <w:tcW w:w="1276" w:type="dxa"/>
            <w:vAlign w:val="center"/>
          </w:tcPr>
          <w:p w14:paraId="26764A31" w14:textId="00502AFD" w:rsidR="005151C2" w:rsidRPr="00C42B01" w:rsidRDefault="005151C2" w:rsidP="003A09A6">
            <w:pPr>
              <w:jc w:val="both"/>
            </w:pPr>
            <w:r w:rsidRPr="00C42B01">
              <w:t>IX-VIII</w:t>
            </w:r>
          </w:p>
        </w:tc>
        <w:tc>
          <w:tcPr>
            <w:tcW w:w="992" w:type="dxa"/>
            <w:vAlign w:val="center"/>
          </w:tcPr>
          <w:p w14:paraId="2308F43F" w14:textId="1E8DEC47" w:rsidR="005151C2" w:rsidRPr="00C42B01" w:rsidRDefault="005151C2" w:rsidP="003A09A6">
            <w:pPr>
              <w:jc w:val="both"/>
            </w:pPr>
            <w:r w:rsidRPr="00C42B01">
              <w:t>6</w:t>
            </w:r>
          </w:p>
        </w:tc>
      </w:tr>
      <w:tr w:rsidR="003A09A6" w:rsidRPr="00C42B01" w14:paraId="57EFD3A7" w14:textId="77777777" w:rsidTr="71D6DE98">
        <w:trPr>
          <w:cantSplit/>
          <w:trHeight w:val="284"/>
          <w:jc w:val="center"/>
        </w:trPr>
        <w:tc>
          <w:tcPr>
            <w:tcW w:w="6931" w:type="dxa"/>
            <w:vAlign w:val="center"/>
          </w:tcPr>
          <w:p w14:paraId="7309E079" w14:textId="77777777" w:rsidR="003A09A6" w:rsidRPr="00C42B01" w:rsidRDefault="003A09A6" w:rsidP="003A09A6">
            <w:pPr>
              <w:jc w:val="both"/>
              <w:rPr>
                <w:sz w:val="24"/>
                <w:szCs w:val="24"/>
              </w:rPr>
            </w:pPr>
            <w:r w:rsidRPr="00C42B01">
              <w:t>Suradnja sa Sindikalnom podružnicom škole</w:t>
            </w:r>
          </w:p>
        </w:tc>
        <w:tc>
          <w:tcPr>
            <w:tcW w:w="1276" w:type="dxa"/>
            <w:vAlign w:val="center"/>
          </w:tcPr>
          <w:p w14:paraId="5CF57F9C" w14:textId="77777777" w:rsidR="003A09A6" w:rsidRPr="00C42B01" w:rsidRDefault="003A09A6" w:rsidP="003A09A6">
            <w:pPr>
              <w:jc w:val="both"/>
              <w:rPr>
                <w:sz w:val="24"/>
                <w:szCs w:val="24"/>
              </w:rPr>
            </w:pPr>
            <w:r w:rsidRPr="00C42B01">
              <w:t>IX – VIII</w:t>
            </w:r>
          </w:p>
        </w:tc>
        <w:tc>
          <w:tcPr>
            <w:tcW w:w="992" w:type="dxa"/>
            <w:vAlign w:val="center"/>
          </w:tcPr>
          <w:p w14:paraId="512D750A" w14:textId="42513C2F" w:rsidR="003A09A6" w:rsidRPr="00C42B01" w:rsidRDefault="005151C2" w:rsidP="003A09A6">
            <w:pPr>
              <w:jc w:val="both"/>
              <w:rPr>
                <w:sz w:val="24"/>
                <w:szCs w:val="24"/>
              </w:rPr>
            </w:pPr>
            <w:r w:rsidRPr="00C42B01">
              <w:t>2</w:t>
            </w:r>
          </w:p>
        </w:tc>
      </w:tr>
      <w:tr w:rsidR="003A09A6" w:rsidRPr="00C42B01" w14:paraId="747FCBE7" w14:textId="77777777" w:rsidTr="71D6DE98">
        <w:trPr>
          <w:cantSplit/>
          <w:trHeight w:val="284"/>
          <w:jc w:val="center"/>
        </w:trPr>
        <w:tc>
          <w:tcPr>
            <w:tcW w:w="6931" w:type="dxa"/>
            <w:vAlign w:val="center"/>
          </w:tcPr>
          <w:p w14:paraId="26979166" w14:textId="77777777" w:rsidR="003A09A6" w:rsidRPr="00C42B01" w:rsidRDefault="003A09A6" w:rsidP="003A09A6">
            <w:pPr>
              <w:jc w:val="both"/>
              <w:rPr>
                <w:sz w:val="24"/>
                <w:szCs w:val="24"/>
              </w:rPr>
            </w:pPr>
            <w:r w:rsidRPr="00C42B01">
              <w:t>Ostali poslovi</w:t>
            </w:r>
          </w:p>
        </w:tc>
        <w:tc>
          <w:tcPr>
            <w:tcW w:w="1276" w:type="dxa"/>
            <w:vAlign w:val="center"/>
          </w:tcPr>
          <w:p w14:paraId="1FB1C6D4" w14:textId="77777777" w:rsidR="003A09A6" w:rsidRPr="00C42B01" w:rsidRDefault="003A09A6" w:rsidP="003A09A6">
            <w:pPr>
              <w:jc w:val="both"/>
              <w:rPr>
                <w:sz w:val="24"/>
                <w:szCs w:val="24"/>
              </w:rPr>
            </w:pPr>
            <w:r w:rsidRPr="00C42B01">
              <w:t>IX – VIII</w:t>
            </w:r>
          </w:p>
        </w:tc>
        <w:tc>
          <w:tcPr>
            <w:tcW w:w="992" w:type="dxa"/>
            <w:vAlign w:val="center"/>
          </w:tcPr>
          <w:p w14:paraId="02258584" w14:textId="77777777" w:rsidR="003A09A6" w:rsidRPr="00C42B01" w:rsidRDefault="003A09A6" w:rsidP="003A09A6">
            <w:pPr>
              <w:jc w:val="both"/>
              <w:rPr>
                <w:sz w:val="24"/>
                <w:szCs w:val="24"/>
              </w:rPr>
            </w:pPr>
            <w:r w:rsidRPr="00C42B01">
              <w:t>2</w:t>
            </w:r>
          </w:p>
        </w:tc>
      </w:tr>
      <w:tr w:rsidR="003A09A6" w:rsidRPr="00C42B01" w14:paraId="4CB58F5A" w14:textId="77777777" w:rsidTr="71D6DE98">
        <w:trPr>
          <w:cantSplit/>
          <w:trHeight w:val="284"/>
          <w:jc w:val="center"/>
        </w:trPr>
        <w:tc>
          <w:tcPr>
            <w:tcW w:w="6931" w:type="dxa"/>
            <w:shd w:val="clear" w:color="auto" w:fill="FBE4D5" w:themeFill="accent2" w:themeFillTint="33"/>
            <w:vAlign w:val="center"/>
          </w:tcPr>
          <w:p w14:paraId="65BE4A8A" w14:textId="77777777" w:rsidR="003A09A6" w:rsidRPr="00C42B01" w:rsidRDefault="003A09A6" w:rsidP="003A09A6">
            <w:pPr>
              <w:jc w:val="both"/>
              <w:rPr>
                <w:b/>
                <w:bCs/>
                <w:sz w:val="24"/>
                <w:szCs w:val="24"/>
              </w:rPr>
            </w:pPr>
            <w:r w:rsidRPr="00C42B01">
              <w:rPr>
                <w:b/>
                <w:bCs/>
              </w:rPr>
              <w:t>RAD S UČENICIMA, UČITELJIMA, STRUČNIM SURADNICIMA I RODITELJIMA</w:t>
            </w:r>
          </w:p>
        </w:tc>
        <w:tc>
          <w:tcPr>
            <w:tcW w:w="1276" w:type="dxa"/>
            <w:vAlign w:val="center"/>
          </w:tcPr>
          <w:p w14:paraId="503E7702" w14:textId="77777777" w:rsidR="003A09A6" w:rsidRPr="00C42B01" w:rsidRDefault="003A09A6" w:rsidP="003A09A6">
            <w:pPr>
              <w:jc w:val="both"/>
              <w:rPr>
                <w:b/>
                <w:bCs/>
                <w:sz w:val="24"/>
                <w:szCs w:val="24"/>
              </w:rPr>
            </w:pPr>
          </w:p>
        </w:tc>
        <w:tc>
          <w:tcPr>
            <w:tcW w:w="992" w:type="dxa"/>
            <w:vAlign w:val="center"/>
          </w:tcPr>
          <w:p w14:paraId="076870A1" w14:textId="77777777" w:rsidR="003A09A6" w:rsidRPr="00C42B01" w:rsidRDefault="003A09A6" w:rsidP="003A09A6">
            <w:pPr>
              <w:jc w:val="both"/>
              <w:rPr>
                <w:b/>
                <w:bCs/>
                <w:sz w:val="24"/>
                <w:szCs w:val="24"/>
              </w:rPr>
            </w:pPr>
          </w:p>
        </w:tc>
      </w:tr>
      <w:tr w:rsidR="003A09A6" w:rsidRPr="00C42B01" w14:paraId="5A802C4F" w14:textId="77777777" w:rsidTr="71D6DE98">
        <w:trPr>
          <w:cantSplit/>
          <w:trHeight w:val="284"/>
          <w:jc w:val="center"/>
        </w:trPr>
        <w:tc>
          <w:tcPr>
            <w:tcW w:w="6931" w:type="dxa"/>
            <w:vAlign w:val="center"/>
          </w:tcPr>
          <w:p w14:paraId="6C4958BE" w14:textId="77777777" w:rsidR="003A09A6" w:rsidRPr="00C42B01" w:rsidRDefault="003A09A6" w:rsidP="003A09A6">
            <w:pPr>
              <w:jc w:val="both"/>
              <w:rPr>
                <w:sz w:val="24"/>
                <w:szCs w:val="24"/>
              </w:rPr>
            </w:pPr>
            <w:r w:rsidRPr="00C42B01">
              <w:t>5.1. Dnevna, tjedna i mjesečna planiranja s učiteljima i suradnicima</w:t>
            </w:r>
          </w:p>
        </w:tc>
        <w:tc>
          <w:tcPr>
            <w:tcW w:w="1276" w:type="dxa"/>
            <w:vAlign w:val="center"/>
          </w:tcPr>
          <w:p w14:paraId="54DE6430" w14:textId="77777777" w:rsidR="003A09A6" w:rsidRPr="00C42B01" w:rsidRDefault="003A09A6" w:rsidP="003A09A6">
            <w:pPr>
              <w:jc w:val="both"/>
              <w:rPr>
                <w:sz w:val="24"/>
                <w:szCs w:val="24"/>
              </w:rPr>
            </w:pPr>
            <w:r w:rsidRPr="00C42B01">
              <w:t>IX – VIII</w:t>
            </w:r>
          </w:p>
        </w:tc>
        <w:tc>
          <w:tcPr>
            <w:tcW w:w="992" w:type="dxa"/>
            <w:vAlign w:val="center"/>
          </w:tcPr>
          <w:p w14:paraId="72B66651" w14:textId="7F884A42" w:rsidR="003A09A6" w:rsidRPr="00C42B01" w:rsidRDefault="003502FC" w:rsidP="003A09A6">
            <w:pPr>
              <w:jc w:val="both"/>
              <w:rPr>
                <w:sz w:val="24"/>
                <w:szCs w:val="24"/>
              </w:rPr>
            </w:pPr>
            <w:r w:rsidRPr="00C42B01">
              <w:t>24</w:t>
            </w:r>
          </w:p>
        </w:tc>
      </w:tr>
      <w:tr w:rsidR="003A09A6" w:rsidRPr="00C42B01" w14:paraId="5CF8F5F1" w14:textId="77777777" w:rsidTr="71D6DE98">
        <w:trPr>
          <w:cantSplit/>
          <w:trHeight w:val="284"/>
          <w:jc w:val="center"/>
        </w:trPr>
        <w:tc>
          <w:tcPr>
            <w:tcW w:w="6931" w:type="dxa"/>
            <w:vAlign w:val="center"/>
          </w:tcPr>
          <w:p w14:paraId="0230A859" w14:textId="77777777" w:rsidR="003A09A6" w:rsidRPr="00C42B01" w:rsidRDefault="003A09A6" w:rsidP="003A09A6">
            <w:pPr>
              <w:jc w:val="both"/>
              <w:rPr>
                <w:sz w:val="24"/>
                <w:szCs w:val="24"/>
              </w:rPr>
            </w:pPr>
            <w:r w:rsidRPr="00C42B01">
              <w:t>5.2. Praćenje rada učeničkih društava, grupa i pomoć pri radu</w:t>
            </w:r>
          </w:p>
        </w:tc>
        <w:tc>
          <w:tcPr>
            <w:tcW w:w="1276" w:type="dxa"/>
            <w:vAlign w:val="center"/>
          </w:tcPr>
          <w:p w14:paraId="1FB7030D" w14:textId="77777777" w:rsidR="003A09A6" w:rsidRPr="00C42B01" w:rsidRDefault="003A09A6" w:rsidP="003A09A6">
            <w:pPr>
              <w:jc w:val="both"/>
              <w:rPr>
                <w:sz w:val="24"/>
                <w:szCs w:val="24"/>
              </w:rPr>
            </w:pPr>
            <w:r w:rsidRPr="00C42B01">
              <w:t>IX – VI</w:t>
            </w:r>
          </w:p>
        </w:tc>
        <w:tc>
          <w:tcPr>
            <w:tcW w:w="992" w:type="dxa"/>
            <w:vAlign w:val="center"/>
          </w:tcPr>
          <w:p w14:paraId="4AFCBD5A" w14:textId="77777777" w:rsidR="003A09A6" w:rsidRPr="00C42B01" w:rsidRDefault="003A09A6" w:rsidP="003A09A6">
            <w:pPr>
              <w:jc w:val="both"/>
              <w:rPr>
                <w:sz w:val="24"/>
                <w:szCs w:val="24"/>
              </w:rPr>
            </w:pPr>
            <w:r w:rsidRPr="00C42B01">
              <w:t>8</w:t>
            </w:r>
          </w:p>
        </w:tc>
      </w:tr>
      <w:tr w:rsidR="003A09A6" w:rsidRPr="00C42B01" w14:paraId="73A15D50" w14:textId="77777777" w:rsidTr="71D6DE98">
        <w:trPr>
          <w:cantSplit/>
          <w:trHeight w:val="284"/>
          <w:jc w:val="center"/>
        </w:trPr>
        <w:tc>
          <w:tcPr>
            <w:tcW w:w="6931" w:type="dxa"/>
            <w:vAlign w:val="center"/>
          </w:tcPr>
          <w:p w14:paraId="56000CFE" w14:textId="77777777" w:rsidR="003A09A6" w:rsidRPr="00C42B01" w:rsidRDefault="003A09A6" w:rsidP="003A09A6">
            <w:pPr>
              <w:jc w:val="both"/>
              <w:rPr>
                <w:sz w:val="24"/>
                <w:szCs w:val="24"/>
              </w:rPr>
            </w:pPr>
            <w:r w:rsidRPr="00C42B01">
              <w:t>5.3. Briga o sigurnosti, pravima i obvezama učenika</w:t>
            </w:r>
          </w:p>
        </w:tc>
        <w:tc>
          <w:tcPr>
            <w:tcW w:w="1276" w:type="dxa"/>
            <w:vAlign w:val="center"/>
          </w:tcPr>
          <w:p w14:paraId="5AFF626F" w14:textId="77777777" w:rsidR="003A09A6" w:rsidRPr="00C42B01" w:rsidRDefault="003A09A6" w:rsidP="003A09A6">
            <w:pPr>
              <w:jc w:val="both"/>
              <w:rPr>
                <w:sz w:val="24"/>
                <w:szCs w:val="24"/>
              </w:rPr>
            </w:pPr>
            <w:r w:rsidRPr="00C42B01">
              <w:t>IX – VI</w:t>
            </w:r>
          </w:p>
        </w:tc>
        <w:tc>
          <w:tcPr>
            <w:tcW w:w="992" w:type="dxa"/>
            <w:vAlign w:val="center"/>
          </w:tcPr>
          <w:p w14:paraId="12702753" w14:textId="77777777" w:rsidR="003A09A6" w:rsidRPr="00C42B01" w:rsidRDefault="003A09A6" w:rsidP="003A09A6">
            <w:pPr>
              <w:jc w:val="both"/>
              <w:rPr>
                <w:sz w:val="24"/>
                <w:szCs w:val="24"/>
              </w:rPr>
            </w:pPr>
            <w:r w:rsidRPr="00C42B01">
              <w:t>20</w:t>
            </w:r>
          </w:p>
        </w:tc>
      </w:tr>
      <w:tr w:rsidR="003A09A6" w:rsidRPr="00C42B01" w14:paraId="19F9FF65" w14:textId="77777777" w:rsidTr="71D6DE98">
        <w:trPr>
          <w:cantSplit/>
          <w:trHeight w:val="284"/>
          <w:jc w:val="center"/>
        </w:trPr>
        <w:tc>
          <w:tcPr>
            <w:tcW w:w="6931" w:type="dxa"/>
            <w:vAlign w:val="center"/>
          </w:tcPr>
          <w:p w14:paraId="1085AED1" w14:textId="77777777" w:rsidR="003A09A6" w:rsidRPr="00C42B01" w:rsidRDefault="003A09A6" w:rsidP="003A09A6">
            <w:pPr>
              <w:jc w:val="both"/>
              <w:rPr>
                <w:sz w:val="24"/>
                <w:szCs w:val="24"/>
              </w:rPr>
            </w:pPr>
            <w:r w:rsidRPr="00C42B01">
              <w:t>5.4. Suradnja i pomoć pri realizaciji poslova svih radnika škole</w:t>
            </w:r>
          </w:p>
        </w:tc>
        <w:tc>
          <w:tcPr>
            <w:tcW w:w="1276" w:type="dxa"/>
            <w:vAlign w:val="center"/>
          </w:tcPr>
          <w:p w14:paraId="73903900" w14:textId="77777777" w:rsidR="003A09A6" w:rsidRPr="00C42B01" w:rsidRDefault="003A09A6" w:rsidP="003A09A6">
            <w:pPr>
              <w:jc w:val="both"/>
              <w:rPr>
                <w:sz w:val="24"/>
                <w:szCs w:val="24"/>
              </w:rPr>
            </w:pPr>
            <w:r w:rsidRPr="00C42B01">
              <w:t>IX – VIII</w:t>
            </w:r>
          </w:p>
        </w:tc>
        <w:tc>
          <w:tcPr>
            <w:tcW w:w="992" w:type="dxa"/>
            <w:vAlign w:val="center"/>
          </w:tcPr>
          <w:p w14:paraId="7EE7B43A" w14:textId="77777777" w:rsidR="003A09A6" w:rsidRPr="00C42B01" w:rsidRDefault="003A09A6" w:rsidP="003A09A6">
            <w:pPr>
              <w:jc w:val="both"/>
              <w:rPr>
                <w:sz w:val="24"/>
                <w:szCs w:val="24"/>
              </w:rPr>
            </w:pPr>
            <w:r w:rsidRPr="00C42B01">
              <w:t>22</w:t>
            </w:r>
          </w:p>
        </w:tc>
      </w:tr>
      <w:tr w:rsidR="003A09A6" w:rsidRPr="00C42B01" w14:paraId="43A57F4D" w14:textId="77777777" w:rsidTr="71D6DE98">
        <w:trPr>
          <w:cantSplit/>
          <w:trHeight w:val="284"/>
          <w:jc w:val="center"/>
        </w:trPr>
        <w:tc>
          <w:tcPr>
            <w:tcW w:w="6931" w:type="dxa"/>
            <w:vAlign w:val="center"/>
          </w:tcPr>
          <w:p w14:paraId="26C795F1" w14:textId="77777777" w:rsidR="003A09A6" w:rsidRPr="00C42B01" w:rsidRDefault="003A09A6" w:rsidP="003A09A6">
            <w:pPr>
              <w:jc w:val="both"/>
              <w:rPr>
                <w:sz w:val="24"/>
                <w:szCs w:val="24"/>
              </w:rPr>
            </w:pPr>
            <w:r w:rsidRPr="00C42B01">
              <w:t>5.5. Briga o sigurnosti, pravima i obvezama svih zaposlenika</w:t>
            </w:r>
          </w:p>
        </w:tc>
        <w:tc>
          <w:tcPr>
            <w:tcW w:w="1276" w:type="dxa"/>
            <w:vAlign w:val="center"/>
          </w:tcPr>
          <w:p w14:paraId="51D006A2" w14:textId="77777777" w:rsidR="003A09A6" w:rsidRPr="00C42B01" w:rsidRDefault="003A09A6" w:rsidP="003A09A6">
            <w:pPr>
              <w:jc w:val="both"/>
              <w:rPr>
                <w:sz w:val="24"/>
                <w:szCs w:val="24"/>
              </w:rPr>
            </w:pPr>
            <w:r w:rsidRPr="00C42B01">
              <w:t>IX – VIII</w:t>
            </w:r>
          </w:p>
        </w:tc>
        <w:tc>
          <w:tcPr>
            <w:tcW w:w="992" w:type="dxa"/>
            <w:vAlign w:val="center"/>
          </w:tcPr>
          <w:p w14:paraId="349B44A7" w14:textId="77777777" w:rsidR="003A09A6" w:rsidRPr="00C42B01" w:rsidRDefault="003A09A6" w:rsidP="003A09A6">
            <w:pPr>
              <w:jc w:val="both"/>
              <w:rPr>
                <w:sz w:val="24"/>
                <w:szCs w:val="24"/>
              </w:rPr>
            </w:pPr>
            <w:r w:rsidRPr="00C42B01">
              <w:t>24</w:t>
            </w:r>
          </w:p>
        </w:tc>
      </w:tr>
      <w:tr w:rsidR="003A09A6" w:rsidRPr="00C42B01" w14:paraId="26B4C568" w14:textId="77777777" w:rsidTr="71D6DE98">
        <w:trPr>
          <w:cantSplit/>
          <w:trHeight w:val="284"/>
          <w:jc w:val="center"/>
        </w:trPr>
        <w:tc>
          <w:tcPr>
            <w:tcW w:w="6931" w:type="dxa"/>
            <w:vAlign w:val="center"/>
          </w:tcPr>
          <w:p w14:paraId="3F11957F" w14:textId="77777777" w:rsidR="003A09A6" w:rsidRPr="00C42B01" w:rsidRDefault="003A09A6" w:rsidP="003A09A6">
            <w:pPr>
              <w:jc w:val="both"/>
              <w:rPr>
                <w:sz w:val="24"/>
                <w:szCs w:val="24"/>
              </w:rPr>
            </w:pPr>
            <w:r w:rsidRPr="00C42B01">
              <w:t>5.6. Savjetodavni rad s roditeljima /individualno i skupno/</w:t>
            </w:r>
          </w:p>
        </w:tc>
        <w:tc>
          <w:tcPr>
            <w:tcW w:w="1276" w:type="dxa"/>
            <w:vAlign w:val="center"/>
          </w:tcPr>
          <w:p w14:paraId="20A111E4" w14:textId="77777777" w:rsidR="003A09A6" w:rsidRPr="00C42B01" w:rsidRDefault="003A09A6" w:rsidP="003A09A6">
            <w:pPr>
              <w:jc w:val="both"/>
              <w:rPr>
                <w:sz w:val="24"/>
                <w:szCs w:val="24"/>
              </w:rPr>
            </w:pPr>
            <w:r w:rsidRPr="00C42B01">
              <w:t>IX – VIII</w:t>
            </w:r>
          </w:p>
        </w:tc>
        <w:tc>
          <w:tcPr>
            <w:tcW w:w="992" w:type="dxa"/>
            <w:vAlign w:val="center"/>
          </w:tcPr>
          <w:p w14:paraId="5E3808C1" w14:textId="7114B341" w:rsidR="003A09A6" w:rsidRPr="00C42B01" w:rsidRDefault="003502FC" w:rsidP="003A09A6">
            <w:pPr>
              <w:jc w:val="both"/>
              <w:rPr>
                <w:sz w:val="24"/>
                <w:szCs w:val="24"/>
              </w:rPr>
            </w:pPr>
            <w:r w:rsidRPr="00C42B01">
              <w:t>36</w:t>
            </w:r>
          </w:p>
        </w:tc>
      </w:tr>
      <w:tr w:rsidR="003A09A6" w:rsidRPr="00C42B01" w14:paraId="1EFADF43" w14:textId="77777777" w:rsidTr="71D6DE98">
        <w:trPr>
          <w:cantSplit/>
          <w:trHeight w:val="284"/>
          <w:jc w:val="center"/>
        </w:trPr>
        <w:tc>
          <w:tcPr>
            <w:tcW w:w="6931" w:type="dxa"/>
            <w:vAlign w:val="center"/>
          </w:tcPr>
          <w:p w14:paraId="0005F2D6" w14:textId="77777777" w:rsidR="003A09A6" w:rsidRPr="00C42B01" w:rsidRDefault="003A09A6" w:rsidP="003A09A6">
            <w:pPr>
              <w:jc w:val="both"/>
              <w:rPr>
                <w:sz w:val="24"/>
                <w:szCs w:val="24"/>
              </w:rPr>
            </w:pPr>
            <w:r w:rsidRPr="00C42B01">
              <w:t>5.7. Uvođenje pripravnika u odgojno-obrazovni rad</w:t>
            </w:r>
          </w:p>
        </w:tc>
        <w:tc>
          <w:tcPr>
            <w:tcW w:w="1276" w:type="dxa"/>
            <w:vAlign w:val="center"/>
          </w:tcPr>
          <w:p w14:paraId="7F41BD3A" w14:textId="77777777" w:rsidR="003A09A6" w:rsidRPr="00C42B01" w:rsidRDefault="003A09A6" w:rsidP="003A09A6">
            <w:pPr>
              <w:jc w:val="both"/>
              <w:rPr>
                <w:sz w:val="24"/>
                <w:szCs w:val="24"/>
              </w:rPr>
            </w:pPr>
          </w:p>
        </w:tc>
        <w:tc>
          <w:tcPr>
            <w:tcW w:w="992" w:type="dxa"/>
            <w:vAlign w:val="center"/>
          </w:tcPr>
          <w:p w14:paraId="180550D6" w14:textId="77777777" w:rsidR="003A09A6" w:rsidRPr="00C42B01" w:rsidRDefault="003A09A6" w:rsidP="003A09A6">
            <w:pPr>
              <w:jc w:val="both"/>
              <w:rPr>
                <w:sz w:val="24"/>
                <w:szCs w:val="24"/>
              </w:rPr>
            </w:pPr>
            <w:r w:rsidRPr="00C42B01">
              <w:t>56</w:t>
            </w:r>
          </w:p>
        </w:tc>
      </w:tr>
      <w:tr w:rsidR="003A09A6" w:rsidRPr="00C42B01" w14:paraId="5216A4DC" w14:textId="77777777" w:rsidTr="71D6DE98">
        <w:trPr>
          <w:cantSplit/>
          <w:trHeight w:val="284"/>
          <w:jc w:val="center"/>
        </w:trPr>
        <w:tc>
          <w:tcPr>
            <w:tcW w:w="6931" w:type="dxa"/>
            <w:vAlign w:val="center"/>
          </w:tcPr>
          <w:p w14:paraId="1953C5B0" w14:textId="77777777" w:rsidR="003A09A6" w:rsidRPr="00C42B01" w:rsidRDefault="003A09A6" w:rsidP="003A09A6">
            <w:pPr>
              <w:jc w:val="both"/>
              <w:rPr>
                <w:sz w:val="24"/>
                <w:szCs w:val="24"/>
              </w:rPr>
            </w:pPr>
            <w:r w:rsidRPr="00C42B01">
              <w:t>5.8. Poslovi oko napredovanja učitelja i stručnih suradnika</w:t>
            </w:r>
          </w:p>
        </w:tc>
        <w:tc>
          <w:tcPr>
            <w:tcW w:w="1276" w:type="dxa"/>
            <w:vAlign w:val="center"/>
          </w:tcPr>
          <w:p w14:paraId="3DD3BB31" w14:textId="77777777" w:rsidR="003A09A6" w:rsidRPr="00C42B01" w:rsidRDefault="003A09A6" w:rsidP="003A09A6">
            <w:pPr>
              <w:jc w:val="both"/>
              <w:rPr>
                <w:sz w:val="24"/>
                <w:szCs w:val="24"/>
              </w:rPr>
            </w:pPr>
          </w:p>
        </w:tc>
        <w:tc>
          <w:tcPr>
            <w:tcW w:w="992" w:type="dxa"/>
            <w:vAlign w:val="center"/>
          </w:tcPr>
          <w:p w14:paraId="7EC120DC" w14:textId="77777777" w:rsidR="003A09A6" w:rsidRPr="00C42B01" w:rsidRDefault="003A09A6" w:rsidP="003A09A6">
            <w:pPr>
              <w:jc w:val="both"/>
              <w:rPr>
                <w:sz w:val="24"/>
                <w:szCs w:val="24"/>
              </w:rPr>
            </w:pPr>
            <w:r w:rsidRPr="00C42B01">
              <w:t>8</w:t>
            </w:r>
          </w:p>
        </w:tc>
      </w:tr>
      <w:tr w:rsidR="003A09A6" w:rsidRPr="00C42B01" w14:paraId="3A16B5C1" w14:textId="77777777" w:rsidTr="71D6DE98">
        <w:trPr>
          <w:cantSplit/>
          <w:trHeight w:val="284"/>
          <w:jc w:val="center"/>
        </w:trPr>
        <w:tc>
          <w:tcPr>
            <w:tcW w:w="6931" w:type="dxa"/>
            <w:vAlign w:val="center"/>
          </w:tcPr>
          <w:p w14:paraId="49BF7F63" w14:textId="77777777" w:rsidR="003A09A6" w:rsidRPr="00C42B01" w:rsidRDefault="003A09A6" w:rsidP="003A09A6">
            <w:pPr>
              <w:jc w:val="both"/>
              <w:rPr>
                <w:sz w:val="24"/>
                <w:szCs w:val="24"/>
              </w:rPr>
            </w:pPr>
            <w:r w:rsidRPr="00C42B01">
              <w:t>5.9. Ostali poslovi</w:t>
            </w:r>
          </w:p>
        </w:tc>
        <w:tc>
          <w:tcPr>
            <w:tcW w:w="1276" w:type="dxa"/>
            <w:vAlign w:val="center"/>
          </w:tcPr>
          <w:p w14:paraId="5286CF48" w14:textId="77777777" w:rsidR="003A09A6" w:rsidRPr="00C42B01" w:rsidRDefault="003A09A6" w:rsidP="003A09A6">
            <w:pPr>
              <w:jc w:val="both"/>
              <w:rPr>
                <w:sz w:val="24"/>
                <w:szCs w:val="24"/>
              </w:rPr>
            </w:pPr>
            <w:r w:rsidRPr="00C42B01">
              <w:t>IX – VIII</w:t>
            </w:r>
          </w:p>
        </w:tc>
        <w:tc>
          <w:tcPr>
            <w:tcW w:w="992" w:type="dxa"/>
            <w:vAlign w:val="center"/>
          </w:tcPr>
          <w:p w14:paraId="18CAE097" w14:textId="77777777" w:rsidR="003A09A6" w:rsidRPr="00C42B01" w:rsidRDefault="003A09A6" w:rsidP="003A09A6">
            <w:pPr>
              <w:jc w:val="both"/>
              <w:rPr>
                <w:sz w:val="24"/>
                <w:szCs w:val="24"/>
              </w:rPr>
            </w:pPr>
            <w:r w:rsidRPr="00C42B01">
              <w:t>4</w:t>
            </w:r>
          </w:p>
        </w:tc>
      </w:tr>
      <w:tr w:rsidR="003A09A6" w:rsidRPr="00C42B01" w14:paraId="5A7BB71A" w14:textId="77777777" w:rsidTr="71D6DE98">
        <w:trPr>
          <w:cantSplit/>
          <w:trHeight w:val="525"/>
          <w:jc w:val="center"/>
        </w:trPr>
        <w:tc>
          <w:tcPr>
            <w:tcW w:w="6931" w:type="dxa"/>
            <w:shd w:val="clear" w:color="auto" w:fill="FBE4D5" w:themeFill="accent2" w:themeFillTint="33"/>
            <w:vAlign w:val="center"/>
          </w:tcPr>
          <w:p w14:paraId="14479019" w14:textId="77777777" w:rsidR="003A09A6" w:rsidRPr="00C42B01" w:rsidRDefault="003A09A6" w:rsidP="003A09A6">
            <w:pPr>
              <w:jc w:val="both"/>
              <w:rPr>
                <w:b/>
                <w:bCs/>
                <w:sz w:val="24"/>
                <w:szCs w:val="24"/>
              </w:rPr>
            </w:pPr>
            <w:r w:rsidRPr="00C42B01">
              <w:rPr>
                <w:b/>
                <w:bCs/>
              </w:rPr>
              <w:t>ADMINISTRATIVNO – UPRAVNI I RAČUNOVODSTVENI POSLOVI</w:t>
            </w:r>
          </w:p>
        </w:tc>
        <w:tc>
          <w:tcPr>
            <w:tcW w:w="1276" w:type="dxa"/>
            <w:vAlign w:val="center"/>
          </w:tcPr>
          <w:p w14:paraId="186FC08A" w14:textId="77777777" w:rsidR="003A09A6" w:rsidRPr="00C42B01" w:rsidRDefault="003A09A6" w:rsidP="003A09A6">
            <w:pPr>
              <w:jc w:val="both"/>
              <w:rPr>
                <w:b/>
                <w:bCs/>
                <w:sz w:val="24"/>
                <w:szCs w:val="24"/>
              </w:rPr>
            </w:pPr>
          </w:p>
        </w:tc>
        <w:tc>
          <w:tcPr>
            <w:tcW w:w="992" w:type="dxa"/>
            <w:vAlign w:val="center"/>
          </w:tcPr>
          <w:p w14:paraId="123A1D1E" w14:textId="77777777" w:rsidR="003A09A6" w:rsidRPr="00C42B01" w:rsidRDefault="003A09A6" w:rsidP="003A09A6">
            <w:pPr>
              <w:jc w:val="both"/>
              <w:rPr>
                <w:b/>
                <w:bCs/>
                <w:sz w:val="24"/>
                <w:szCs w:val="24"/>
              </w:rPr>
            </w:pPr>
          </w:p>
        </w:tc>
      </w:tr>
      <w:tr w:rsidR="003A09A6" w:rsidRPr="00C42B01" w14:paraId="69EBF40A" w14:textId="77777777" w:rsidTr="71D6DE98">
        <w:trPr>
          <w:cantSplit/>
          <w:trHeight w:val="120"/>
          <w:jc w:val="center"/>
        </w:trPr>
        <w:tc>
          <w:tcPr>
            <w:tcW w:w="6931" w:type="dxa"/>
            <w:vAlign w:val="center"/>
          </w:tcPr>
          <w:p w14:paraId="572C4AEB" w14:textId="77777777" w:rsidR="003A09A6" w:rsidRPr="00C42B01" w:rsidRDefault="003A09A6" w:rsidP="003A09A6">
            <w:pPr>
              <w:jc w:val="both"/>
              <w:rPr>
                <w:sz w:val="24"/>
                <w:szCs w:val="24"/>
              </w:rPr>
            </w:pPr>
            <w:r w:rsidRPr="00C42B01">
              <w:t>Rad i suradnja s tajnikom škole</w:t>
            </w:r>
          </w:p>
        </w:tc>
        <w:tc>
          <w:tcPr>
            <w:tcW w:w="1276" w:type="dxa"/>
            <w:vAlign w:val="center"/>
          </w:tcPr>
          <w:p w14:paraId="5942F77B" w14:textId="77777777" w:rsidR="003A09A6" w:rsidRPr="00C42B01" w:rsidRDefault="003A09A6" w:rsidP="003A09A6">
            <w:pPr>
              <w:jc w:val="both"/>
              <w:rPr>
                <w:sz w:val="24"/>
                <w:szCs w:val="24"/>
              </w:rPr>
            </w:pPr>
            <w:r w:rsidRPr="00C42B01">
              <w:t>IX – VIII</w:t>
            </w:r>
          </w:p>
        </w:tc>
        <w:tc>
          <w:tcPr>
            <w:tcW w:w="992" w:type="dxa"/>
            <w:vAlign w:val="center"/>
          </w:tcPr>
          <w:p w14:paraId="791D08EA" w14:textId="77777777" w:rsidR="003A09A6" w:rsidRPr="00C42B01" w:rsidRDefault="003A09A6" w:rsidP="003A09A6">
            <w:pPr>
              <w:jc w:val="both"/>
              <w:rPr>
                <w:sz w:val="24"/>
                <w:szCs w:val="24"/>
              </w:rPr>
            </w:pPr>
            <w:r w:rsidRPr="00C42B01">
              <w:t>122</w:t>
            </w:r>
          </w:p>
        </w:tc>
      </w:tr>
      <w:tr w:rsidR="003A09A6" w:rsidRPr="00C42B01" w14:paraId="1A3E11CE" w14:textId="77777777" w:rsidTr="71D6DE98">
        <w:trPr>
          <w:cantSplit/>
          <w:trHeight w:val="120"/>
          <w:jc w:val="center"/>
        </w:trPr>
        <w:tc>
          <w:tcPr>
            <w:tcW w:w="6931" w:type="dxa"/>
            <w:vAlign w:val="center"/>
          </w:tcPr>
          <w:p w14:paraId="1BFE075D" w14:textId="77777777" w:rsidR="003A09A6" w:rsidRPr="00C42B01" w:rsidRDefault="003A09A6" w:rsidP="003A09A6">
            <w:pPr>
              <w:jc w:val="both"/>
              <w:rPr>
                <w:sz w:val="24"/>
                <w:szCs w:val="24"/>
              </w:rPr>
            </w:pPr>
            <w:r w:rsidRPr="00C42B01">
              <w:t>Provedba zakonskih i podzakonskih akata te naputaka MZOS-a</w:t>
            </w:r>
          </w:p>
        </w:tc>
        <w:tc>
          <w:tcPr>
            <w:tcW w:w="1276" w:type="dxa"/>
            <w:vAlign w:val="center"/>
          </w:tcPr>
          <w:p w14:paraId="7B6D4B8E" w14:textId="77777777" w:rsidR="003A09A6" w:rsidRPr="00C42B01" w:rsidRDefault="003A09A6" w:rsidP="003A09A6">
            <w:pPr>
              <w:jc w:val="both"/>
              <w:rPr>
                <w:sz w:val="24"/>
                <w:szCs w:val="24"/>
              </w:rPr>
            </w:pPr>
            <w:r w:rsidRPr="00C42B01">
              <w:t>IX – VIII</w:t>
            </w:r>
          </w:p>
        </w:tc>
        <w:tc>
          <w:tcPr>
            <w:tcW w:w="992" w:type="dxa"/>
            <w:vAlign w:val="center"/>
          </w:tcPr>
          <w:p w14:paraId="2AF87F72" w14:textId="77777777" w:rsidR="003A09A6" w:rsidRPr="00C42B01" w:rsidRDefault="003A09A6" w:rsidP="003A09A6">
            <w:pPr>
              <w:jc w:val="both"/>
              <w:rPr>
                <w:sz w:val="24"/>
                <w:szCs w:val="24"/>
              </w:rPr>
            </w:pPr>
            <w:r w:rsidRPr="00C42B01">
              <w:t>20</w:t>
            </w:r>
          </w:p>
        </w:tc>
      </w:tr>
      <w:tr w:rsidR="003A09A6" w:rsidRPr="00C42B01" w14:paraId="5F34508C" w14:textId="77777777" w:rsidTr="71D6DE98">
        <w:trPr>
          <w:cantSplit/>
          <w:trHeight w:val="120"/>
          <w:jc w:val="center"/>
        </w:trPr>
        <w:tc>
          <w:tcPr>
            <w:tcW w:w="6931" w:type="dxa"/>
            <w:vAlign w:val="center"/>
          </w:tcPr>
          <w:p w14:paraId="5A3DDA0F" w14:textId="77777777" w:rsidR="003A09A6" w:rsidRPr="00C42B01" w:rsidRDefault="003A09A6" w:rsidP="003A09A6">
            <w:pPr>
              <w:jc w:val="both"/>
              <w:rPr>
                <w:sz w:val="24"/>
                <w:szCs w:val="24"/>
              </w:rPr>
            </w:pPr>
            <w:r w:rsidRPr="00C42B01">
              <w:t>Usklađivanje i provedba općih i pojedinačnih akata škole</w:t>
            </w:r>
          </w:p>
        </w:tc>
        <w:tc>
          <w:tcPr>
            <w:tcW w:w="1276" w:type="dxa"/>
            <w:vAlign w:val="center"/>
          </w:tcPr>
          <w:p w14:paraId="11E36391" w14:textId="77777777" w:rsidR="003A09A6" w:rsidRPr="00C42B01" w:rsidRDefault="003A09A6" w:rsidP="003A09A6">
            <w:pPr>
              <w:jc w:val="both"/>
              <w:rPr>
                <w:sz w:val="24"/>
                <w:szCs w:val="24"/>
              </w:rPr>
            </w:pPr>
            <w:r w:rsidRPr="00C42B01">
              <w:t>IX – VIII</w:t>
            </w:r>
          </w:p>
        </w:tc>
        <w:tc>
          <w:tcPr>
            <w:tcW w:w="992" w:type="dxa"/>
            <w:vAlign w:val="center"/>
          </w:tcPr>
          <w:p w14:paraId="5B6F7DA7" w14:textId="77777777" w:rsidR="003A09A6" w:rsidRPr="00C42B01" w:rsidRDefault="003A09A6" w:rsidP="003A09A6">
            <w:pPr>
              <w:jc w:val="both"/>
              <w:rPr>
                <w:sz w:val="24"/>
                <w:szCs w:val="24"/>
              </w:rPr>
            </w:pPr>
            <w:r w:rsidRPr="00C42B01">
              <w:t>20</w:t>
            </w:r>
          </w:p>
        </w:tc>
      </w:tr>
      <w:tr w:rsidR="003A09A6" w:rsidRPr="00C42B01" w14:paraId="73E99462" w14:textId="77777777" w:rsidTr="71D6DE98">
        <w:trPr>
          <w:cantSplit/>
          <w:trHeight w:val="120"/>
          <w:jc w:val="center"/>
        </w:trPr>
        <w:tc>
          <w:tcPr>
            <w:tcW w:w="6931" w:type="dxa"/>
            <w:vAlign w:val="center"/>
          </w:tcPr>
          <w:p w14:paraId="750305BD" w14:textId="77777777" w:rsidR="003A09A6" w:rsidRPr="00C42B01" w:rsidRDefault="003A09A6" w:rsidP="003A09A6">
            <w:pPr>
              <w:jc w:val="both"/>
              <w:rPr>
                <w:sz w:val="24"/>
                <w:szCs w:val="24"/>
              </w:rPr>
            </w:pPr>
            <w:r w:rsidRPr="00C42B01">
              <w:t>Provođenje raznih natječaja za potrebe škole</w:t>
            </w:r>
          </w:p>
        </w:tc>
        <w:tc>
          <w:tcPr>
            <w:tcW w:w="1276" w:type="dxa"/>
            <w:vAlign w:val="center"/>
          </w:tcPr>
          <w:p w14:paraId="10001FAB" w14:textId="77777777" w:rsidR="003A09A6" w:rsidRPr="00C42B01" w:rsidRDefault="003A09A6" w:rsidP="003A09A6">
            <w:pPr>
              <w:jc w:val="both"/>
              <w:rPr>
                <w:sz w:val="24"/>
                <w:szCs w:val="24"/>
              </w:rPr>
            </w:pPr>
            <w:r w:rsidRPr="00C42B01">
              <w:t>IX – VIII</w:t>
            </w:r>
          </w:p>
        </w:tc>
        <w:tc>
          <w:tcPr>
            <w:tcW w:w="992" w:type="dxa"/>
            <w:vAlign w:val="center"/>
          </w:tcPr>
          <w:p w14:paraId="6FCBAE46" w14:textId="77777777" w:rsidR="003A09A6" w:rsidRPr="00C42B01" w:rsidRDefault="003A09A6" w:rsidP="003A09A6">
            <w:pPr>
              <w:jc w:val="both"/>
              <w:rPr>
                <w:sz w:val="24"/>
                <w:szCs w:val="24"/>
              </w:rPr>
            </w:pPr>
            <w:r w:rsidRPr="00C42B01">
              <w:t>24</w:t>
            </w:r>
          </w:p>
        </w:tc>
      </w:tr>
      <w:tr w:rsidR="003A09A6" w:rsidRPr="00C42B01" w14:paraId="67865D87" w14:textId="77777777" w:rsidTr="71D6DE98">
        <w:trPr>
          <w:cantSplit/>
          <w:trHeight w:val="120"/>
          <w:jc w:val="center"/>
        </w:trPr>
        <w:tc>
          <w:tcPr>
            <w:tcW w:w="6931" w:type="dxa"/>
            <w:vAlign w:val="center"/>
          </w:tcPr>
          <w:p w14:paraId="62EE759A" w14:textId="77777777" w:rsidR="003A09A6" w:rsidRPr="00C42B01" w:rsidRDefault="003A09A6" w:rsidP="003A09A6">
            <w:pPr>
              <w:jc w:val="both"/>
              <w:rPr>
                <w:sz w:val="24"/>
                <w:szCs w:val="24"/>
              </w:rPr>
            </w:pPr>
            <w:r w:rsidRPr="00C42B01">
              <w:t>6.5.  Prijem u radni odnos /uz suglasnost Školskog odbora/</w:t>
            </w:r>
          </w:p>
        </w:tc>
        <w:tc>
          <w:tcPr>
            <w:tcW w:w="1276" w:type="dxa"/>
            <w:vAlign w:val="center"/>
          </w:tcPr>
          <w:p w14:paraId="7122747A" w14:textId="77777777" w:rsidR="003A09A6" w:rsidRPr="00C42B01" w:rsidRDefault="003A09A6" w:rsidP="003A09A6">
            <w:pPr>
              <w:jc w:val="both"/>
              <w:rPr>
                <w:sz w:val="24"/>
                <w:szCs w:val="24"/>
              </w:rPr>
            </w:pPr>
            <w:r w:rsidRPr="00C42B01">
              <w:t>IX – VIII</w:t>
            </w:r>
          </w:p>
        </w:tc>
        <w:tc>
          <w:tcPr>
            <w:tcW w:w="992" w:type="dxa"/>
            <w:vAlign w:val="center"/>
          </w:tcPr>
          <w:p w14:paraId="51DB5CDD" w14:textId="77777777" w:rsidR="003A09A6" w:rsidRPr="00C42B01" w:rsidRDefault="003A09A6" w:rsidP="003A09A6">
            <w:pPr>
              <w:jc w:val="both"/>
              <w:rPr>
                <w:sz w:val="24"/>
                <w:szCs w:val="24"/>
              </w:rPr>
            </w:pPr>
            <w:r w:rsidRPr="00C42B01">
              <w:t>16</w:t>
            </w:r>
          </w:p>
        </w:tc>
      </w:tr>
      <w:tr w:rsidR="003A09A6" w:rsidRPr="00C42B01" w14:paraId="040AE45B" w14:textId="77777777" w:rsidTr="71D6DE98">
        <w:trPr>
          <w:cantSplit/>
          <w:trHeight w:val="120"/>
          <w:jc w:val="center"/>
        </w:trPr>
        <w:tc>
          <w:tcPr>
            <w:tcW w:w="6931" w:type="dxa"/>
            <w:vAlign w:val="center"/>
          </w:tcPr>
          <w:p w14:paraId="28BEFCAE" w14:textId="77777777" w:rsidR="003A09A6" w:rsidRPr="00C42B01" w:rsidRDefault="003A09A6" w:rsidP="003A09A6">
            <w:pPr>
              <w:jc w:val="both"/>
              <w:rPr>
                <w:sz w:val="24"/>
                <w:szCs w:val="24"/>
              </w:rPr>
            </w:pPr>
            <w:r w:rsidRPr="00C42B01">
              <w:t xml:space="preserve"> Poslovi zastupanja škole</w:t>
            </w:r>
          </w:p>
        </w:tc>
        <w:tc>
          <w:tcPr>
            <w:tcW w:w="1276" w:type="dxa"/>
            <w:vAlign w:val="center"/>
          </w:tcPr>
          <w:p w14:paraId="41F0639F" w14:textId="77777777" w:rsidR="003A09A6" w:rsidRPr="00C42B01" w:rsidRDefault="003A09A6" w:rsidP="003A09A6">
            <w:pPr>
              <w:jc w:val="both"/>
              <w:rPr>
                <w:sz w:val="24"/>
                <w:szCs w:val="24"/>
              </w:rPr>
            </w:pPr>
            <w:r w:rsidRPr="00C42B01">
              <w:t>IX – VIII</w:t>
            </w:r>
          </w:p>
        </w:tc>
        <w:tc>
          <w:tcPr>
            <w:tcW w:w="992" w:type="dxa"/>
            <w:vAlign w:val="center"/>
          </w:tcPr>
          <w:p w14:paraId="3E2A9E62" w14:textId="77777777" w:rsidR="003A09A6" w:rsidRPr="00C42B01" w:rsidRDefault="003A09A6" w:rsidP="003A09A6">
            <w:pPr>
              <w:jc w:val="both"/>
              <w:rPr>
                <w:sz w:val="24"/>
                <w:szCs w:val="24"/>
              </w:rPr>
            </w:pPr>
            <w:r w:rsidRPr="00C42B01">
              <w:t>20</w:t>
            </w:r>
          </w:p>
        </w:tc>
      </w:tr>
      <w:tr w:rsidR="003A09A6" w:rsidRPr="00C42B01" w14:paraId="3D3BBE57" w14:textId="77777777" w:rsidTr="71D6DE98">
        <w:trPr>
          <w:cantSplit/>
          <w:trHeight w:val="284"/>
          <w:jc w:val="center"/>
        </w:trPr>
        <w:tc>
          <w:tcPr>
            <w:tcW w:w="6931" w:type="dxa"/>
            <w:vAlign w:val="center"/>
          </w:tcPr>
          <w:p w14:paraId="30E726DD" w14:textId="77777777" w:rsidR="003A09A6" w:rsidRPr="00C42B01" w:rsidRDefault="003A09A6" w:rsidP="003A09A6">
            <w:pPr>
              <w:jc w:val="both"/>
              <w:rPr>
                <w:sz w:val="24"/>
                <w:szCs w:val="24"/>
              </w:rPr>
            </w:pPr>
            <w:r w:rsidRPr="00C42B01">
              <w:t>6.7.  Rad i suradnja s računovođom škole</w:t>
            </w:r>
          </w:p>
        </w:tc>
        <w:tc>
          <w:tcPr>
            <w:tcW w:w="1276" w:type="dxa"/>
            <w:vAlign w:val="center"/>
          </w:tcPr>
          <w:p w14:paraId="2ECAC1C8" w14:textId="77777777" w:rsidR="003A09A6" w:rsidRPr="00C42B01" w:rsidRDefault="003A09A6" w:rsidP="003A09A6">
            <w:pPr>
              <w:jc w:val="both"/>
              <w:rPr>
                <w:sz w:val="24"/>
                <w:szCs w:val="24"/>
              </w:rPr>
            </w:pPr>
            <w:r w:rsidRPr="00C42B01">
              <w:t xml:space="preserve">     IX – VIII</w:t>
            </w:r>
          </w:p>
        </w:tc>
        <w:tc>
          <w:tcPr>
            <w:tcW w:w="992" w:type="dxa"/>
            <w:vAlign w:val="center"/>
          </w:tcPr>
          <w:p w14:paraId="3378D2CD" w14:textId="77777777" w:rsidR="003A09A6" w:rsidRPr="00C42B01" w:rsidRDefault="003A09A6" w:rsidP="003A09A6">
            <w:pPr>
              <w:jc w:val="both"/>
              <w:rPr>
                <w:sz w:val="24"/>
                <w:szCs w:val="24"/>
              </w:rPr>
            </w:pPr>
            <w:r w:rsidRPr="00C42B01">
              <w:t>88</w:t>
            </w:r>
          </w:p>
        </w:tc>
      </w:tr>
      <w:tr w:rsidR="003A09A6" w:rsidRPr="00C42B01" w14:paraId="0A86D86A" w14:textId="77777777" w:rsidTr="71D6DE98">
        <w:trPr>
          <w:cantSplit/>
          <w:trHeight w:val="240"/>
          <w:jc w:val="center"/>
        </w:trPr>
        <w:tc>
          <w:tcPr>
            <w:tcW w:w="6931" w:type="dxa"/>
            <w:vAlign w:val="center"/>
          </w:tcPr>
          <w:p w14:paraId="3801EE77" w14:textId="77777777" w:rsidR="003A09A6" w:rsidRPr="00C42B01" w:rsidRDefault="003A09A6" w:rsidP="003A09A6">
            <w:pPr>
              <w:jc w:val="both"/>
              <w:rPr>
                <w:sz w:val="24"/>
                <w:szCs w:val="24"/>
              </w:rPr>
            </w:pPr>
            <w:r w:rsidRPr="00C42B01">
              <w:t>6.8.  Izrada financijskog plana škole</w:t>
            </w:r>
          </w:p>
        </w:tc>
        <w:tc>
          <w:tcPr>
            <w:tcW w:w="1276" w:type="dxa"/>
            <w:vAlign w:val="center"/>
          </w:tcPr>
          <w:p w14:paraId="3D26236C" w14:textId="77777777" w:rsidR="003A09A6" w:rsidRPr="00C42B01" w:rsidRDefault="003A09A6" w:rsidP="003A09A6">
            <w:pPr>
              <w:jc w:val="both"/>
              <w:rPr>
                <w:sz w:val="24"/>
                <w:szCs w:val="24"/>
              </w:rPr>
            </w:pPr>
            <w:r w:rsidRPr="00C42B01">
              <w:t>VIII – IX</w:t>
            </w:r>
          </w:p>
        </w:tc>
        <w:tc>
          <w:tcPr>
            <w:tcW w:w="992" w:type="dxa"/>
            <w:vAlign w:val="center"/>
          </w:tcPr>
          <w:p w14:paraId="7B29B80E" w14:textId="77777777" w:rsidR="003A09A6" w:rsidRPr="00C42B01" w:rsidRDefault="003A09A6" w:rsidP="003A09A6">
            <w:pPr>
              <w:jc w:val="both"/>
              <w:rPr>
                <w:sz w:val="24"/>
                <w:szCs w:val="24"/>
              </w:rPr>
            </w:pPr>
            <w:r w:rsidRPr="00C42B01">
              <w:t>10</w:t>
            </w:r>
          </w:p>
        </w:tc>
      </w:tr>
      <w:tr w:rsidR="003A09A6" w:rsidRPr="00C42B01" w14:paraId="2C8ED38D" w14:textId="77777777" w:rsidTr="71D6DE98">
        <w:trPr>
          <w:cantSplit/>
          <w:trHeight w:val="284"/>
          <w:jc w:val="center"/>
        </w:trPr>
        <w:tc>
          <w:tcPr>
            <w:tcW w:w="6931" w:type="dxa"/>
            <w:vAlign w:val="center"/>
          </w:tcPr>
          <w:p w14:paraId="72292090" w14:textId="77777777" w:rsidR="003A09A6" w:rsidRPr="00C42B01" w:rsidRDefault="003A09A6" w:rsidP="003A09A6">
            <w:pPr>
              <w:jc w:val="both"/>
              <w:rPr>
                <w:sz w:val="24"/>
                <w:szCs w:val="24"/>
              </w:rPr>
            </w:pPr>
            <w:r w:rsidRPr="00C42B01">
              <w:t>6.9.  Kontrola i nadzor računovodstvenog poslovanja</w:t>
            </w:r>
          </w:p>
        </w:tc>
        <w:tc>
          <w:tcPr>
            <w:tcW w:w="1276" w:type="dxa"/>
            <w:vAlign w:val="center"/>
          </w:tcPr>
          <w:p w14:paraId="2ED32E26" w14:textId="77777777" w:rsidR="003A09A6" w:rsidRPr="00C42B01" w:rsidRDefault="003A09A6" w:rsidP="003A09A6">
            <w:pPr>
              <w:jc w:val="both"/>
              <w:rPr>
                <w:sz w:val="24"/>
                <w:szCs w:val="24"/>
              </w:rPr>
            </w:pPr>
            <w:r w:rsidRPr="00C42B01">
              <w:t>IX – VIII</w:t>
            </w:r>
          </w:p>
        </w:tc>
        <w:tc>
          <w:tcPr>
            <w:tcW w:w="992" w:type="dxa"/>
            <w:vAlign w:val="center"/>
          </w:tcPr>
          <w:p w14:paraId="769E28C4" w14:textId="77777777" w:rsidR="003A09A6" w:rsidRPr="00C42B01" w:rsidRDefault="003A09A6" w:rsidP="003A09A6">
            <w:pPr>
              <w:jc w:val="both"/>
              <w:rPr>
                <w:sz w:val="24"/>
                <w:szCs w:val="24"/>
              </w:rPr>
            </w:pPr>
            <w:r w:rsidRPr="00C42B01">
              <w:t>20</w:t>
            </w:r>
          </w:p>
        </w:tc>
      </w:tr>
      <w:tr w:rsidR="003A09A6" w:rsidRPr="00C42B01" w14:paraId="0B3981F8" w14:textId="77777777" w:rsidTr="71D6DE98">
        <w:trPr>
          <w:cantSplit/>
          <w:trHeight w:val="284"/>
          <w:jc w:val="center"/>
        </w:trPr>
        <w:tc>
          <w:tcPr>
            <w:tcW w:w="6931" w:type="dxa"/>
            <w:vAlign w:val="center"/>
          </w:tcPr>
          <w:p w14:paraId="7E5694DF" w14:textId="77777777" w:rsidR="003A09A6" w:rsidRPr="00C42B01" w:rsidRDefault="003A09A6" w:rsidP="003A09A6">
            <w:pPr>
              <w:jc w:val="both"/>
              <w:rPr>
                <w:sz w:val="24"/>
                <w:szCs w:val="24"/>
              </w:rPr>
            </w:pPr>
            <w:r w:rsidRPr="00C42B01">
              <w:t>6.10 Organizacija i provedba inventure</w:t>
            </w:r>
          </w:p>
        </w:tc>
        <w:tc>
          <w:tcPr>
            <w:tcW w:w="1276" w:type="dxa"/>
            <w:vAlign w:val="center"/>
          </w:tcPr>
          <w:p w14:paraId="5A9A283F" w14:textId="77777777" w:rsidR="003A09A6" w:rsidRPr="00C42B01" w:rsidRDefault="003A09A6" w:rsidP="003A09A6">
            <w:pPr>
              <w:jc w:val="both"/>
              <w:rPr>
                <w:sz w:val="24"/>
                <w:szCs w:val="24"/>
              </w:rPr>
            </w:pPr>
            <w:r w:rsidRPr="00C42B01">
              <w:t>XII</w:t>
            </w:r>
          </w:p>
        </w:tc>
        <w:tc>
          <w:tcPr>
            <w:tcW w:w="992" w:type="dxa"/>
            <w:vAlign w:val="center"/>
          </w:tcPr>
          <w:p w14:paraId="6706CED4" w14:textId="77777777" w:rsidR="003A09A6" w:rsidRPr="00C42B01" w:rsidRDefault="003A09A6" w:rsidP="003A09A6">
            <w:pPr>
              <w:jc w:val="both"/>
              <w:rPr>
                <w:sz w:val="24"/>
                <w:szCs w:val="24"/>
              </w:rPr>
            </w:pPr>
            <w:r w:rsidRPr="00C42B01">
              <w:t>3</w:t>
            </w:r>
          </w:p>
        </w:tc>
      </w:tr>
      <w:tr w:rsidR="003A09A6" w:rsidRPr="00C42B01" w14:paraId="01140C12" w14:textId="77777777" w:rsidTr="71D6DE98">
        <w:trPr>
          <w:cantSplit/>
          <w:trHeight w:val="284"/>
          <w:jc w:val="center"/>
        </w:trPr>
        <w:tc>
          <w:tcPr>
            <w:tcW w:w="6931" w:type="dxa"/>
            <w:vAlign w:val="center"/>
          </w:tcPr>
          <w:p w14:paraId="383BD099" w14:textId="77777777" w:rsidR="003A09A6" w:rsidRPr="00C42B01" w:rsidRDefault="003A09A6" w:rsidP="003A09A6">
            <w:pPr>
              <w:jc w:val="both"/>
              <w:rPr>
                <w:sz w:val="24"/>
                <w:szCs w:val="24"/>
              </w:rPr>
            </w:pPr>
            <w:r w:rsidRPr="00C42B01">
              <w:t>6.11. Poslovi vezani uz e-matice</w:t>
            </w:r>
          </w:p>
        </w:tc>
        <w:tc>
          <w:tcPr>
            <w:tcW w:w="1276" w:type="dxa"/>
            <w:vAlign w:val="center"/>
          </w:tcPr>
          <w:p w14:paraId="69BE5EB0" w14:textId="77777777" w:rsidR="003A09A6" w:rsidRPr="00C42B01" w:rsidRDefault="003A09A6" w:rsidP="003A09A6">
            <w:pPr>
              <w:jc w:val="both"/>
              <w:rPr>
                <w:sz w:val="24"/>
                <w:szCs w:val="24"/>
              </w:rPr>
            </w:pPr>
            <w:r w:rsidRPr="00C42B01">
              <w:t>VI</w:t>
            </w:r>
          </w:p>
        </w:tc>
        <w:tc>
          <w:tcPr>
            <w:tcW w:w="992" w:type="dxa"/>
            <w:vAlign w:val="center"/>
          </w:tcPr>
          <w:p w14:paraId="47436F5D" w14:textId="77777777" w:rsidR="003A09A6" w:rsidRPr="00C42B01" w:rsidRDefault="003A09A6" w:rsidP="003A09A6">
            <w:pPr>
              <w:jc w:val="both"/>
              <w:rPr>
                <w:sz w:val="24"/>
                <w:szCs w:val="24"/>
              </w:rPr>
            </w:pPr>
            <w:r w:rsidRPr="00C42B01">
              <w:t>5</w:t>
            </w:r>
          </w:p>
        </w:tc>
      </w:tr>
      <w:tr w:rsidR="003A09A6" w:rsidRPr="00C42B01" w14:paraId="4624CCDC" w14:textId="77777777" w:rsidTr="71D6DE98">
        <w:trPr>
          <w:cantSplit/>
          <w:trHeight w:val="284"/>
          <w:jc w:val="center"/>
        </w:trPr>
        <w:tc>
          <w:tcPr>
            <w:tcW w:w="6931" w:type="dxa"/>
            <w:vAlign w:val="center"/>
          </w:tcPr>
          <w:p w14:paraId="791FB460" w14:textId="77777777" w:rsidR="003A09A6" w:rsidRPr="00C42B01" w:rsidRDefault="003A09A6" w:rsidP="003A09A6">
            <w:pPr>
              <w:jc w:val="both"/>
              <w:rPr>
                <w:sz w:val="24"/>
                <w:szCs w:val="24"/>
              </w:rPr>
            </w:pPr>
            <w:r w:rsidRPr="00C42B01">
              <w:t>6.12. Potpisivanje i provjera svjedodžbi i učeničkih knjižica</w:t>
            </w:r>
          </w:p>
        </w:tc>
        <w:tc>
          <w:tcPr>
            <w:tcW w:w="1276" w:type="dxa"/>
            <w:vAlign w:val="center"/>
          </w:tcPr>
          <w:p w14:paraId="5057BCAA" w14:textId="77777777" w:rsidR="003A09A6" w:rsidRPr="00C42B01" w:rsidRDefault="003A09A6" w:rsidP="003A09A6">
            <w:pPr>
              <w:jc w:val="both"/>
              <w:rPr>
                <w:sz w:val="24"/>
                <w:szCs w:val="24"/>
              </w:rPr>
            </w:pPr>
            <w:r w:rsidRPr="00C42B01">
              <w:t>VI</w:t>
            </w:r>
          </w:p>
        </w:tc>
        <w:tc>
          <w:tcPr>
            <w:tcW w:w="992" w:type="dxa"/>
            <w:vAlign w:val="center"/>
          </w:tcPr>
          <w:p w14:paraId="50ED9974" w14:textId="77777777" w:rsidR="003A09A6" w:rsidRPr="00C42B01" w:rsidRDefault="003A09A6" w:rsidP="003A09A6">
            <w:pPr>
              <w:jc w:val="both"/>
              <w:rPr>
                <w:sz w:val="24"/>
                <w:szCs w:val="24"/>
              </w:rPr>
            </w:pPr>
            <w:r w:rsidRPr="00C42B01">
              <w:t>16</w:t>
            </w:r>
          </w:p>
        </w:tc>
      </w:tr>
      <w:tr w:rsidR="003A09A6" w:rsidRPr="00C42B01" w14:paraId="6CC9A352" w14:textId="77777777" w:rsidTr="71D6DE98">
        <w:trPr>
          <w:cantSplit/>
          <w:trHeight w:val="284"/>
          <w:jc w:val="center"/>
        </w:trPr>
        <w:tc>
          <w:tcPr>
            <w:tcW w:w="6931" w:type="dxa"/>
            <w:vAlign w:val="center"/>
          </w:tcPr>
          <w:p w14:paraId="0CD3E5F9" w14:textId="77777777" w:rsidR="003A09A6" w:rsidRPr="00C42B01" w:rsidRDefault="003A09A6" w:rsidP="003A09A6">
            <w:pPr>
              <w:jc w:val="both"/>
              <w:rPr>
                <w:sz w:val="24"/>
                <w:szCs w:val="24"/>
              </w:rPr>
            </w:pPr>
            <w:r w:rsidRPr="00C42B01">
              <w:t>6.13. Organizacija nabave i podjele potrošnog materijala</w:t>
            </w:r>
          </w:p>
        </w:tc>
        <w:tc>
          <w:tcPr>
            <w:tcW w:w="1276" w:type="dxa"/>
            <w:vAlign w:val="center"/>
          </w:tcPr>
          <w:p w14:paraId="382A30F6" w14:textId="77777777" w:rsidR="003A09A6" w:rsidRPr="00C42B01" w:rsidRDefault="003A09A6" w:rsidP="003A09A6">
            <w:pPr>
              <w:jc w:val="both"/>
              <w:rPr>
                <w:sz w:val="24"/>
                <w:szCs w:val="24"/>
              </w:rPr>
            </w:pPr>
            <w:r w:rsidRPr="00C42B01">
              <w:t xml:space="preserve">VIII i </w:t>
            </w:r>
            <w:proofErr w:type="spellStart"/>
            <w:r w:rsidRPr="00C42B01">
              <w:t>I</w:t>
            </w:r>
            <w:proofErr w:type="spellEnd"/>
          </w:p>
        </w:tc>
        <w:tc>
          <w:tcPr>
            <w:tcW w:w="992" w:type="dxa"/>
            <w:vAlign w:val="center"/>
          </w:tcPr>
          <w:p w14:paraId="45A52D5A" w14:textId="77777777" w:rsidR="003A09A6" w:rsidRPr="00C42B01" w:rsidRDefault="003A09A6" w:rsidP="003A09A6">
            <w:pPr>
              <w:jc w:val="both"/>
              <w:rPr>
                <w:sz w:val="24"/>
                <w:szCs w:val="24"/>
              </w:rPr>
            </w:pPr>
            <w:r w:rsidRPr="00C42B01">
              <w:t>16</w:t>
            </w:r>
          </w:p>
        </w:tc>
      </w:tr>
      <w:tr w:rsidR="003A09A6" w:rsidRPr="00C42B01" w14:paraId="5A1A054A" w14:textId="77777777" w:rsidTr="71D6DE98">
        <w:trPr>
          <w:cantSplit/>
          <w:trHeight w:val="284"/>
          <w:jc w:val="center"/>
        </w:trPr>
        <w:tc>
          <w:tcPr>
            <w:tcW w:w="6931" w:type="dxa"/>
            <w:vAlign w:val="center"/>
          </w:tcPr>
          <w:p w14:paraId="0E8B6186" w14:textId="77777777" w:rsidR="003A09A6" w:rsidRPr="00C42B01" w:rsidRDefault="003A09A6" w:rsidP="003A09A6">
            <w:pPr>
              <w:jc w:val="both"/>
              <w:rPr>
                <w:sz w:val="24"/>
                <w:szCs w:val="24"/>
              </w:rPr>
            </w:pPr>
            <w:r w:rsidRPr="00C42B01">
              <w:t>6.14. Ostali poslovi</w:t>
            </w:r>
          </w:p>
        </w:tc>
        <w:tc>
          <w:tcPr>
            <w:tcW w:w="1276" w:type="dxa"/>
            <w:vAlign w:val="center"/>
          </w:tcPr>
          <w:p w14:paraId="14291857" w14:textId="77777777" w:rsidR="003A09A6" w:rsidRPr="00C42B01" w:rsidRDefault="003A09A6" w:rsidP="003A09A6">
            <w:pPr>
              <w:jc w:val="both"/>
              <w:rPr>
                <w:sz w:val="24"/>
                <w:szCs w:val="24"/>
              </w:rPr>
            </w:pPr>
            <w:r w:rsidRPr="00C42B01">
              <w:t>IX – VIII</w:t>
            </w:r>
          </w:p>
        </w:tc>
        <w:tc>
          <w:tcPr>
            <w:tcW w:w="992" w:type="dxa"/>
            <w:vAlign w:val="center"/>
          </w:tcPr>
          <w:p w14:paraId="07978019" w14:textId="77777777" w:rsidR="003A09A6" w:rsidRPr="00C42B01" w:rsidRDefault="003A09A6" w:rsidP="003A09A6">
            <w:pPr>
              <w:jc w:val="both"/>
              <w:rPr>
                <w:sz w:val="24"/>
                <w:szCs w:val="24"/>
              </w:rPr>
            </w:pPr>
            <w:r w:rsidRPr="00C42B01">
              <w:t>5</w:t>
            </w:r>
          </w:p>
        </w:tc>
      </w:tr>
      <w:tr w:rsidR="003A09A6" w:rsidRPr="00C42B01" w14:paraId="1A8D30B2" w14:textId="77777777" w:rsidTr="71D6DE98">
        <w:trPr>
          <w:cantSplit/>
          <w:trHeight w:val="284"/>
          <w:jc w:val="center"/>
        </w:trPr>
        <w:tc>
          <w:tcPr>
            <w:tcW w:w="6931" w:type="dxa"/>
            <w:shd w:val="clear" w:color="auto" w:fill="FBE4D5" w:themeFill="accent2" w:themeFillTint="33"/>
            <w:vAlign w:val="center"/>
          </w:tcPr>
          <w:p w14:paraId="3349C94A" w14:textId="77777777" w:rsidR="003A09A6" w:rsidRPr="00C42B01" w:rsidRDefault="003A09A6" w:rsidP="003A09A6">
            <w:pPr>
              <w:jc w:val="both"/>
              <w:rPr>
                <w:b/>
                <w:bCs/>
                <w:sz w:val="24"/>
                <w:szCs w:val="24"/>
              </w:rPr>
            </w:pPr>
            <w:r w:rsidRPr="00C42B01">
              <w:rPr>
                <w:b/>
                <w:bCs/>
              </w:rPr>
              <w:t>SURADNJA  S  UDRUGAMA, USTANOVAMA I INSTITUCIJAMA</w:t>
            </w:r>
          </w:p>
        </w:tc>
        <w:tc>
          <w:tcPr>
            <w:tcW w:w="1276" w:type="dxa"/>
            <w:vAlign w:val="center"/>
          </w:tcPr>
          <w:p w14:paraId="30BBFAD1" w14:textId="77777777" w:rsidR="003A09A6" w:rsidRPr="00C42B01" w:rsidRDefault="003A09A6" w:rsidP="003A09A6">
            <w:pPr>
              <w:jc w:val="both"/>
              <w:rPr>
                <w:b/>
                <w:bCs/>
                <w:sz w:val="24"/>
                <w:szCs w:val="24"/>
              </w:rPr>
            </w:pPr>
          </w:p>
        </w:tc>
        <w:tc>
          <w:tcPr>
            <w:tcW w:w="992" w:type="dxa"/>
            <w:vAlign w:val="center"/>
          </w:tcPr>
          <w:p w14:paraId="36920316" w14:textId="77777777" w:rsidR="003A09A6" w:rsidRPr="00C42B01" w:rsidRDefault="003A09A6" w:rsidP="003A09A6">
            <w:pPr>
              <w:jc w:val="both"/>
              <w:rPr>
                <w:b/>
                <w:bCs/>
                <w:sz w:val="24"/>
                <w:szCs w:val="24"/>
              </w:rPr>
            </w:pPr>
          </w:p>
        </w:tc>
      </w:tr>
      <w:tr w:rsidR="003A09A6" w:rsidRPr="00C42B01" w14:paraId="6C7461D0" w14:textId="77777777" w:rsidTr="71D6DE98">
        <w:trPr>
          <w:cantSplit/>
          <w:trHeight w:val="284"/>
          <w:jc w:val="center"/>
        </w:trPr>
        <w:tc>
          <w:tcPr>
            <w:tcW w:w="6931" w:type="dxa"/>
          </w:tcPr>
          <w:p w14:paraId="3591DE01" w14:textId="77777777" w:rsidR="003A09A6" w:rsidRPr="00C42B01" w:rsidRDefault="003A09A6" w:rsidP="003A09A6">
            <w:pPr>
              <w:jc w:val="both"/>
              <w:rPr>
                <w:sz w:val="24"/>
                <w:szCs w:val="24"/>
              </w:rPr>
            </w:pPr>
            <w:r w:rsidRPr="00C42B01">
              <w:t>Predstavljanje škole</w:t>
            </w:r>
          </w:p>
        </w:tc>
        <w:tc>
          <w:tcPr>
            <w:tcW w:w="1276" w:type="dxa"/>
            <w:vAlign w:val="center"/>
          </w:tcPr>
          <w:p w14:paraId="37FE8ED3" w14:textId="77777777" w:rsidR="003A09A6" w:rsidRPr="00C42B01" w:rsidRDefault="003A09A6" w:rsidP="003A09A6">
            <w:pPr>
              <w:jc w:val="both"/>
              <w:rPr>
                <w:sz w:val="24"/>
                <w:szCs w:val="24"/>
              </w:rPr>
            </w:pPr>
            <w:r w:rsidRPr="00C42B01">
              <w:t>IX – VIII</w:t>
            </w:r>
          </w:p>
        </w:tc>
        <w:tc>
          <w:tcPr>
            <w:tcW w:w="992" w:type="dxa"/>
            <w:vAlign w:val="center"/>
          </w:tcPr>
          <w:p w14:paraId="3BBA12EA" w14:textId="77777777" w:rsidR="003A09A6" w:rsidRPr="00C42B01" w:rsidRDefault="003A09A6" w:rsidP="003A09A6">
            <w:pPr>
              <w:jc w:val="both"/>
              <w:rPr>
                <w:sz w:val="24"/>
                <w:szCs w:val="24"/>
              </w:rPr>
            </w:pPr>
            <w:r w:rsidRPr="00C42B01">
              <w:t>60</w:t>
            </w:r>
          </w:p>
        </w:tc>
      </w:tr>
      <w:tr w:rsidR="003A09A6" w:rsidRPr="00C42B01" w14:paraId="52755348" w14:textId="77777777" w:rsidTr="71D6DE98">
        <w:trPr>
          <w:cantSplit/>
          <w:trHeight w:val="284"/>
          <w:jc w:val="center"/>
        </w:trPr>
        <w:tc>
          <w:tcPr>
            <w:tcW w:w="6931" w:type="dxa"/>
          </w:tcPr>
          <w:p w14:paraId="47D95B5A" w14:textId="77777777" w:rsidR="003A09A6" w:rsidRPr="00C42B01" w:rsidRDefault="003A09A6" w:rsidP="003A09A6">
            <w:pPr>
              <w:jc w:val="both"/>
              <w:rPr>
                <w:sz w:val="24"/>
                <w:szCs w:val="24"/>
              </w:rPr>
            </w:pPr>
            <w:r w:rsidRPr="00C42B01">
              <w:t>Suradnja s Ministarstvom znanosti, obrazovanja i športa</w:t>
            </w:r>
          </w:p>
        </w:tc>
        <w:tc>
          <w:tcPr>
            <w:tcW w:w="1276" w:type="dxa"/>
            <w:vAlign w:val="center"/>
          </w:tcPr>
          <w:p w14:paraId="78927005" w14:textId="77777777" w:rsidR="003A09A6" w:rsidRPr="00C42B01" w:rsidRDefault="003A09A6" w:rsidP="003A09A6">
            <w:pPr>
              <w:jc w:val="both"/>
              <w:rPr>
                <w:sz w:val="24"/>
                <w:szCs w:val="24"/>
              </w:rPr>
            </w:pPr>
            <w:r w:rsidRPr="00C42B01">
              <w:t>IX – VIII</w:t>
            </w:r>
          </w:p>
        </w:tc>
        <w:tc>
          <w:tcPr>
            <w:tcW w:w="992" w:type="dxa"/>
            <w:vAlign w:val="center"/>
          </w:tcPr>
          <w:p w14:paraId="24E07856" w14:textId="77777777" w:rsidR="003A09A6" w:rsidRPr="00C42B01" w:rsidRDefault="003A09A6" w:rsidP="003A09A6">
            <w:pPr>
              <w:jc w:val="both"/>
              <w:rPr>
                <w:sz w:val="24"/>
                <w:szCs w:val="24"/>
              </w:rPr>
            </w:pPr>
            <w:r w:rsidRPr="00C42B01">
              <w:t>22</w:t>
            </w:r>
          </w:p>
        </w:tc>
      </w:tr>
      <w:tr w:rsidR="003A09A6" w:rsidRPr="00C42B01" w14:paraId="2D68E6DC" w14:textId="77777777" w:rsidTr="71D6DE98">
        <w:trPr>
          <w:cantSplit/>
          <w:trHeight w:val="284"/>
          <w:jc w:val="center"/>
        </w:trPr>
        <w:tc>
          <w:tcPr>
            <w:tcW w:w="6931" w:type="dxa"/>
          </w:tcPr>
          <w:p w14:paraId="7A08DB67" w14:textId="77777777" w:rsidR="003A09A6" w:rsidRPr="00C42B01" w:rsidRDefault="003A09A6" w:rsidP="003A09A6">
            <w:pPr>
              <w:jc w:val="both"/>
              <w:rPr>
                <w:sz w:val="24"/>
                <w:szCs w:val="24"/>
              </w:rPr>
            </w:pPr>
            <w:r w:rsidRPr="00C42B01">
              <w:t>Suradnja s Agencijom za odgoj i obrazovanje</w:t>
            </w:r>
          </w:p>
        </w:tc>
        <w:tc>
          <w:tcPr>
            <w:tcW w:w="1276" w:type="dxa"/>
            <w:vAlign w:val="center"/>
          </w:tcPr>
          <w:p w14:paraId="40D5EDFD" w14:textId="77777777" w:rsidR="003A09A6" w:rsidRPr="00C42B01" w:rsidRDefault="003A09A6" w:rsidP="003A09A6">
            <w:pPr>
              <w:jc w:val="both"/>
              <w:rPr>
                <w:sz w:val="24"/>
                <w:szCs w:val="24"/>
              </w:rPr>
            </w:pPr>
            <w:r w:rsidRPr="00C42B01">
              <w:t>IX – VIII</w:t>
            </w:r>
          </w:p>
        </w:tc>
        <w:tc>
          <w:tcPr>
            <w:tcW w:w="992" w:type="dxa"/>
            <w:vAlign w:val="center"/>
          </w:tcPr>
          <w:p w14:paraId="6A17C837" w14:textId="77777777" w:rsidR="003A09A6" w:rsidRPr="00C42B01" w:rsidRDefault="003A09A6" w:rsidP="003A09A6">
            <w:pPr>
              <w:jc w:val="both"/>
              <w:rPr>
                <w:sz w:val="24"/>
                <w:szCs w:val="24"/>
              </w:rPr>
            </w:pPr>
            <w:r w:rsidRPr="00C42B01">
              <w:t>20</w:t>
            </w:r>
          </w:p>
        </w:tc>
      </w:tr>
      <w:tr w:rsidR="003A09A6" w:rsidRPr="00C42B01" w14:paraId="689CB676" w14:textId="77777777" w:rsidTr="71D6DE98">
        <w:trPr>
          <w:cantSplit/>
          <w:trHeight w:val="284"/>
          <w:jc w:val="center"/>
        </w:trPr>
        <w:tc>
          <w:tcPr>
            <w:tcW w:w="6931" w:type="dxa"/>
          </w:tcPr>
          <w:p w14:paraId="2C6D4995" w14:textId="77777777" w:rsidR="003A09A6" w:rsidRPr="00C42B01" w:rsidRDefault="003A09A6" w:rsidP="003A09A6">
            <w:pPr>
              <w:jc w:val="both"/>
              <w:rPr>
                <w:sz w:val="24"/>
                <w:szCs w:val="24"/>
              </w:rPr>
            </w:pPr>
            <w:r w:rsidRPr="00C42B01">
              <w:t>Suradnja s Nacionalnim centrom za vanjsko vrednovanje obrazovanja</w:t>
            </w:r>
          </w:p>
        </w:tc>
        <w:tc>
          <w:tcPr>
            <w:tcW w:w="1276" w:type="dxa"/>
            <w:vAlign w:val="center"/>
          </w:tcPr>
          <w:p w14:paraId="77ACB3CA" w14:textId="77777777" w:rsidR="003A09A6" w:rsidRPr="00C42B01" w:rsidRDefault="003A09A6" w:rsidP="003A09A6">
            <w:pPr>
              <w:jc w:val="both"/>
              <w:rPr>
                <w:sz w:val="24"/>
                <w:szCs w:val="24"/>
              </w:rPr>
            </w:pPr>
            <w:r w:rsidRPr="00C42B01">
              <w:t>IX – VIII</w:t>
            </w:r>
          </w:p>
        </w:tc>
        <w:tc>
          <w:tcPr>
            <w:tcW w:w="992" w:type="dxa"/>
            <w:vAlign w:val="center"/>
          </w:tcPr>
          <w:p w14:paraId="377A4458" w14:textId="77777777" w:rsidR="003A09A6" w:rsidRPr="00C42B01" w:rsidRDefault="003A09A6" w:rsidP="003A09A6">
            <w:pPr>
              <w:jc w:val="both"/>
              <w:rPr>
                <w:sz w:val="24"/>
                <w:szCs w:val="24"/>
              </w:rPr>
            </w:pPr>
            <w:r w:rsidRPr="00C42B01">
              <w:t>8</w:t>
            </w:r>
          </w:p>
        </w:tc>
      </w:tr>
      <w:tr w:rsidR="003A09A6" w:rsidRPr="00C42B01" w14:paraId="18771B89" w14:textId="77777777" w:rsidTr="71D6DE98">
        <w:trPr>
          <w:cantSplit/>
          <w:trHeight w:val="284"/>
          <w:jc w:val="center"/>
        </w:trPr>
        <w:tc>
          <w:tcPr>
            <w:tcW w:w="6931" w:type="dxa"/>
          </w:tcPr>
          <w:p w14:paraId="5F10CC8B" w14:textId="77777777" w:rsidR="003A09A6" w:rsidRPr="00C42B01" w:rsidRDefault="003A09A6" w:rsidP="003A09A6">
            <w:pPr>
              <w:jc w:val="both"/>
              <w:rPr>
                <w:sz w:val="24"/>
                <w:szCs w:val="24"/>
              </w:rPr>
            </w:pPr>
            <w:r w:rsidRPr="00C42B01">
              <w:t>Suradnja s Agencijom za mobilnost i programe EU</w:t>
            </w:r>
          </w:p>
        </w:tc>
        <w:tc>
          <w:tcPr>
            <w:tcW w:w="1276" w:type="dxa"/>
            <w:vAlign w:val="center"/>
          </w:tcPr>
          <w:p w14:paraId="2283DE1E" w14:textId="77777777" w:rsidR="003A09A6" w:rsidRPr="00C42B01" w:rsidRDefault="003A09A6" w:rsidP="003A09A6">
            <w:pPr>
              <w:jc w:val="both"/>
              <w:rPr>
                <w:sz w:val="24"/>
                <w:szCs w:val="24"/>
              </w:rPr>
            </w:pPr>
            <w:r w:rsidRPr="00C42B01">
              <w:t>IX – VIII</w:t>
            </w:r>
          </w:p>
        </w:tc>
        <w:tc>
          <w:tcPr>
            <w:tcW w:w="992" w:type="dxa"/>
            <w:vAlign w:val="center"/>
          </w:tcPr>
          <w:p w14:paraId="37ECF4C6" w14:textId="7235CA78" w:rsidR="003A09A6" w:rsidRPr="00C42B01" w:rsidRDefault="00E56D6E" w:rsidP="003A09A6">
            <w:pPr>
              <w:jc w:val="both"/>
              <w:rPr>
                <w:sz w:val="24"/>
                <w:szCs w:val="24"/>
              </w:rPr>
            </w:pPr>
            <w:r w:rsidRPr="00C42B01">
              <w:t>4</w:t>
            </w:r>
          </w:p>
        </w:tc>
      </w:tr>
      <w:tr w:rsidR="003A09A6" w:rsidRPr="00C42B01" w14:paraId="332BD36C" w14:textId="77777777" w:rsidTr="71D6DE98">
        <w:trPr>
          <w:cantSplit/>
          <w:trHeight w:val="284"/>
          <w:jc w:val="center"/>
        </w:trPr>
        <w:tc>
          <w:tcPr>
            <w:tcW w:w="6931" w:type="dxa"/>
          </w:tcPr>
          <w:p w14:paraId="2C6814D0" w14:textId="77777777" w:rsidR="003A09A6" w:rsidRPr="00C42B01" w:rsidRDefault="003A09A6" w:rsidP="003A09A6">
            <w:pPr>
              <w:jc w:val="both"/>
              <w:rPr>
                <w:sz w:val="24"/>
                <w:szCs w:val="24"/>
              </w:rPr>
            </w:pPr>
            <w:r w:rsidRPr="00C42B01">
              <w:t>Suradnja s ostalim Agencijama za obrazovanje na državnoj razini</w:t>
            </w:r>
          </w:p>
        </w:tc>
        <w:tc>
          <w:tcPr>
            <w:tcW w:w="1276" w:type="dxa"/>
            <w:vAlign w:val="center"/>
          </w:tcPr>
          <w:p w14:paraId="2FF33253" w14:textId="77777777" w:rsidR="003A09A6" w:rsidRPr="00C42B01" w:rsidRDefault="003A09A6" w:rsidP="003A09A6">
            <w:pPr>
              <w:jc w:val="both"/>
              <w:rPr>
                <w:sz w:val="24"/>
                <w:szCs w:val="24"/>
              </w:rPr>
            </w:pPr>
            <w:r w:rsidRPr="00C42B01">
              <w:t>IX – VIII</w:t>
            </w:r>
          </w:p>
        </w:tc>
        <w:tc>
          <w:tcPr>
            <w:tcW w:w="992" w:type="dxa"/>
            <w:vAlign w:val="center"/>
          </w:tcPr>
          <w:p w14:paraId="1FDE6DED" w14:textId="77777777" w:rsidR="003A09A6" w:rsidRPr="00C42B01" w:rsidRDefault="003A09A6" w:rsidP="003A09A6">
            <w:pPr>
              <w:jc w:val="both"/>
              <w:rPr>
                <w:sz w:val="24"/>
                <w:szCs w:val="24"/>
              </w:rPr>
            </w:pPr>
            <w:r w:rsidRPr="00C42B01">
              <w:t>8</w:t>
            </w:r>
          </w:p>
        </w:tc>
      </w:tr>
      <w:tr w:rsidR="003A09A6" w:rsidRPr="00C42B01" w14:paraId="27C4B3BC" w14:textId="77777777" w:rsidTr="71D6DE98">
        <w:trPr>
          <w:cantSplit/>
          <w:trHeight w:val="284"/>
          <w:jc w:val="center"/>
        </w:trPr>
        <w:tc>
          <w:tcPr>
            <w:tcW w:w="6931" w:type="dxa"/>
          </w:tcPr>
          <w:p w14:paraId="335AA429" w14:textId="77777777" w:rsidR="003A09A6" w:rsidRPr="00C42B01" w:rsidRDefault="003A09A6" w:rsidP="003A09A6">
            <w:pPr>
              <w:jc w:val="both"/>
              <w:rPr>
                <w:sz w:val="24"/>
                <w:szCs w:val="24"/>
              </w:rPr>
            </w:pPr>
            <w:r w:rsidRPr="00C42B01">
              <w:t>Suradnja s Uredom državne uprave</w:t>
            </w:r>
          </w:p>
        </w:tc>
        <w:tc>
          <w:tcPr>
            <w:tcW w:w="1276" w:type="dxa"/>
            <w:vAlign w:val="center"/>
          </w:tcPr>
          <w:p w14:paraId="37588F23" w14:textId="77777777" w:rsidR="003A09A6" w:rsidRPr="00C42B01" w:rsidRDefault="003A09A6" w:rsidP="003A09A6">
            <w:pPr>
              <w:jc w:val="both"/>
              <w:rPr>
                <w:sz w:val="24"/>
                <w:szCs w:val="24"/>
              </w:rPr>
            </w:pPr>
            <w:r w:rsidRPr="00C42B01">
              <w:t>IX – VIII</w:t>
            </w:r>
          </w:p>
        </w:tc>
        <w:tc>
          <w:tcPr>
            <w:tcW w:w="992" w:type="dxa"/>
            <w:vAlign w:val="center"/>
          </w:tcPr>
          <w:p w14:paraId="5B780E2D" w14:textId="77777777" w:rsidR="003A09A6" w:rsidRPr="00C42B01" w:rsidRDefault="003A09A6" w:rsidP="003A09A6">
            <w:pPr>
              <w:jc w:val="both"/>
              <w:rPr>
                <w:sz w:val="24"/>
                <w:szCs w:val="24"/>
              </w:rPr>
            </w:pPr>
            <w:r w:rsidRPr="00C42B01">
              <w:t>24</w:t>
            </w:r>
          </w:p>
        </w:tc>
      </w:tr>
      <w:tr w:rsidR="003A09A6" w:rsidRPr="00C42B01" w14:paraId="027A1532" w14:textId="77777777" w:rsidTr="71D6DE98">
        <w:trPr>
          <w:cantSplit/>
          <w:trHeight w:val="284"/>
          <w:jc w:val="center"/>
        </w:trPr>
        <w:tc>
          <w:tcPr>
            <w:tcW w:w="6931" w:type="dxa"/>
          </w:tcPr>
          <w:p w14:paraId="402FEF8A" w14:textId="77777777" w:rsidR="003A09A6" w:rsidRPr="00C42B01" w:rsidRDefault="003A09A6" w:rsidP="003A09A6">
            <w:pPr>
              <w:jc w:val="both"/>
              <w:rPr>
                <w:sz w:val="24"/>
                <w:szCs w:val="24"/>
              </w:rPr>
            </w:pPr>
            <w:r w:rsidRPr="00C42B01">
              <w:t>Suradnja s osnivačem</w:t>
            </w:r>
          </w:p>
        </w:tc>
        <w:tc>
          <w:tcPr>
            <w:tcW w:w="1276" w:type="dxa"/>
            <w:vAlign w:val="center"/>
          </w:tcPr>
          <w:p w14:paraId="0A055C79" w14:textId="77777777" w:rsidR="003A09A6" w:rsidRPr="00C42B01" w:rsidRDefault="003A09A6" w:rsidP="003A09A6">
            <w:pPr>
              <w:jc w:val="both"/>
              <w:rPr>
                <w:sz w:val="24"/>
                <w:szCs w:val="24"/>
              </w:rPr>
            </w:pPr>
            <w:r w:rsidRPr="00C42B01">
              <w:t>IX – VIII</w:t>
            </w:r>
          </w:p>
        </w:tc>
        <w:tc>
          <w:tcPr>
            <w:tcW w:w="992" w:type="dxa"/>
            <w:vAlign w:val="center"/>
          </w:tcPr>
          <w:p w14:paraId="0AB9518C" w14:textId="4C5421BD" w:rsidR="003A09A6" w:rsidRPr="00C42B01" w:rsidRDefault="003502FC" w:rsidP="003A09A6">
            <w:pPr>
              <w:jc w:val="both"/>
              <w:rPr>
                <w:sz w:val="24"/>
                <w:szCs w:val="24"/>
              </w:rPr>
            </w:pPr>
            <w:r w:rsidRPr="00C42B01">
              <w:t>52</w:t>
            </w:r>
          </w:p>
        </w:tc>
      </w:tr>
      <w:tr w:rsidR="003A09A6" w:rsidRPr="00C42B01" w14:paraId="50B1B5F3" w14:textId="77777777" w:rsidTr="71D6DE98">
        <w:trPr>
          <w:cantSplit/>
          <w:trHeight w:val="284"/>
          <w:jc w:val="center"/>
        </w:trPr>
        <w:tc>
          <w:tcPr>
            <w:tcW w:w="6931" w:type="dxa"/>
          </w:tcPr>
          <w:p w14:paraId="208BCE85" w14:textId="77777777" w:rsidR="003A09A6" w:rsidRPr="00C42B01" w:rsidRDefault="003A09A6" w:rsidP="003A09A6">
            <w:pPr>
              <w:jc w:val="both"/>
              <w:rPr>
                <w:sz w:val="24"/>
                <w:szCs w:val="24"/>
              </w:rPr>
            </w:pPr>
            <w:r w:rsidRPr="00C42B01">
              <w:t>Suradnja sa Zavodom za zapošljavanje</w:t>
            </w:r>
          </w:p>
        </w:tc>
        <w:tc>
          <w:tcPr>
            <w:tcW w:w="1276" w:type="dxa"/>
            <w:vAlign w:val="center"/>
          </w:tcPr>
          <w:p w14:paraId="2E7E965E" w14:textId="77777777" w:rsidR="003A09A6" w:rsidRPr="00C42B01" w:rsidRDefault="003A09A6" w:rsidP="003A09A6">
            <w:pPr>
              <w:jc w:val="both"/>
              <w:rPr>
                <w:sz w:val="24"/>
                <w:szCs w:val="24"/>
              </w:rPr>
            </w:pPr>
            <w:r w:rsidRPr="00C42B01">
              <w:t>IX – VIII</w:t>
            </w:r>
          </w:p>
        </w:tc>
        <w:tc>
          <w:tcPr>
            <w:tcW w:w="992" w:type="dxa"/>
            <w:vAlign w:val="center"/>
          </w:tcPr>
          <w:p w14:paraId="495B5AA8" w14:textId="77777777" w:rsidR="003A09A6" w:rsidRPr="00C42B01" w:rsidRDefault="003A09A6" w:rsidP="003A09A6">
            <w:pPr>
              <w:jc w:val="both"/>
              <w:rPr>
                <w:sz w:val="24"/>
                <w:szCs w:val="24"/>
              </w:rPr>
            </w:pPr>
            <w:r w:rsidRPr="00C42B01">
              <w:t>5</w:t>
            </w:r>
          </w:p>
        </w:tc>
      </w:tr>
      <w:tr w:rsidR="003A09A6" w:rsidRPr="00C42B01" w14:paraId="73AD265D" w14:textId="77777777" w:rsidTr="71D6DE98">
        <w:trPr>
          <w:cantSplit/>
          <w:trHeight w:val="284"/>
          <w:jc w:val="center"/>
        </w:trPr>
        <w:tc>
          <w:tcPr>
            <w:tcW w:w="6931" w:type="dxa"/>
          </w:tcPr>
          <w:p w14:paraId="4C9DF9BA" w14:textId="77777777" w:rsidR="003A09A6" w:rsidRPr="00C42B01" w:rsidRDefault="003A09A6" w:rsidP="003A09A6">
            <w:pPr>
              <w:jc w:val="both"/>
              <w:rPr>
                <w:sz w:val="24"/>
                <w:szCs w:val="24"/>
              </w:rPr>
            </w:pPr>
            <w:r w:rsidRPr="00C42B01">
              <w:t>7.10. Suradnja sa Zavodom za javno zdravstvo</w:t>
            </w:r>
          </w:p>
        </w:tc>
        <w:tc>
          <w:tcPr>
            <w:tcW w:w="1276" w:type="dxa"/>
            <w:vAlign w:val="center"/>
          </w:tcPr>
          <w:p w14:paraId="6382353A" w14:textId="77777777" w:rsidR="003A09A6" w:rsidRPr="00C42B01" w:rsidRDefault="003A09A6" w:rsidP="003A09A6">
            <w:pPr>
              <w:jc w:val="both"/>
              <w:rPr>
                <w:sz w:val="24"/>
                <w:szCs w:val="24"/>
              </w:rPr>
            </w:pPr>
            <w:r w:rsidRPr="00C42B01">
              <w:t>IX – VIII</w:t>
            </w:r>
          </w:p>
        </w:tc>
        <w:tc>
          <w:tcPr>
            <w:tcW w:w="992" w:type="dxa"/>
            <w:vAlign w:val="center"/>
          </w:tcPr>
          <w:p w14:paraId="1540D80D" w14:textId="77777777" w:rsidR="003A09A6" w:rsidRPr="00C42B01" w:rsidRDefault="003A09A6" w:rsidP="003A09A6">
            <w:pPr>
              <w:jc w:val="both"/>
              <w:rPr>
                <w:sz w:val="24"/>
                <w:szCs w:val="24"/>
              </w:rPr>
            </w:pPr>
            <w:r w:rsidRPr="00C42B01">
              <w:t>5</w:t>
            </w:r>
          </w:p>
        </w:tc>
      </w:tr>
      <w:tr w:rsidR="003A09A6" w:rsidRPr="00C42B01" w14:paraId="20729899" w14:textId="77777777" w:rsidTr="71D6DE98">
        <w:trPr>
          <w:cantSplit/>
          <w:trHeight w:val="284"/>
          <w:jc w:val="center"/>
        </w:trPr>
        <w:tc>
          <w:tcPr>
            <w:tcW w:w="6931" w:type="dxa"/>
          </w:tcPr>
          <w:p w14:paraId="54A5AE1A" w14:textId="77777777" w:rsidR="003A09A6" w:rsidRPr="00C42B01" w:rsidRDefault="003A09A6" w:rsidP="003A09A6">
            <w:pPr>
              <w:jc w:val="both"/>
              <w:rPr>
                <w:sz w:val="24"/>
                <w:szCs w:val="24"/>
              </w:rPr>
            </w:pPr>
            <w:r w:rsidRPr="00C42B01">
              <w:t>7.11. Suradnja s Centrom za socijalnu skrb</w:t>
            </w:r>
          </w:p>
        </w:tc>
        <w:tc>
          <w:tcPr>
            <w:tcW w:w="1276" w:type="dxa"/>
            <w:vAlign w:val="center"/>
          </w:tcPr>
          <w:p w14:paraId="73150012" w14:textId="77777777" w:rsidR="003A09A6" w:rsidRPr="00C42B01" w:rsidRDefault="003A09A6" w:rsidP="003A09A6">
            <w:pPr>
              <w:jc w:val="both"/>
              <w:rPr>
                <w:sz w:val="24"/>
                <w:szCs w:val="24"/>
              </w:rPr>
            </w:pPr>
            <w:r w:rsidRPr="00C42B01">
              <w:t>IX – VIII</w:t>
            </w:r>
          </w:p>
        </w:tc>
        <w:tc>
          <w:tcPr>
            <w:tcW w:w="992" w:type="dxa"/>
            <w:vAlign w:val="center"/>
          </w:tcPr>
          <w:p w14:paraId="07B0B092" w14:textId="77777777" w:rsidR="003A09A6" w:rsidRPr="00C42B01" w:rsidRDefault="003A09A6" w:rsidP="003A09A6">
            <w:pPr>
              <w:jc w:val="both"/>
              <w:rPr>
                <w:sz w:val="24"/>
                <w:szCs w:val="24"/>
              </w:rPr>
            </w:pPr>
            <w:r w:rsidRPr="00C42B01">
              <w:t>20</w:t>
            </w:r>
          </w:p>
        </w:tc>
      </w:tr>
      <w:tr w:rsidR="003A09A6" w:rsidRPr="00C42B01" w14:paraId="5405115A" w14:textId="77777777" w:rsidTr="71D6DE98">
        <w:trPr>
          <w:cantSplit/>
          <w:trHeight w:val="284"/>
          <w:jc w:val="center"/>
        </w:trPr>
        <w:tc>
          <w:tcPr>
            <w:tcW w:w="6931" w:type="dxa"/>
          </w:tcPr>
          <w:p w14:paraId="6754EAF7" w14:textId="77777777" w:rsidR="003A09A6" w:rsidRPr="00C42B01" w:rsidRDefault="003A09A6" w:rsidP="003A09A6">
            <w:pPr>
              <w:jc w:val="both"/>
              <w:rPr>
                <w:sz w:val="24"/>
                <w:szCs w:val="24"/>
              </w:rPr>
            </w:pPr>
            <w:r w:rsidRPr="00C42B01">
              <w:t>7.12. Suradnja s Obiteljskim centrom</w:t>
            </w:r>
          </w:p>
        </w:tc>
        <w:tc>
          <w:tcPr>
            <w:tcW w:w="1276" w:type="dxa"/>
            <w:vAlign w:val="center"/>
          </w:tcPr>
          <w:p w14:paraId="3FC6E736" w14:textId="77777777" w:rsidR="003A09A6" w:rsidRPr="00C42B01" w:rsidRDefault="003A09A6" w:rsidP="003A09A6">
            <w:pPr>
              <w:jc w:val="both"/>
              <w:rPr>
                <w:sz w:val="24"/>
                <w:szCs w:val="24"/>
              </w:rPr>
            </w:pPr>
            <w:r w:rsidRPr="00C42B01">
              <w:t>IX – VIII</w:t>
            </w:r>
          </w:p>
        </w:tc>
        <w:tc>
          <w:tcPr>
            <w:tcW w:w="992" w:type="dxa"/>
            <w:vAlign w:val="center"/>
          </w:tcPr>
          <w:p w14:paraId="4CA0E885" w14:textId="48470A06" w:rsidR="003A09A6" w:rsidRPr="00C42B01" w:rsidRDefault="005151C2" w:rsidP="003A09A6">
            <w:pPr>
              <w:jc w:val="both"/>
              <w:rPr>
                <w:sz w:val="24"/>
                <w:szCs w:val="24"/>
              </w:rPr>
            </w:pPr>
            <w:r w:rsidRPr="00C42B01">
              <w:t>8</w:t>
            </w:r>
          </w:p>
        </w:tc>
      </w:tr>
      <w:tr w:rsidR="003A09A6" w:rsidRPr="00C42B01" w14:paraId="05040D43" w14:textId="77777777" w:rsidTr="71D6DE98">
        <w:trPr>
          <w:cantSplit/>
          <w:trHeight w:val="284"/>
          <w:jc w:val="center"/>
        </w:trPr>
        <w:tc>
          <w:tcPr>
            <w:tcW w:w="6931" w:type="dxa"/>
          </w:tcPr>
          <w:p w14:paraId="61779E22" w14:textId="77777777" w:rsidR="003A09A6" w:rsidRPr="00C42B01" w:rsidRDefault="003A09A6" w:rsidP="003A09A6">
            <w:pPr>
              <w:jc w:val="both"/>
              <w:rPr>
                <w:sz w:val="24"/>
                <w:szCs w:val="24"/>
              </w:rPr>
            </w:pPr>
            <w:r w:rsidRPr="00C42B01">
              <w:t>7.13. Suradnja s Policijskom upravom</w:t>
            </w:r>
          </w:p>
        </w:tc>
        <w:tc>
          <w:tcPr>
            <w:tcW w:w="1276" w:type="dxa"/>
            <w:vAlign w:val="center"/>
          </w:tcPr>
          <w:p w14:paraId="44FA6288" w14:textId="77777777" w:rsidR="003A09A6" w:rsidRPr="00C42B01" w:rsidRDefault="003A09A6" w:rsidP="003A09A6">
            <w:pPr>
              <w:jc w:val="both"/>
              <w:rPr>
                <w:sz w:val="24"/>
                <w:szCs w:val="24"/>
              </w:rPr>
            </w:pPr>
            <w:r w:rsidRPr="00C42B01">
              <w:t>IX –VIII</w:t>
            </w:r>
          </w:p>
        </w:tc>
        <w:tc>
          <w:tcPr>
            <w:tcW w:w="992" w:type="dxa"/>
            <w:vAlign w:val="center"/>
          </w:tcPr>
          <w:p w14:paraId="54A2CFA0" w14:textId="1F2B88B8" w:rsidR="003A09A6" w:rsidRPr="00C42B01" w:rsidRDefault="005151C2" w:rsidP="003A09A6">
            <w:pPr>
              <w:jc w:val="both"/>
              <w:rPr>
                <w:sz w:val="24"/>
                <w:szCs w:val="24"/>
              </w:rPr>
            </w:pPr>
            <w:r w:rsidRPr="00C42B01">
              <w:t>8</w:t>
            </w:r>
          </w:p>
        </w:tc>
      </w:tr>
      <w:tr w:rsidR="003A09A6" w:rsidRPr="00C42B01" w14:paraId="06920A5A" w14:textId="77777777" w:rsidTr="71D6DE98">
        <w:trPr>
          <w:cantSplit/>
          <w:trHeight w:val="284"/>
          <w:jc w:val="center"/>
        </w:trPr>
        <w:tc>
          <w:tcPr>
            <w:tcW w:w="6931" w:type="dxa"/>
          </w:tcPr>
          <w:p w14:paraId="077D788B" w14:textId="77777777" w:rsidR="003A09A6" w:rsidRPr="00C42B01" w:rsidRDefault="003A09A6" w:rsidP="003A09A6">
            <w:pPr>
              <w:jc w:val="both"/>
              <w:rPr>
                <w:sz w:val="24"/>
                <w:szCs w:val="24"/>
              </w:rPr>
            </w:pPr>
            <w:r w:rsidRPr="00C42B01">
              <w:t>7.14. Suradnja sa Župnim uredom</w:t>
            </w:r>
          </w:p>
        </w:tc>
        <w:tc>
          <w:tcPr>
            <w:tcW w:w="1276" w:type="dxa"/>
            <w:vAlign w:val="center"/>
          </w:tcPr>
          <w:p w14:paraId="73861E9F" w14:textId="77777777" w:rsidR="003A09A6" w:rsidRPr="00C42B01" w:rsidRDefault="003A09A6" w:rsidP="003A09A6">
            <w:pPr>
              <w:jc w:val="both"/>
              <w:rPr>
                <w:sz w:val="24"/>
                <w:szCs w:val="24"/>
              </w:rPr>
            </w:pPr>
            <w:r w:rsidRPr="00C42B01">
              <w:t>IX – VIII</w:t>
            </w:r>
          </w:p>
        </w:tc>
        <w:tc>
          <w:tcPr>
            <w:tcW w:w="992" w:type="dxa"/>
            <w:vAlign w:val="center"/>
          </w:tcPr>
          <w:p w14:paraId="7B51A774" w14:textId="093B3FE0" w:rsidR="003A09A6" w:rsidRPr="00C42B01" w:rsidRDefault="005151C2" w:rsidP="003A09A6">
            <w:pPr>
              <w:jc w:val="both"/>
              <w:rPr>
                <w:sz w:val="24"/>
                <w:szCs w:val="24"/>
              </w:rPr>
            </w:pPr>
            <w:r w:rsidRPr="00C42B01">
              <w:t>8</w:t>
            </w:r>
          </w:p>
        </w:tc>
      </w:tr>
      <w:tr w:rsidR="003A09A6" w:rsidRPr="00C42B01" w14:paraId="521A44FC" w14:textId="77777777" w:rsidTr="71D6DE98">
        <w:trPr>
          <w:cantSplit/>
          <w:trHeight w:val="284"/>
          <w:jc w:val="center"/>
        </w:trPr>
        <w:tc>
          <w:tcPr>
            <w:tcW w:w="6931" w:type="dxa"/>
          </w:tcPr>
          <w:p w14:paraId="2BA3BFE4" w14:textId="77777777" w:rsidR="003A09A6" w:rsidRPr="00C42B01" w:rsidRDefault="003A09A6" w:rsidP="003A09A6">
            <w:pPr>
              <w:jc w:val="both"/>
              <w:rPr>
                <w:sz w:val="24"/>
                <w:szCs w:val="24"/>
              </w:rPr>
            </w:pPr>
            <w:r w:rsidRPr="00C42B01">
              <w:t>7.15. Suradnja s ostalim osnovnim i srednjim školama</w:t>
            </w:r>
          </w:p>
        </w:tc>
        <w:tc>
          <w:tcPr>
            <w:tcW w:w="1276" w:type="dxa"/>
            <w:vAlign w:val="center"/>
          </w:tcPr>
          <w:p w14:paraId="44055336" w14:textId="77777777" w:rsidR="003A09A6" w:rsidRPr="00C42B01" w:rsidRDefault="003A09A6" w:rsidP="003A09A6">
            <w:pPr>
              <w:jc w:val="both"/>
              <w:rPr>
                <w:sz w:val="24"/>
                <w:szCs w:val="24"/>
              </w:rPr>
            </w:pPr>
            <w:r w:rsidRPr="00C42B01">
              <w:t>IX – VIII</w:t>
            </w:r>
          </w:p>
        </w:tc>
        <w:tc>
          <w:tcPr>
            <w:tcW w:w="992" w:type="dxa"/>
            <w:vAlign w:val="center"/>
          </w:tcPr>
          <w:p w14:paraId="1B56201A" w14:textId="77777777" w:rsidR="003A09A6" w:rsidRPr="00C42B01" w:rsidRDefault="003A09A6" w:rsidP="003A09A6">
            <w:pPr>
              <w:jc w:val="both"/>
              <w:rPr>
                <w:sz w:val="24"/>
                <w:szCs w:val="24"/>
              </w:rPr>
            </w:pPr>
            <w:r w:rsidRPr="00C42B01">
              <w:t>20</w:t>
            </w:r>
          </w:p>
        </w:tc>
      </w:tr>
      <w:tr w:rsidR="003A09A6" w:rsidRPr="00C42B01" w14:paraId="134B2DC8" w14:textId="77777777" w:rsidTr="71D6DE98">
        <w:trPr>
          <w:cantSplit/>
          <w:trHeight w:val="284"/>
          <w:jc w:val="center"/>
        </w:trPr>
        <w:tc>
          <w:tcPr>
            <w:tcW w:w="6931" w:type="dxa"/>
          </w:tcPr>
          <w:p w14:paraId="54D55295" w14:textId="77777777" w:rsidR="003A09A6" w:rsidRPr="00C42B01" w:rsidRDefault="003A09A6" w:rsidP="003A09A6">
            <w:pPr>
              <w:jc w:val="both"/>
              <w:rPr>
                <w:sz w:val="24"/>
                <w:szCs w:val="24"/>
              </w:rPr>
            </w:pPr>
            <w:r w:rsidRPr="00C42B01">
              <w:t>7.16. Suradnja s turističkim agencijama</w:t>
            </w:r>
          </w:p>
        </w:tc>
        <w:tc>
          <w:tcPr>
            <w:tcW w:w="1276" w:type="dxa"/>
            <w:vAlign w:val="center"/>
          </w:tcPr>
          <w:p w14:paraId="16CE1292" w14:textId="77777777" w:rsidR="003A09A6" w:rsidRPr="00C42B01" w:rsidRDefault="003A09A6" w:rsidP="003A09A6">
            <w:pPr>
              <w:jc w:val="both"/>
              <w:rPr>
                <w:sz w:val="24"/>
                <w:szCs w:val="24"/>
              </w:rPr>
            </w:pPr>
            <w:r w:rsidRPr="00C42B01">
              <w:t>IX – VIII</w:t>
            </w:r>
          </w:p>
        </w:tc>
        <w:tc>
          <w:tcPr>
            <w:tcW w:w="992" w:type="dxa"/>
            <w:vAlign w:val="center"/>
          </w:tcPr>
          <w:p w14:paraId="7AAB28DA" w14:textId="77777777" w:rsidR="003A09A6" w:rsidRPr="00C42B01" w:rsidRDefault="003A09A6" w:rsidP="003A09A6">
            <w:pPr>
              <w:jc w:val="both"/>
              <w:rPr>
                <w:sz w:val="24"/>
                <w:szCs w:val="24"/>
              </w:rPr>
            </w:pPr>
            <w:r w:rsidRPr="00C42B01">
              <w:t>16</w:t>
            </w:r>
          </w:p>
        </w:tc>
      </w:tr>
      <w:tr w:rsidR="003A09A6" w:rsidRPr="00C42B01" w14:paraId="6108364B" w14:textId="77777777" w:rsidTr="71D6DE98">
        <w:trPr>
          <w:cantSplit/>
          <w:trHeight w:val="284"/>
          <w:jc w:val="center"/>
        </w:trPr>
        <w:tc>
          <w:tcPr>
            <w:tcW w:w="6931" w:type="dxa"/>
          </w:tcPr>
          <w:p w14:paraId="46280B6D" w14:textId="77777777" w:rsidR="003A09A6" w:rsidRPr="00C42B01" w:rsidRDefault="003A09A6" w:rsidP="003A09A6">
            <w:pPr>
              <w:jc w:val="both"/>
              <w:rPr>
                <w:sz w:val="24"/>
                <w:szCs w:val="24"/>
              </w:rPr>
            </w:pPr>
            <w:r w:rsidRPr="00C42B01">
              <w:t>7.17. Suradnja s kulturnim i športskim ustanovama i institucijama</w:t>
            </w:r>
          </w:p>
        </w:tc>
        <w:tc>
          <w:tcPr>
            <w:tcW w:w="1276" w:type="dxa"/>
            <w:vAlign w:val="center"/>
          </w:tcPr>
          <w:p w14:paraId="094B302A" w14:textId="77777777" w:rsidR="003A09A6" w:rsidRPr="00C42B01" w:rsidRDefault="003A09A6" w:rsidP="003A09A6">
            <w:pPr>
              <w:jc w:val="both"/>
              <w:rPr>
                <w:sz w:val="24"/>
                <w:szCs w:val="24"/>
              </w:rPr>
            </w:pPr>
            <w:r w:rsidRPr="00C42B01">
              <w:t>IX – VIII</w:t>
            </w:r>
          </w:p>
        </w:tc>
        <w:tc>
          <w:tcPr>
            <w:tcW w:w="992" w:type="dxa"/>
            <w:vAlign w:val="center"/>
          </w:tcPr>
          <w:p w14:paraId="24836D63" w14:textId="35C8A1FF" w:rsidR="003A09A6" w:rsidRPr="00C42B01" w:rsidRDefault="005151C2" w:rsidP="003A09A6">
            <w:pPr>
              <w:jc w:val="both"/>
              <w:rPr>
                <w:sz w:val="24"/>
                <w:szCs w:val="24"/>
              </w:rPr>
            </w:pPr>
            <w:r w:rsidRPr="00C42B01">
              <w:t>1</w:t>
            </w:r>
            <w:r w:rsidR="003A09A6" w:rsidRPr="00C42B01">
              <w:t>0</w:t>
            </w:r>
          </w:p>
        </w:tc>
      </w:tr>
      <w:tr w:rsidR="003A09A6" w:rsidRPr="00C42B01" w14:paraId="18F2D4BD" w14:textId="77777777" w:rsidTr="71D6DE98">
        <w:trPr>
          <w:cantSplit/>
          <w:trHeight w:val="284"/>
          <w:jc w:val="center"/>
        </w:trPr>
        <w:tc>
          <w:tcPr>
            <w:tcW w:w="6931" w:type="dxa"/>
          </w:tcPr>
          <w:p w14:paraId="1317D874" w14:textId="77777777" w:rsidR="003A09A6" w:rsidRPr="00C42B01" w:rsidRDefault="003A09A6" w:rsidP="003A09A6">
            <w:pPr>
              <w:jc w:val="both"/>
              <w:rPr>
                <w:sz w:val="24"/>
                <w:szCs w:val="24"/>
              </w:rPr>
            </w:pPr>
            <w:r w:rsidRPr="00C42B01">
              <w:t>7.18. Suradnja s svim udrugama</w:t>
            </w:r>
          </w:p>
        </w:tc>
        <w:tc>
          <w:tcPr>
            <w:tcW w:w="1276" w:type="dxa"/>
            <w:vAlign w:val="center"/>
          </w:tcPr>
          <w:p w14:paraId="14D7A1A0" w14:textId="77777777" w:rsidR="003A09A6" w:rsidRPr="00C42B01" w:rsidRDefault="003A09A6" w:rsidP="003A09A6">
            <w:pPr>
              <w:jc w:val="both"/>
              <w:rPr>
                <w:sz w:val="24"/>
                <w:szCs w:val="24"/>
              </w:rPr>
            </w:pPr>
            <w:r w:rsidRPr="00C42B01">
              <w:t>IX – VIII</w:t>
            </w:r>
          </w:p>
        </w:tc>
        <w:tc>
          <w:tcPr>
            <w:tcW w:w="992" w:type="dxa"/>
            <w:vAlign w:val="center"/>
          </w:tcPr>
          <w:p w14:paraId="2F60358B" w14:textId="77777777" w:rsidR="003A09A6" w:rsidRPr="00C42B01" w:rsidRDefault="003A09A6" w:rsidP="003A09A6">
            <w:pPr>
              <w:jc w:val="both"/>
              <w:rPr>
                <w:sz w:val="24"/>
                <w:szCs w:val="24"/>
              </w:rPr>
            </w:pPr>
            <w:r w:rsidRPr="00C42B01">
              <w:t>16</w:t>
            </w:r>
          </w:p>
        </w:tc>
      </w:tr>
      <w:tr w:rsidR="003A09A6" w:rsidRPr="00C42B01" w14:paraId="31AAA5EB" w14:textId="77777777" w:rsidTr="71D6DE98">
        <w:trPr>
          <w:cantSplit/>
          <w:trHeight w:val="284"/>
          <w:jc w:val="center"/>
        </w:trPr>
        <w:tc>
          <w:tcPr>
            <w:tcW w:w="6931" w:type="dxa"/>
          </w:tcPr>
          <w:p w14:paraId="36D815D3" w14:textId="77777777" w:rsidR="003A09A6" w:rsidRPr="00C42B01" w:rsidRDefault="003A09A6" w:rsidP="003A09A6">
            <w:pPr>
              <w:jc w:val="both"/>
              <w:rPr>
                <w:sz w:val="24"/>
                <w:szCs w:val="24"/>
              </w:rPr>
            </w:pPr>
            <w:r w:rsidRPr="00C42B01">
              <w:t>7.19. Ostali poslovi</w:t>
            </w:r>
          </w:p>
        </w:tc>
        <w:tc>
          <w:tcPr>
            <w:tcW w:w="1276" w:type="dxa"/>
            <w:vAlign w:val="center"/>
          </w:tcPr>
          <w:p w14:paraId="1ACA1E37" w14:textId="77777777" w:rsidR="003A09A6" w:rsidRPr="00C42B01" w:rsidRDefault="003A09A6" w:rsidP="003A09A6">
            <w:pPr>
              <w:jc w:val="both"/>
              <w:rPr>
                <w:sz w:val="24"/>
                <w:szCs w:val="24"/>
              </w:rPr>
            </w:pPr>
            <w:r w:rsidRPr="00C42B01">
              <w:t>IX – VIII</w:t>
            </w:r>
          </w:p>
        </w:tc>
        <w:tc>
          <w:tcPr>
            <w:tcW w:w="992" w:type="dxa"/>
            <w:vAlign w:val="center"/>
          </w:tcPr>
          <w:p w14:paraId="56F5E04C" w14:textId="77777777" w:rsidR="003A09A6" w:rsidRPr="00C42B01" w:rsidRDefault="003A09A6" w:rsidP="003A09A6">
            <w:pPr>
              <w:jc w:val="both"/>
              <w:rPr>
                <w:sz w:val="24"/>
                <w:szCs w:val="24"/>
              </w:rPr>
            </w:pPr>
            <w:r w:rsidRPr="00C42B01">
              <w:t>8</w:t>
            </w:r>
          </w:p>
        </w:tc>
      </w:tr>
      <w:tr w:rsidR="003A09A6" w:rsidRPr="00C42B01" w14:paraId="6EDCEF05" w14:textId="77777777" w:rsidTr="71D6DE98">
        <w:trPr>
          <w:cantSplit/>
          <w:trHeight w:val="284"/>
          <w:jc w:val="center"/>
        </w:trPr>
        <w:tc>
          <w:tcPr>
            <w:tcW w:w="6931" w:type="dxa"/>
            <w:shd w:val="clear" w:color="auto" w:fill="FBE4D5" w:themeFill="accent2" w:themeFillTint="33"/>
            <w:vAlign w:val="center"/>
          </w:tcPr>
          <w:p w14:paraId="7AABE7D5" w14:textId="77777777" w:rsidR="003A09A6" w:rsidRPr="00C42B01" w:rsidRDefault="003A09A6" w:rsidP="003A09A6">
            <w:pPr>
              <w:jc w:val="both"/>
              <w:rPr>
                <w:b/>
                <w:bCs/>
                <w:sz w:val="24"/>
                <w:szCs w:val="24"/>
              </w:rPr>
            </w:pPr>
            <w:r w:rsidRPr="00C42B01">
              <w:rPr>
                <w:b/>
                <w:bCs/>
              </w:rPr>
              <w:t xml:space="preserve"> STRUČNO USAVRŠAVANJE</w:t>
            </w:r>
          </w:p>
        </w:tc>
        <w:tc>
          <w:tcPr>
            <w:tcW w:w="1276" w:type="dxa"/>
            <w:vAlign w:val="center"/>
          </w:tcPr>
          <w:p w14:paraId="2FE9D0D0" w14:textId="77777777" w:rsidR="003A09A6" w:rsidRPr="00C42B01" w:rsidRDefault="003A09A6" w:rsidP="003A09A6">
            <w:pPr>
              <w:jc w:val="both"/>
              <w:rPr>
                <w:b/>
                <w:bCs/>
                <w:sz w:val="24"/>
                <w:szCs w:val="24"/>
              </w:rPr>
            </w:pPr>
          </w:p>
        </w:tc>
        <w:tc>
          <w:tcPr>
            <w:tcW w:w="992" w:type="dxa"/>
            <w:vAlign w:val="center"/>
          </w:tcPr>
          <w:p w14:paraId="37FC8DE9" w14:textId="77777777" w:rsidR="003A09A6" w:rsidRPr="00C42B01" w:rsidRDefault="003A09A6" w:rsidP="003A09A6">
            <w:pPr>
              <w:jc w:val="both"/>
              <w:rPr>
                <w:b/>
                <w:bCs/>
                <w:sz w:val="24"/>
                <w:szCs w:val="24"/>
              </w:rPr>
            </w:pPr>
          </w:p>
        </w:tc>
      </w:tr>
      <w:tr w:rsidR="003A09A6" w:rsidRPr="00C42B01" w14:paraId="0940309C" w14:textId="77777777" w:rsidTr="71D6DE98">
        <w:trPr>
          <w:cantSplit/>
          <w:trHeight w:val="284"/>
          <w:jc w:val="center"/>
        </w:trPr>
        <w:tc>
          <w:tcPr>
            <w:tcW w:w="6931" w:type="dxa"/>
          </w:tcPr>
          <w:p w14:paraId="2CCA88AE" w14:textId="77777777" w:rsidR="003A09A6" w:rsidRPr="00C42B01" w:rsidRDefault="003A09A6" w:rsidP="003A09A6">
            <w:pPr>
              <w:jc w:val="both"/>
              <w:rPr>
                <w:sz w:val="24"/>
                <w:szCs w:val="24"/>
              </w:rPr>
            </w:pPr>
            <w:r w:rsidRPr="00C42B01">
              <w:t>Stručno usavršavanje u matičnoj ustanovi</w:t>
            </w:r>
          </w:p>
        </w:tc>
        <w:tc>
          <w:tcPr>
            <w:tcW w:w="1276" w:type="dxa"/>
            <w:vAlign w:val="center"/>
          </w:tcPr>
          <w:p w14:paraId="70EA4A68" w14:textId="77777777" w:rsidR="003A09A6" w:rsidRPr="00C42B01" w:rsidRDefault="003A09A6" w:rsidP="003A09A6">
            <w:pPr>
              <w:jc w:val="both"/>
              <w:rPr>
                <w:sz w:val="24"/>
                <w:szCs w:val="24"/>
              </w:rPr>
            </w:pPr>
            <w:r w:rsidRPr="00C42B01">
              <w:t>IX – VI</w:t>
            </w:r>
          </w:p>
        </w:tc>
        <w:tc>
          <w:tcPr>
            <w:tcW w:w="992" w:type="dxa"/>
            <w:vAlign w:val="center"/>
          </w:tcPr>
          <w:p w14:paraId="673577C2" w14:textId="77777777" w:rsidR="003A09A6" w:rsidRPr="00C42B01" w:rsidRDefault="003A09A6" w:rsidP="003A09A6">
            <w:pPr>
              <w:jc w:val="both"/>
              <w:rPr>
                <w:sz w:val="24"/>
                <w:szCs w:val="24"/>
              </w:rPr>
            </w:pPr>
            <w:r w:rsidRPr="00C42B01">
              <w:t>4</w:t>
            </w:r>
          </w:p>
        </w:tc>
      </w:tr>
      <w:tr w:rsidR="003A09A6" w:rsidRPr="00C42B01" w14:paraId="5E113074" w14:textId="77777777" w:rsidTr="71D6DE98">
        <w:trPr>
          <w:cantSplit/>
          <w:trHeight w:val="284"/>
          <w:jc w:val="center"/>
        </w:trPr>
        <w:tc>
          <w:tcPr>
            <w:tcW w:w="6931" w:type="dxa"/>
          </w:tcPr>
          <w:p w14:paraId="7E95900F" w14:textId="77777777" w:rsidR="003A09A6" w:rsidRPr="00C42B01" w:rsidRDefault="003A09A6" w:rsidP="003A09A6">
            <w:pPr>
              <w:jc w:val="both"/>
              <w:rPr>
                <w:sz w:val="24"/>
                <w:szCs w:val="24"/>
              </w:rPr>
            </w:pPr>
            <w:r w:rsidRPr="00C42B01">
              <w:t xml:space="preserve">Stručno usavršavanje u organizaciji ŽSV-a, MZOŠ-a, AZZO-a, </w:t>
            </w:r>
            <w:proofErr w:type="spellStart"/>
            <w:r w:rsidRPr="00C42B01">
              <w:t>HUROŠa</w:t>
            </w:r>
            <w:proofErr w:type="spellEnd"/>
          </w:p>
        </w:tc>
        <w:tc>
          <w:tcPr>
            <w:tcW w:w="1276" w:type="dxa"/>
            <w:vAlign w:val="center"/>
          </w:tcPr>
          <w:p w14:paraId="4AC482EA" w14:textId="77777777" w:rsidR="003A09A6" w:rsidRPr="00C42B01" w:rsidRDefault="003A09A6" w:rsidP="003A09A6">
            <w:pPr>
              <w:jc w:val="both"/>
              <w:rPr>
                <w:sz w:val="24"/>
                <w:szCs w:val="24"/>
              </w:rPr>
            </w:pPr>
            <w:r w:rsidRPr="00C42B01">
              <w:t>IX – VI</w:t>
            </w:r>
          </w:p>
        </w:tc>
        <w:tc>
          <w:tcPr>
            <w:tcW w:w="992" w:type="dxa"/>
            <w:vAlign w:val="center"/>
          </w:tcPr>
          <w:p w14:paraId="6FDF2166" w14:textId="77777777" w:rsidR="003A09A6" w:rsidRPr="00C42B01" w:rsidRDefault="003A09A6" w:rsidP="003A09A6">
            <w:pPr>
              <w:jc w:val="both"/>
              <w:rPr>
                <w:sz w:val="24"/>
                <w:szCs w:val="24"/>
              </w:rPr>
            </w:pPr>
            <w:r w:rsidRPr="00C42B01">
              <w:t>72</w:t>
            </w:r>
          </w:p>
        </w:tc>
      </w:tr>
      <w:tr w:rsidR="003A09A6" w:rsidRPr="00C42B01" w14:paraId="701E6833" w14:textId="77777777" w:rsidTr="71D6DE98">
        <w:trPr>
          <w:cantSplit/>
          <w:trHeight w:val="284"/>
          <w:jc w:val="center"/>
        </w:trPr>
        <w:tc>
          <w:tcPr>
            <w:tcW w:w="6931" w:type="dxa"/>
          </w:tcPr>
          <w:p w14:paraId="547CA948" w14:textId="77777777" w:rsidR="003A09A6" w:rsidRPr="00C42B01" w:rsidRDefault="003A09A6" w:rsidP="003A09A6">
            <w:pPr>
              <w:jc w:val="both"/>
              <w:rPr>
                <w:sz w:val="24"/>
                <w:szCs w:val="24"/>
              </w:rPr>
            </w:pPr>
            <w:r w:rsidRPr="00C42B01">
              <w:t>Stručno usavršavanje u organizaciji ostalih ustanova</w:t>
            </w:r>
          </w:p>
        </w:tc>
        <w:tc>
          <w:tcPr>
            <w:tcW w:w="1276" w:type="dxa"/>
            <w:vAlign w:val="center"/>
          </w:tcPr>
          <w:p w14:paraId="4D771283" w14:textId="77777777" w:rsidR="003A09A6" w:rsidRPr="00C42B01" w:rsidRDefault="003A09A6" w:rsidP="003A09A6">
            <w:pPr>
              <w:jc w:val="both"/>
              <w:rPr>
                <w:sz w:val="24"/>
                <w:szCs w:val="24"/>
              </w:rPr>
            </w:pPr>
            <w:r w:rsidRPr="00C42B01">
              <w:t>IX – VI</w:t>
            </w:r>
          </w:p>
        </w:tc>
        <w:tc>
          <w:tcPr>
            <w:tcW w:w="992" w:type="dxa"/>
            <w:vAlign w:val="center"/>
          </w:tcPr>
          <w:p w14:paraId="6C0DFFE2" w14:textId="77777777" w:rsidR="003A09A6" w:rsidRPr="00C42B01" w:rsidRDefault="003A09A6" w:rsidP="003A09A6">
            <w:pPr>
              <w:jc w:val="both"/>
              <w:rPr>
                <w:sz w:val="24"/>
                <w:szCs w:val="24"/>
              </w:rPr>
            </w:pPr>
            <w:r w:rsidRPr="00C42B01">
              <w:t>8</w:t>
            </w:r>
          </w:p>
        </w:tc>
      </w:tr>
      <w:tr w:rsidR="003A09A6" w:rsidRPr="00C42B01" w14:paraId="51CED6A7" w14:textId="77777777" w:rsidTr="71D6DE98">
        <w:trPr>
          <w:cantSplit/>
          <w:trHeight w:val="284"/>
          <w:jc w:val="center"/>
        </w:trPr>
        <w:tc>
          <w:tcPr>
            <w:tcW w:w="6931" w:type="dxa"/>
          </w:tcPr>
          <w:p w14:paraId="59906A55" w14:textId="77777777" w:rsidR="003A09A6" w:rsidRPr="00C42B01" w:rsidRDefault="003A09A6" w:rsidP="003A09A6">
            <w:pPr>
              <w:jc w:val="both"/>
              <w:rPr>
                <w:sz w:val="24"/>
                <w:szCs w:val="24"/>
              </w:rPr>
            </w:pPr>
            <w:r w:rsidRPr="00C42B01">
              <w:t>Praćenje suvremene odgojno obrazovne literature</w:t>
            </w:r>
          </w:p>
        </w:tc>
        <w:tc>
          <w:tcPr>
            <w:tcW w:w="1276" w:type="dxa"/>
            <w:vAlign w:val="center"/>
          </w:tcPr>
          <w:p w14:paraId="144C17D2" w14:textId="77777777" w:rsidR="003A09A6" w:rsidRPr="00C42B01" w:rsidRDefault="003A09A6" w:rsidP="003A09A6">
            <w:pPr>
              <w:jc w:val="both"/>
              <w:rPr>
                <w:sz w:val="24"/>
                <w:szCs w:val="24"/>
              </w:rPr>
            </w:pPr>
            <w:r w:rsidRPr="00C42B01">
              <w:t>IX – VI</w:t>
            </w:r>
          </w:p>
        </w:tc>
        <w:tc>
          <w:tcPr>
            <w:tcW w:w="992" w:type="dxa"/>
            <w:vAlign w:val="center"/>
          </w:tcPr>
          <w:p w14:paraId="463A9E11" w14:textId="7624E1D3" w:rsidR="003A09A6" w:rsidRPr="00C42B01" w:rsidRDefault="003502FC" w:rsidP="003A09A6">
            <w:pPr>
              <w:jc w:val="both"/>
              <w:rPr>
                <w:sz w:val="24"/>
                <w:szCs w:val="24"/>
              </w:rPr>
            </w:pPr>
            <w:r w:rsidRPr="00C42B01">
              <w:t>48</w:t>
            </w:r>
          </w:p>
        </w:tc>
      </w:tr>
      <w:tr w:rsidR="003A09A6" w:rsidRPr="00C42B01" w14:paraId="2DF5F05D" w14:textId="77777777" w:rsidTr="71D6DE98">
        <w:trPr>
          <w:cantSplit/>
          <w:trHeight w:val="284"/>
          <w:jc w:val="center"/>
        </w:trPr>
        <w:tc>
          <w:tcPr>
            <w:tcW w:w="6931" w:type="dxa"/>
          </w:tcPr>
          <w:p w14:paraId="070DB4C4" w14:textId="77777777" w:rsidR="003A09A6" w:rsidRPr="00C42B01" w:rsidRDefault="003A09A6" w:rsidP="003A09A6">
            <w:pPr>
              <w:jc w:val="both"/>
              <w:rPr>
                <w:sz w:val="24"/>
                <w:szCs w:val="24"/>
              </w:rPr>
            </w:pPr>
            <w:r w:rsidRPr="00C42B01">
              <w:t>Ostala stručna usavršavanja</w:t>
            </w:r>
          </w:p>
        </w:tc>
        <w:tc>
          <w:tcPr>
            <w:tcW w:w="1276" w:type="dxa"/>
            <w:vAlign w:val="center"/>
          </w:tcPr>
          <w:p w14:paraId="33DC6C7D" w14:textId="77777777" w:rsidR="003A09A6" w:rsidRPr="00C42B01" w:rsidRDefault="003A09A6" w:rsidP="003A09A6">
            <w:pPr>
              <w:jc w:val="both"/>
              <w:rPr>
                <w:sz w:val="24"/>
                <w:szCs w:val="24"/>
              </w:rPr>
            </w:pPr>
            <w:r w:rsidRPr="00C42B01">
              <w:t>IX – VI</w:t>
            </w:r>
          </w:p>
        </w:tc>
        <w:tc>
          <w:tcPr>
            <w:tcW w:w="992" w:type="dxa"/>
            <w:vAlign w:val="center"/>
          </w:tcPr>
          <w:p w14:paraId="2A3AD479" w14:textId="77777777" w:rsidR="003A09A6" w:rsidRPr="00C42B01" w:rsidRDefault="003A09A6" w:rsidP="003A09A6">
            <w:pPr>
              <w:jc w:val="both"/>
              <w:rPr>
                <w:sz w:val="24"/>
                <w:szCs w:val="24"/>
              </w:rPr>
            </w:pPr>
            <w:r w:rsidRPr="00C42B01">
              <w:t>6</w:t>
            </w:r>
          </w:p>
        </w:tc>
      </w:tr>
      <w:tr w:rsidR="003A09A6" w:rsidRPr="00C42B01" w14:paraId="4A27EA3B" w14:textId="77777777" w:rsidTr="71D6DE98">
        <w:trPr>
          <w:cantSplit/>
          <w:trHeight w:val="284"/>
          <w:jc w:val="center"/>
        </w:trPr>
        <w:tc>
          <w:tcPr>
            <w:tcW w:w="6931" w:type="dxa"/>
            <w:shd w:val="clear" w:color="auto" w:fill="FBE4D5" w:themeFill="accent2" w:themeFillTint="33"/>
            <w:vAlign w:val="center"/>
          </w:tcPr>
          <w:p w14:paraId="4F12E16C" w14:textId="77777777" w:rsidR="003A09A6" w:rsidRPr="00C42B01" w:rsidRDefault="003A09A6" w:rsidP="003A09A6">
            <w:pPr>
              <w:jc w:val="both"/>
              <w:rPr>
                <w:b/>
                <w:bCs/>
                <w:sz w:val="24"/>
                <w:szCs w:val="24"/>
              </w:rPr>
            </w:pPr>
            <w:r w:rsidRPr="00C42B01">
              <w:rPr>
                <w:b/>
                <w:bCs/>
              </w:rPr>
              <w:t>OSTALI POSLOVI RAVNATELJA</w:t>
            </w:r>
          </w:p>
        </w:tc>
        <w:tc>
          <w:tcPr>
            <w:tcW w:w="1276" w:type="dxa"/>
            <w:vAlign w:val="center"/>
          </w:tcPr>
          <w:p w14:paraId="225ECA92" w14:textId="77777777" w:rsidR="003A09A6" w:rsidRPr="00C42B01" w:rsidRDefault="003A09A6" w:rsidP="003A09A6">
            <w:pPr>
              <w:jc w:val="both"/>
              <w:rPr>
                <w:b/>
                <w:bCs/>
                <w:sz w:val="24"/>
                <w:szCs w:val="24"/>
              </w:rPr>
            </w:pPr>
          </w:p>
        </w:tc>
        <w:tc>
          <w:tcPr>
            <w:tcW w:w="992" w:type="dxa"/>
            <w:vAlign w:val="center"/>
          </w:tcPr>
          <w:p w14:paraId="298E10D1" w14:textId="77777777" w:rsidR="003A09A6" w:rsidRPr="00C42B01" w:rsidRDefault="003A09A6" w:rsidP="003A09A6">
            <w:pPr>
              <w:jc w:val="both"/>
              <w:rPr>
                <w:b/>
                <w:bCs/>
                <w:sz w:val="24"/>
                <w:szCs w:val="24"/>
              </w:rPr>
            </w:pPr>
          </w:p>
        </w:tc>
      </w:tr>
      <w:tr w:rsidR="003A09A6" w:rsidRPr="00C42B01" w14:paraId="6CC2B950" w14:textId="77777777" w:rsidTr="71D6DE98">
        <w:trPr>
          <w:cantSplit/>
          <w:trHeight w:val="284"/>
          <w:jc w:val="center"/>
        </w:trPr>
        <w:tc>
          <w:tcPr>
            <w:tcW w:w="6931" w:type="dxa"/>
          </w:tcPr>
          <w:p w14:paraId="7851BE22" w14:textId="77777777" w:rsidR="003A09A6" w:rsidRPr="00C42B01" w:rsidRDefault="003A09A6" w:rsidP="003A09A6">
            <w:pPr>
              <w:jc w:val="both"/>
              <w:rPr>
                <w:sz w:val="24"/>
                <w:szCs w:val="24"/>
              </w:rPr>
            </w:pPr>
            <w:r w:rsidRPr="00C42B01">
              <w:t xml:space="preserve">Vođenje evidencija i dokumentacije </w:t>
            </w:r>
          </w:p>
        </w:tc>
        <w:tc>
          <w:tcPr>
            <w:tcW w:w="1276" w:type="dxa"/>
            <w:vAlign w:val="center"/>
          </w:tcPr>
          <w:p w14:paraId="72F82359" w14:textId="77777777" w:rsidR="003A09A6" w:rsidRPr="00C42B01" w:rsidRDefault="003A09A6" w:rsidP="003A09A6">
            <w:pPr>
              <w:jc w:val="both"/>
              <w:rPr>
                <w:sz w:val="24"/>
                <w:szCs w:val="24"/>
              </w:rPr>
            </w:pPr>
            <w:r w:rsidRPr="00C42B01">
              <w:t>IX – VI</w:t>
            </w:r>
          </w:p>
        </w:tc>
        <w:tc>
          <w:tcPr>
            <w:tcW w:w="992" w:type="dxa"/>
            <w:vAlign w:val="center"/>
          </w:tcPr>
          <w:p w14:paraId="3470F70F" w14:textId="77777777" w:rsidR="003A09A6" w:rsidRPr="00C42B01" w:rsidRDefault="003A09A6" w:rsidP="003A09A6">
            <w:pPr>
              <w:jc w:val="both"/>
              <w:rPr>
                <w:sz w:val="24"/>
                <w:szCs w:val="24"/>
              </w:rPr>
            </w:pPr>
            <w:r w:rsidRPr="00C42B01">
              <w:t>77</w:t>
            </w:r>
          </w:p>
        </w:tc>
      </w:tr>
      <w:tr w:rsidR="003A09A6" w:rsidRPr="00C42B01" w14:paraId="776B5C0D" w14:textId="77777777" w:rsidTr="71D6DE98">
        <w:trPr>
          <w:cantSplit/>
          <w:trHeight w:val="284"/>
          <w:jc w:val="center"/>
        </w:trPr>
        <w:tc>
          <w:tcPr>
            <w:tcW w:w="6931" w:type="dxa"/>
          </w:tcPr>
          <w:p w14:paraId="054C1B1E" w14:textId="77777777" w:rsidR="003A09A6" w:rsidRPr="00C42B01" w:rsidRDefault="003A09A6" w:rsidP="003A09A6">
            <w:pPr>
              <w:jc w:val="both"/>
              <w:rPr>
                <w:sz w:val="24"/>
                <w:szCs w:val="24"/>
              </w:rPr>
            </w:pPr>
            <w:r w:rsidRPr="00C42B01">
              <w:t>Ostali nepredvidivi poslovi</w:t>
            </w:r>
          </w:p>
        </w:tc>
        <w:tc>
          <w:tcPr>
            <w:tcW w:w="1276" w:type="dxa"/>
            <w:vAlign w:val="center"/>
          </w:tcPr>
          <w:p w14:paraId="53B8F47C" w14:textId="77777777" w:rsidR="003A09A6" w:rsidRPr="00C42B01" w:rsidRDefault="003A09A6" w:rsidP="003A09A6">
            <w:pPr>
              <w:jc w:val="both"/>
              <w:rPr>
                <w:sz w:val="24"/>
                <w:szCs w:val="24"/>
              </w:rPr>
            </w:pPr>
            <w:r w:rsidRPr="00C42B01">
              <w:t>IX – VI</w:t>
            </w:r>
          </w:p>
        </w:tc>
        <w:tc>
          <w:tcPr>
            <w:tcW w:w="992" w:type="dxa"/>
            <w:vAlign w:val="center"/>
          </w:tcPr>
          <w:p w14:paraId="798827CA" w14:textId="6C6007D3" w:rsidR="003A09A6" w:rsidRPr="00C42B01" w:rsidRDefault="005151C2" w:rsidP="003A09A6">
            <w:pPr>
              <w:jc w:val="both"/>
              <w:rPr>
                <w:sz w:val="24"/>
                <w:szCs w:val="24"/>
              </w:rPr>
            </w:pPr>
            <w:r w:rsidRPr="00C42B01">
              <w:t>46</w:t>
            </w:r>
          </w:p>
        </w:tc>
      </w:tr>
      <w:tr w:rsidR="003A09A6" w:rsidRPr="00C42B01" w14:paraId="557910CF" w14:textId="77777777" w:rsidTr="71D6DE98">
        <w:trPr>
          <w:trHeight w:val="284"/>
          <w:jc w:val="center"/>
        </w:trPr>
        <w:tc>
          <w:tcPr>
            <w:tcW w:w="6931" w:type="dxa"/>
            <w:shd w:val="clear" w:color="auto" w:fill="FBE4D5" w:themeFill="accent2" w:themeFillTint="33"/>
          </w:tcPr>
          <w:p w14:paraId="6CB75FAC" w14:textId="77777777" w:rsidR="003A09A6" w:rsidRPr="00C42B01" w:rsidRDefault="003A09A6" w:rsidP="003A09A6">
            <w:pPr>
              <w:jc w:val="both"/>
              <w:rPr>
                <w:b/>
                <w:bCs/>
                <w:sz w:val="24"/>
                <w:szCs w:val="24"/>
              </w:rPr>
            </w:pPr>
            <w:r w:rsidRPr="00C42B01">
              <w:rPr>
                <w:b/>
                <w:bCs/>
              </w:rPr>
              <w:t>UKUPAN BROJ PLANIRANIH SATI RADA GODIŠNJE:</w:t>
            </w:r>
          </w:p>
        </w:tc>
        <w:tc>
          <w:tcPr>
            <w:tcW w:w="2268" w:type="dxa"/>
            <w:gridSpan w:val="2"/>
          </w:tcPr>
          <w:p w14:paraId="51DE3A8D" w14:textId="73E6E066" w:rsidR="003A09A6" w:rsidRPr="00C42B01" w:rsidRDefault="003A09A6" w:rsidP="00F97B25">
            <w:pPr>
              <w:jc w:val="center"/>
              <w:rPr>
                <w:b/>
                <w:bCs/>
                <w:sz w:val="24"/>
                <w:szCs w:val="24"/>
              </w:rPr>
            </w:pPr>
            <w:r w:rsidRPr="00C42B01">
              <w:rPr>
                <w:b/>
                <w:bCs/>
              </w:rPr>
              <w:t>17</w:t>
            </w:r>
            <w:r w:rsidR="001E16ED">
              <w:rPr>
                <w:b/>
                <w:bCs/>
              </w:rPr>
              <w:t>36</w:t>
            </w:r>
          </w:p>
        </w:tc>
      </w:tr>
      <w:tr w:rsidR="00F97B25" w:rsidRPr="00C42B01" w14:paraId="59E05D19" w14:textId="77777777" w:rsidTr="71D6DE98">
        <w:trPr>
          <w:trHeight w:val="284"/>
          <w:jc w:val="center"/>
        </w:trPr>
        <w:tc>
          <w:tcPr>
            <w:tcW w:w="6931" w:type="dxa"/>
          </w:tcPr>
          <w:p w14:paraId="45A80CEC" w14:textId="1449F3B4" w:rsidR="00F97B25" w:rsidRPr="00C42B01" w:rsidRDefault="00F97B25" w:rsidP="003A09A6">
            <w:pPr>
              <w:jc w:val="both"/>
              <w:rPr>
                <w:b/>
                <w:bCs/>
              </w:rPr>
            </w:pPr>
            <w:r w:rsidRPr="00C42B01">
              <w:rPr>
                <w:b/>
                <w:bCs/>
              </w:rPr>
              <w:t>Godišnji odmor:</w:t>
            </w:r>
          </w:p>
        </w:tc>
        <w:tc>
          <w:tcPr>
            <w:tcW w:w="2268" w:type="dxa"/>
            <w:gridSpan w:val="2"/>
          </w:tcPr>
          <w:p w14:paraId="5B04954C" w14:textId="0C854819" w:rsidR="00F97B25" w:rsidRPr="00C42B01" w:rsidRDefault="00F97B25" w:rsidP="00F97B25">
            <w:pPr>
              <w:jc w:val="center"/>
              <w:rPr>
                <w:b/>
                <w:bCs/>
              </w:rPr>
            </w:pPr>
            <w:r w:rsidRPr="00C42B01">
              <w:rPr>
                <w:b/>
                <w:bCs/>
              </w:rPr>
              <w:t>240</w:t>
            </w:r>
          </w:p>
        </w:tc>
      </w:tr>
      <w:tr w:rsidR="00F97B25" w:rsidRPr="00C42B01" w14:paraId="7D1F1B93" w14:textId="77777777" w:rsidTr="71D6DE98">
        <w:trPr>
          <w:trHeight w:val="284"/>
          <w:jc w:val="center"/>
        </w:trPr>
        <w:tc>
          <w:tcPr>
            <w:tcW w:w="6931" w:type="dxa"/>
            <w:shd w:val="clear" w:color="auto" w:fill="FBE4D5" w:themeFill="accent2" w:themeFillTint="33"/>
          </w:tcPr>
          <w:p w14:paraId="074C4828" w14:textId="7DCF2796" w:rsidR="00F97B25" w:rsidRPr="00C42B01" w:rsidRDefault="00F97B25" w:rsidP="003A09A6">
            <w:pPr>
              <w:jc w:val="both"/>
              <w:rPr>
                <w:b/>
                <w:bCs/>
              </w:rPr>
            </w:pPr>
            <w:r w:rsidRPr="00C42B01">
              <w:rPr>
                <w:b/>
                <w:bCs/>
              </w:rPr>
              <w:t>Ukupno</w:t>
            </w:r>
          </w:p>
        </w:tc>
        <w:tc>
          <w:tcPr>
            <w:tcW w:w="2268" w:type="dxa"/>
            <w:gridSpan w:val="2"/>
            <w:shd w:val="clear" w:color="auto" w:fill="FBE4D5" w:themeFill="accent2" w:themeFillTint="33"/>
          </w:tcPr>
          <w:p w14:paraId="1478E613" w14:textId="679969DB" w:rsidR="00F97B25" w:rsidRPr="00C42B01" w:rsidRDefault="00F97B25" w:rsidP="00F97B25">
            <w:pPr>
              <w:jc w:val="center"/>
              <w:rPr>
                <w:b/>
                <w:bCs/>
              </w:rPr>
            </w:pPr>
            <w:r w:rsidRPr="00C42B01">
              <w:rPr>
                <w:b/>
                <w:bCs/>
              </w:rPr>
              <w:t>1976</w:t>
            </w:r>
          </w:p>
        </w:tc>
      </w:tr>
    </w:tbl>
    <w:p w14:paraId="3767C83C" w14:textId="77777777" w:rsidR="00E83951" w:rsidRDefault="00E83951" w:rsidP="003A09A6">
      <w:pPr>
        <w:keepNext/>
        <w:spacing w:before="240" w:after="60" w:line="240" w:lineRule="auto"/>
        <w:jc w:val="both"/>
        <w:outlineLvl w:val="1"/>
        <w:rPr>
          <w:rFonts w:ascii="Times New Roman" w:eastAsia="Times New Roman" w:hAnsi="Times New Roman" w:cs="Times New Roman"/>
          <w:b/>
          <w:bCs/>
          <w:i/>
          <w:sz w:val="24"/>
          <w:szCs w:val="24"/>
        </w:rPr>
      </w:pPr>
      <w:bookmarkStart w:id="143" w:name="_Toc494097706"/>
      <w:bookmarkStart w:id="144" w:name="_Toc115353217"/>
    </w:p>
    <w:p w14:paraId="3CD6A70D" w14:textId="79972B5F"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sz w:val="24"/>
          <w:szCs w:val="24"/>
        </w:rPr>
      </w:pPr>
      <w:bookmarkStart w:id="145" w:name="_Toc208903420"/>
      <w:r w:rsidRPr="00C42B01">
        <w:rPr>
          <w:rFonts w:ascii="Times New Roman" w:eastAsia="Times New Roman" w:hAnsi="Times New Roman" w:cs="Times New Roman"/>
          <w:b/>
          <w:bCs/>
          <w:i/>
          <w:sz w:val="24"/>
          <w:szCs w:val="24"/>
        </w:rPr>
        <w:t xml:space="preserve">6.2. </w:t>
      </w:r>
      <w:r w:rsidRPr="00E83951">
        <w:rPr>
          <w:rFonts w:ascii="Times New Roman" w:eastAsia="Times New Roman" w:hAnsi="Times New Roman" w:cs="Times New Roman"/>
          <w:b/>
          <w:bCs/>
          <w:i/>
          <w:color w:val="FF0000"/>
          <w:sz w:val="24"/>
          <w:szCs w:val="24"/>
        </w:rPr>
        <w:t>Plan rada stručnog suradnika pedagoga</w:t>
      </w:r>
      <w:bookmarkEnd w:id="143"/>
      <w:bookmarkEnd w:id="144"/>
      <w:bookmarkEnd w:id="145"/>
    </w:p>
    <w:p w14:paraId="78DDDE23" w14:textId="77777777" w:rsidR="003A09A6" w:rsidRPr="00C42B01" w:rsidRDefault="003A09A6" w:rsidP="003A09A6">
      <w:pPr>
        <w:spacing w:after="0" w:line="240" w:lineRule="auto"/>
        <w:jc w:val="both"/>
        <w:rPr>
          <w:rFonts w:ascii="Times New Roman" w:eastAsia="Times New Roman" w:hAnsi="Times New Roman" w:cs="Times New Roman"/>
        </w:rPr>
      </w:pPr>
    </w:p>
    <w:p w14:paraId="729FD687"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6883"/>
        <w:gridCol w:w="1141"/>
      </w:tblGrid>
      <w:tr w:rsidR="003A09A6" w:rsidRPr="00C42B01" w14:paraId="1DCCD2AC" w14:textId="77777777" w:rsidTr="71D6DE98">
        <w:tc>
          <w:tcPr>
            <w:tcW w:w="1190" w:type="dxa"/>
            <w:shd w:val="clear" w:color="auto" w:fill="F4B083" w:themeFill="accent2" w:themeFillTint="99"/>
          </w:tcPr>
          <w:p w14:paraId="78F5F5F2"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MJESEC</w:t>
            </w:r>
          </w:p>
        </w:tc>
        <w:tc>
          <w:tcPr>
            <w:tcW w:w="6883" w:type="dxa"/>
            <w:shd w:val="clear" w:color="auto" w:fill="F4B083" w:themeFill="accent2" w:themeFillTint="99"/>
          </w:tcPr>
          <w:p w14:paraId="0EE93D54"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SADRŽAJ RADA</w:t>
            </w:r>
          </w:p>
        </w:tc>
        <w:tc>
          <w:tcPr>
            <w:tcW w:w="1141" w:type="dxa"/>
            <w:shd w:val="clear" w:color="auto" w:fill="F4B083" w:themeFill="accent2" w:themeFillTint="99"/>
          </w:tcPr>
          <w:p w14:paraId="24E26F19"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BROJ SATI</w:t>
            </w:r>
          </w:p>
        </w:tc>
      </w:tr>
      <w:tr w:rsidR="003A09A6" w:rsidRPr="00C42B01" w14:paraId="5615FA19" w14:textId="77777777" w:rsidTr="71D6DE98">
        <w:tc>
          <w:tcPr>
            <w:tcW w:w="1190" w:type="dxa"/>
            <w:vMerge w:val="restart"/>
          </w:tcPr>
          <w:p w14:paraId="55BAD9FD"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7C49A004"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2F8CA2E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41515B1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69207AE3"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VII – XI</w:t>
            </w:r>
          </w:p>
        </w:tc>
        <w:tc>
          <w:tcPr>
            <w:tcW w:w="6883" w:type="dxa"/>
            <w:shd w:val="clear" w:color="auto" w:fill="FDE9D9"/>
          </w:tcPr>
          <w:p w14:paraId="1E174822" w14:textId="77777777" w:rsidR="003A09A6" w:rsidRPr="00C42B01" w:rsidRDefault="003A09A6" w:rsidP="0059167D">
            <w:pPr>
              <w:spacing w:after="0" w:line="240" w:lineRule="auto"/>
              <w:rPr>
                <w:rFonts w:ascii="Times New Roman" w:eastAsia="Times New Roman" w:hAnsi="Times New Roman" w:cs="Times New Roman"/>
                <w:b/>
                <w:sz w:val="24"/>
                <w:szCs w:val="24"/>
              </w:rPr>
            </w:pPr>
            <w:r w:rsidRPr="00C42B01">
              <w:rPr>
                <w:rFonts w:ascii="Times New Roman" w:eastAsia="Times New Roman" w:hAnsi="Times New Roman" w:cs="Times New Roman"/>
                <w:b/>
              </w:rPr>
              <w:t>PRIPREMANJE ŠKOLSKIH ODGOJNO-OBRAZOVNIH PROGRAMA I NJIHOVE REALIZACIJE</w:t>
            </w:r>
          </w:p>
          <w:p w14:paraId="7E3708E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vMerge w:val="restart"/>
          </w:tcPr>
          <w:p w14:paraId="205C995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1B73BDA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4240879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409E7B5B"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1AEF212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62D8DAB8"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44BAC19" w14:textId="6D253B9D"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w:t>
            </w:r>
            <w:r w:rsidR="00776357" w:rsidRPr="00C42B01">
              <w:rPr>
                <w:rFonts w:ascii="Times New Roman" w:eastAsia="Times New Roman" w:hAnsi="Times New Roman" w:cs="Times New Roman"/>
                <w:sz w:val="24"/>
                <w:szCs w:val="24"/>
              </w:rPr>
              <w:t>0</w:t>
            </w:r>
            <w:r w:rsidRPr="00C42B01">
              <w:rPr>
                <w:rFonts w:ascii="Times New Roman" w:eastAsia="Times New Roman" w:hAnsi="Times New Roman" w:cs="Times New Roman"/>
                <w:sz w:val="24"/>
                <w:szCs w:val="24"/>
              </w:rPr>
              <w:t>0</w:t>
            </w:r>
          </w:p>
        </w:tc>
      </w:tr>
      <w:tr w:rsidR="003A09A6" w:rsidRPr="00C42B01" w14:paraId="39592945" w14:textId="77777777" w:rsidTr="71D6DE98">
        <w:tc>
          <w:tcPr>
            <w:tcW w:w="1190" w:type="dxa"/>
            <w:vMerge/>
          </w:tcPr>
          <w:p w14:paraId="242861B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3C392150"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izradi godišnjeg plana i programa škole i Školskog kurikuluma</w:t>
            </w:r>
          </w:p>
        </w:tc>
        <w:tc>
          <w:tcPr>
            <w:tcW w:w="1141" w:type="dxa"/>
            <w:vMerge/>
          </w:tcPr>
          <w:p w14:paraId="76BFDB9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F04016C" w14:textId="77777777" w:rsidTr="71D6DE98">
        <w:tc>
          <w:tcPr>
            <w:tcW w:w="1190" w:type="dxa"/>
            <w:vMerge/>
          </w:tcPr>
          <w:p w14:paraId="2C91130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494FBDE"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godišnjeg i mjesečnog plana i programa rada pedagoga</w:t>
            </w:r>
          </w:p>
        </w:tc>
        <w:tc>
          <w:tcPr>
            <w:tcW w:w="1141" w:type="dxa"/>
            <w:vMerge/>
          </w:tcPr>
          <w:p w14:paraId="728F502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3424F0A8" w14:textId="77777777" w:rsidTr="71D6DE98">
        <w:tc>
          <w:tcPr>
            <w:tcW w:w="1190" w:type="dxa"/>
            <w:vMerge/>
          </w:tcPr>
          <w:p w14:paraId="57B7913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384B6E29"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školskog plana i programa prevencije</w:t>
            </w:r>
          </w:p>
        </w:tc>
        <w:tc>
          <w:tcPr>
            <w:tcW w:w="1141" w:type="dxa"/>
            <w:vMerge/>
          </w:tcPr>
          <w:p w14:paraId="40CDD9A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17553DD4" w14:textId="77777777" w:rsidTr="71D6DE98">
        <w:tc>
          <w:tcPr>
            <w:tcW w:w="1190" w:type="dxa"/>
            <w:vMerge/>
          </w:tcPr>
          <w:p w14:paraId="08312DF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1BCCA12"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programa profesionalnog usmjeravanja učenika</w:t>
            </w:r>
          </w:p>
        </w:tc>
        <w:tc>
          <w:tcPr>
            <w:tcW w:w="1141" w:type="dxa"/>
            <w:vMerge/>
          </w:tcPr>
          <w:p w14:paraId="22A10BF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81F1CD9" w14:textId="77777777" w:rsidTr="71D6DE98">
        <w:tc>
          <w:tcPr>
            <w:tcW w:w="1190" w:type="dxa"/>
            <w:vMerge/>
          </w:tcPr>
          <w:p w14:paraId="3C31B6D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A406B96"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izradi programa rada Učiteljskog vijeća</w:t>
            </w:r>
          </w:p>
        </w:tc>
        <w:tc>
          <w:tcPr>
            <w:tcW w:w="1141" w:type="dxa"/>
            <w:vMerge/>
          </w:tcPr>
          <w:p w14:paraId="746C41A4"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59167D" w:rsidRPr="00C42B01" w14:paraId="21D31C60" w14:textId="77777777" w:rsidTr="71D6DE98">
        <w:tc>
          <w:tcPr>
            <w:tcW w:w="1190" w:type="dxa"/>
            <w:vMerge/>
          </w:tcPr>
          <w:p w14:paraId="1C36D944" w14:textId="77777777" w:rsidR="0059167D" w:rsidRPr="00C42B01" w:rsidRDefault="0059167D" w:rsidP="003A09A6">
            <w:pPr>
              <w:spacing w:after="0" w:line="240" w:lineRule="auto"/>
              <w:jc w:val="both"/>
              <w:rPr>
                <w:rFonts w:ascii="Times New Roman" w:eastAsia="Times New Roman" w:hAnsi="Times New Roman" w:cs="Times New Roman"/>
                <w:sz w:val="24"/>
                <w:szCs w:val="24"/>
              </w:rPr>
            </w:pPr>
          </w:p>
        </w:tc>
        <w:tc>
          <w:tcPr>
            <w:tcW w:w="6883" w:type="dxa"/>
          </w:tcPr>
          <w:p w14:paraId="7F39CAC9" w14:textId="74C31F74" w:rsidR="0059167D" w:rsidRPr="00C42B01" w:rsidRDefault="0059167D" w:rsidP="003A09A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Izrada i realizacija plana i programa Vijeća učenika</w:t>
            </w:r>
          </w:p>
        </w:tc>
        <w:tc>
          <w:tcPr>
            <w:tcW w:w="1141" w:type="dxa"/>
            <w:vMerge/>
          </w:tcPr>
          <w:p w14:paraId="67256CFD" w14:textId="77777777" w:rsidR="0059167D" w:rsidRPr="00C42B01" w:rsidRDefault="0059167D" w:rsidP="003A09A6">
            <w:pPr>
              <w:spacing w:after="0" w:line="240" w:lineRule="auto"/>
              <w:jc w:val="center"/>
              <w:rPr>
                <w:rFonts w:ascii="Times New Roman" w:eastAsia="Times New Roman" w:hAnsi="Times New Roman" w:cs="Times New Roman"/>
                <w:sz w:val="24"/>
                <w:szCs w:val="24"/>
              </w:rPr>
            </w:pPr>
          </w:p>
        </w:tc>
      </w:tr>
      <w:tr w:rsidR="003A09A6" w:rsidRPr="00C42B01" w14:paraId="09DE8BEC" w14:textId="77777777" w:rsidTr="71D6DE98">
        <w:tc>
          <w:tcPr>
            <w:tcW w:w="1190" w:type="dxa"/>
            <w:vMerge/>
          </w:tcPr>
          <w:p w14:paraId="5CA29CC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5665AEF"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Pripremanje individualnih programa za uvođenje pripravnika u samostalan rad</w:t>
            </w:r>
          </w:p>
        </w:tc>
        <w:tc>
          <w:tcPr>
            <w:tcW w:w="1141" w:type="dxa"/>
            <w:vMerge/>
          </w:tcPr>
          <w:p w14:paraId="22BB635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DF6D90F" w14:textId="77777777" w:rsidTr="71D6DE98">
        <w:tc>
          <w:tcPr>
            <w:tcW w:w="1190" w:type="dxa"/>
            <w:vMerge/>
          </w:tcPr>
          <w:p w14:paraId="39AAA09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1E0BCF7" w14:textId="4F757358" w:rsidR="00E83951" w:rsidRPr="00C42B01" w:rsidRDefault="003A09A6"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Planiranje i programiranje praćenja i unaprjeđenja nastave i ostalih oblika odgojno-obrazovnog rada</w:t>
            </w:r>
            <w:r w:rsidR="00E83951">
              <w:rPr>
                <w:rFonts w:ascii="Times New Roman" w:eastAsia="Times New Roman" w:hAnsi="Times New Roman" w:cs="Times New Roman"/>
              </w:rPr>
              <w:t xml:space="preserve"> </w:t>
            </w:r>
          </w:p>
        </w:tc>
        <w:tc>
          <w:tcPr>
            <w:tcW w:w="1141" w:type="dxa"/>
            <w:vMerge/>
          </w:tcPr>
          <w:p w14:paraId="05BE3B5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BD0DF3D" w14:textId="77777777" w:rsidTr="71D6DE98">
        <w:tc>
          <w:tcPr>
            <w:tcW w:w="1190" w:type="dxa"/>
            <w:vMerge w:val="restart"/>
          </w:tcPr>
          <w:p w14:paraId="31F2029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2C5A5BA9"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217B1F17"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 xml:space="preserve">IX – VIII </w:t>
            </w:r>
          </w:p>
        </w:tc>
        <w:tc>
          <w:tcPr>
            <w:tcW w:w="6883" w:type="dxa"/>
            <w:shd w:val="clear" w:color="auto" w:fill="FDE9D9"/>
          </w:tcPr>
          <w:p w14:paraId="0B646DC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UNAPRJEĐENJE RADA ŠKOLE</w:t>
            </w:r>
          </w:p>
          <w:p w14:paraId="26D43C84"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vMerge w:val="restart"/>
          </w:tcPr>
          <w:p w14:paraId="372269E6"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E455D2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06131DF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2670AE06" w14:textId="439C241D" w:rsidR="003A09A6" w:rsidRPr="00C42B01" w:rsidRDefault="00ED03A5" w:rsidP="003A09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3A09A6" w:rsidRPr="00C42B01" w14:paraId="75096B9A" w14:textId="77777777" w:rsidTr="71D6DE98">
        <w:tc>
          <w:tcPr>
            <w:tcW w:w="1190" w:type="dxa"/>
            <w:vMerge/>
          </w:tcPr>
          <w:p w14:paraId="271116C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5A4A909"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Sudjelovanje u </w:t>
            </w:r>
            <w:proofErr w:type="spellStart"/>
            <w:r w:rsidRPr="00C42B01">
              <w:rPr>
                <w:rFonts w:ascii="Times New Roman" w:eastAsia="Times New Roman" w:hAnsi="Times New Roman" w:cs="Times New Roman"/>
              </w:rPr>
              <w:t>samovrednovanju</w:t>
            </w:r>
            <w:proofErr w:type="spellEnd"/>
            <w:r w:rsidRPr="00C42B01">
              <w:rPr>
                <w:rFonts w:ascii="Times New Roman" w:eastAsia="Times New Roman" w:hAnsi="Times New Roman" w:cs="Times New Roman"/>
              </w:rPr>
              <w:t xml:space="preserve"> škole kroz rad u timu za kvalitetu škole</w:t>
            </w:r>
          </w:p>
        </w:tc>
        <w:tc>
          <w:tcPr>
            <w:tcW w:w="1141" w:type="dxa"/>
            <w:vMerge/>
          </w:tcPr>
          <w:p w14:paraId="28F5B40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D02A6F5" w14:textId="77777777" w:rsidTr="71D6DE98">
        <w:tc>
          <w:tcPr>
            <w:tcW w:w="1190" w:type="dxa"/>
            <w:vMerge/>
          </w:tcPr>
          <w:p w14:paraId="0571F01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F13EFED"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Uvođenje i praćenje inovacija u svim sastavnicama odgojno-obrazovnog procesa</w:t>
            </w:r>
          </w:p>
        </w:tc>
        <w:tc>
          <w:tcPr>
            <w:tcW w:w="1141" w:type="dxa"/>
            <w:vMerge/>
          </w:tcPr>
          <w:p w14:paraId="3AE84DE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9C72A80" w14:textId="77777777" w:rsidTr="71D6DE98">
        <w:tc>
          <w:tcPr>
            <w:tcW w:w="1190" w:type="dxa"/>
            <w:vMerge/>
          </w:tcPr>
          <w:p w14:paraId="69CBFCB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1ABC2B0"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izradi plana nabavke nove opreme i pratećeg didaktičkog materijala</w:t>
            </w:r>
          </w:p>
        </w:tc>
        <w:tc>
          <w:tcPr>
            <w:tcW w:w="1141" w:type="dxa"/>
            <w:vMerge/>
          </w:tcPr>
          <w:p w14:paraId="4558C69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E83951" w:rsidRPr="00C42B01" w14:paraId="2B49AD86" w14:textId="77777777" w:rsidTr="71D6DE98">
        <w:tc>
          <w:tcPr>
            <w:tcW w:w="1190" w:type="dxa"/>
          </w:tcPr>
          <w:p w14:paraId="68B671AD" w14:textId="77777777" w:rsidR="00E83951" w:rsidRPr="00C42B01" w:rsidRDefault="00E83951"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w:t>
            </w:r>
          </w:p>
          <w:p w14:paraId="3A33D962" w14:textId="77777777" w:rsidR="00E83951" w:rsidRPr="00C42B01" w:rsidRDefault="00E83951" w:rsidP="003A09A6">
            <w:pPr>
              <w:spacing w:after="0" w:line="240" w:lineRule="auto"/>
              <w:jc w:val="both"/>
              <w:rPr>
                <w:rFonts w:ascii="Times New Roman" w:eastAsia="Times New Roman" w:hAnsi="Times New Roman" w:cs="Times New Roman"/>
                <w:sz w:val="24"/>
                <w:szCs w:val="24"/>
              </w:rPr>
            </w:pPr>
          </w:p>
        </w:tc>
        <w:tc>
          <w:tcPr>
            <w:tcW w:w="6883" w:type="dxa"/>
            <w:shd w:val="clear" w:color="auto" w:fill="FDE9D9"/>
          </w:tcPr>
          <w:p w14:paraId="72274EC7" w14:textId="77777777" w:rsidR="00E83951" w:rsidRPr="00C42B01" w:rsidRDefault="00E83951"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NEPOSREDNO SUDJELOVANJE U ODGOJNO – OBRAZOVNOM PROCESU</w:t>
            </w:r>
          </w:p>
        </w:tc>
        <w:tc>
          <w:tcPr>
            <w:tcW w:w="1141" w:type="dxa"/>
            <w:vMerge w:val="restart"/>
          </w:tcPr>
          <w:p w14:paraId="594C0F15" w14:textId="77777777" w:rsidR="00E83951" w:rsidRDefault="00E83951" w:rsidP="003A09A6">
            <w:pPr>
              <w:spacing w:after="0" w:line="240" w:lineRule="auto"/>
              <w:jc w:val="center"/>
              <w:rPr>
                <w:rFonts w:ascii="Times New Roman" w:eastAsia="Times New Roman" w:hAnsi="Times New Roman" w:cs="Times New Roman"/>
                <w:sz w:val="24"/>
                <w:szCs w:val="24"/>
              </w:rPr>
            </w:pPr>
          </w:p>
          <w:p w14:paraId="480E4F2D" w14:textId="77777777" w:rsidR="00E83951" w:rsidRDefault="00E83951" w:rsidP="003A09A6">
            <w:pPr>
              <w:spacing w:after="0" w:line="240" w:lineRule="auto"/>
              <w:jc w:val="center"/>
              <w:rPr>
                <w:rFonts w:ascii="Times New Roman" w:eastAsia="Times New Roman" w:hAnsi="Times New Roman" w:cs="Times New Roman"/>
                <w:sz w:val="24"/>
                <w:szCs w:val="24"/>
              </w:rPr>
            </w:pPr>
          </w:p>
          <w:p w14:paraId="76B1AE9A" w14:textId="55EB89B2" w:rsidR="00E83951" w:rsidRPr="00C42B01" w:rsidRDefault="00E83951" w:rsidP="003A09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850</w:t>
            </w:r>
          </w:p>
          <w:p w14:paraId="1984522B" w14:textId="77777777" w:rsidR="00E83951" w:rsidRPr="00C42B01" w:rsidRDefault="00E83951" w:rsidP="003A09A6">
            <w:pPr>
              <w:spacing w:after="0" w:line="240" w:lineRule="auto"/>
              <w:jc w:val="center"/>
              <w:rPr>
                <w:rFonts w:ascii="Times New Roman" w:eastAsia="Times New Roman" w:hAnsi="Times New Roman" w:cs="Times New Roman"/>
                <w:sz w:val="24"/>
                <w:szCs w:val="24"/>
              </w:rPr>
            </w:pPr>
          </w:p>
          <w:p w14:paraId="0450F7CB" w14:textId="77777777" w:rsidR="00E83951" w:rsidRPr="00C42B01" w:rsidRDefault="00E83951" w:rsidP="003A09A6">
            <w:pPr>
              <w:spacing w:after="0" w:line="240" w:lineRule="auto"/>
              <w:jc w:val="center"/>
              <w:rPr>
                <w:rFonts w:ascii="Times New Roman" w:eastAsia="Times New Roman" w:hAnsi="Times New Roman" w:cs="Times New Roman"/>
                <w:sz w:val="24"/>
                <w:szCs w:val="24"/>
              </w:rPr>
            </w:pPr>
          </w:p>
          <w:p w14:paraId="7BFD4CAD"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3F737292"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4AFF3044"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3AEB89C1"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79107DE9"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08BB5AD2"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690621C0" w14:textId="6E9852E2"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27457EC1" w14:textId="77777777" w:rsidTr="71D6DE98">
        <w:tc>
          <w:tcPr>
            <w:tcW w:w="1190" w:type="dxa"/>
          </w:tcPr>
          <w:p w14:paraId="4492C14D" w14:textId="77777777" w:rsidR="00E83951" w:rsidRPr="00C42B01" w:rsidRDefault="00E83951"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IX – VII</w:t>
            </w:r>
          </w:p>
        </w:tc>
        <w:tc>
          <w:tcPr>
            <w:tcW w:w="6883" w:type="dxa"/>
          </w:tcPr>
          <w:p w14:paraId="4D0E75B9" w14:textId="77777777" w:rsidR="00E83951" w:rsidRPr="00C42B01" w:rsidRDefault="00E83951">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Praćenje i izvođenje odgojno obrazovnog rada:</w:t>
            </w:r>
          </w:p>
          <w:p w14:paraId="75CC085D"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rada učitelja, pripravnika i novih odgojno-obrazovnih radnika,</w:t>
            </w:r>
          </w:p>
          <w:p w14:paraId="2F69E1A8"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ocjenjivanja i uspjeha učenika, ponašanja učenika i rješavanje problema u razrednim odjelima,</w:t>
            </w:r>
          </w:p>
          <w:p w14:paraId="0C02A5E7"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i podrška pri provođenju pedagoških mjera,</w:t>
            </w:r>
          </w:p>
          <w:p w14:paraId="5CA3476A"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rada u posebnim skupinama,</w:t>
            </w:r>
          </w:p>
          <w:p w14:paraId="7EF785B2"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suradnje s roditeljima,</w:t>
            </w:r>
          </w:p>
          <w:p w14:paraId="78D0F5D9"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radu stručnih tijela škole i školskim timovima,</w:t>
            </w:r>
          </w:p>
          <w:p w14:paraId="03746D2A" w14:textId="629C877F"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radu i organizacija Vijeća učenika,</w:t>
            </w:r>
          </w:p>
          <w:p w14:paraId="248C83F4"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provođenja popravnih, predmetnih i razrednih ispita.</w:t>
            </w:r>
          </w:p>
          <w:p w14:paraId="3DAEFB1C" w14:textId="77777777" w:rsidR="00E83951" w:rsidRPr="00C42B01" w:rsidRDefault="00E83951" w:rsidP="003A09A6">
            <w:pPr>
              <w:spacing w:after="0" w:line="240" w:lineRule="auto"/>
              <w:ind w:left="720"/>
              <w:jc w:val="both"/>
              <w:rPr>
                <w:rFonts w:ascii="Times New Roman" w:eastAsia="Times New Roman" w:hAnsi="Times New Roman" w:cs="Times New Roman"/>
                <w:sz w:val="24"/>
                <w:szCs w:val="24"/>
              </w:rPr>
            </w:pPr>
          </w:p>
        </w:tc>
        <w:tc>
          <w:tcPr>
            <w:tcW w:w="1141" w:type="dxa"/>
            <w:vMerge/>
          </w:tcPr>
          <w:p w14:paraId="27CAB9C5" w14:textId="1C24220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66F4D2E0" w14:textId="77777777" w:rsidTr="71D6DE98">
        <w:tc>
          <w:tcPr>
            <w:tcW w:w="1190" w:type="dxa"/>
          </w:tcPr>
          <w:p w14:paraId="301C70D4" w14:textId="77777777" w:rsidR="00E83951" w:rsidRPr="00C42B01" w:rsidRDefault="00E83951"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 – VII</w:t>
            </w:r>
          </w:p>
        </w:tc>
        <w:tc>
          <w:tcPr>
            <w:tcW w:w="6883" w:type="dxa"/>
          </w:tcPr>
          <w:p w14:paraId="4E215021" w14:textId="77777777" w:rsidR="00E83951" w:rsidRPr="00C42B01" w:rsidRDefault="00E83951">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Upis učenika i formiranje razrednih odjela:</w:t>
            </w:r>
          </w:p>
          <w:p w14:paraId="6F0BD708"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dječjim vrtićima,</w:t>
            </w:r>
          </w:p>
          <w:p w14:paraId="34452DF7" w14:textId="77777777" w:rsidR="00E83951" w:rsidRPr="00C42B01" w:rsidRDefault="544DC896" w:rsidP="71D6DE98">
            <w:pPr>
              <w:numPr>
                <w:ilvl w:val="0"/>
                <w:numId w:val="22"/>
              </w:num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organizacija posjeta budućih učenika školi</w:t>
            </w:r>
          </w:p>
          <w:p w14:paraId="5D013179"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sudjelovanje u organizaciji </w:t>
            </w:r>
            <w:proofErr w:type="spellStart"/>
            <w:r w:rsidRPr="00C42B01">
              <w:rPr>
                <w:rFonts w:ascii="Times New Roman" w:eastAsia="Times New Roman" w:hAnsi="Times New Roman" w:cs="Times New Roman"/>
              </w:rPr>
              <w:t>predupisa</w:t>
            </w:r>
            <w:proofErr w:type="spellEnd"/>
            <w:r w:rsidRPr="00C42B01">
              <w:rPr>
                <w:rFonts w:ascii="Times New Roman" w:eastAsia="Times New Roman" w:hAnsi="Times New Roman" w:cs="Times New Roman"/>
              </w:rPr>
              <w:t xml:space="preserve"> u 1. razred,</w:t>
            </w:r>
          </w:p>
          <w:p w14:paraId="11D3D982"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utvrđivanje psihofizičke sposobnosti djece pri upisu u 1.razred,</w:t>
            </w:r>
          </w:p>
          <w:p w14:paraId="074C0EF2" w14:textId="3D4D8CA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vođenje rada Stručnog povjerenstva škole,</w:t>
            </w:r>
          </w:p>
          <w:p w14:paraId="0BE60EAB"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materijala za upis i testiranje djece,</w:t>
            </w:r>
          </w:p>
          <w:p w14:paraId="13CD64CE"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formiranje odjela prvih i petih razreda,</w:t>
            </w:r>
          </w:p>
          <w:p w14:paraId="49A0EC88" w14:textId="77777777" w:rsidR="00E83951" w:rsidRPr="00C42B01"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upis i uvođenje novih učenika u razredni odjel.</w:t>
            </w:r>
          </w:p>
          <w:p w14:paraId="3D9EF200" w14:textId="77777777" w:rsidR="00E83951" w:rsidRPr="00C42B01" w:rsidRDefault="00E83951" w:rsidP="003A09A6">
            <w:pPr>
              <w:spacing w:after="0" w:line="240" w:lineRule="auto"/>
              <w:ind w:left="720"/>
              <w:jc w:val="both"/>
              <w:rPr>
                <w:rFonts w:ascii="Times New Roman" w:eastAsia="Times New Roman" w:hAnsi="Times New Roman" w:cs="Times New Roman"/>
                <w:sz w:val="24"/>
                <w:szCs w:val="24"/>
              </w:rPr>
            </w:pPr>
          </w:p>
        </w:tc>
        <w:tc>
          <w:tcPr>
            <w:tcW w:w="1141" w:type="dxa"/>
            <w:vMerge/>
          </w:tcPr>
          <w:p w14:paraId="03FB9E4E" w14:textId="313A25B5"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78538AF8" w14:textId="77777777" w:rsidTr="71D6DE98">
        <w:tc>
          <w:tcPr>
            <w:tcW w:w="1190" w:type="dxa"/>
          </w:tcPr>
          <w:p w14:paraId="594AD296" w14:textId="77777777" w:rsidR="00E83951" w:rsidRPr="00C42B01" w:rsidRDefault="00E83951"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IX – VII</w:t>
            </w:r>
          </w:p>
        </w:tc>
        <w:tc>
          <w:tcPr>
            <w:tcW w:w="6883" w:type="dxa"/>
          </w:tcPr>
          <w:p w14:paraId="267D9DF5" w14:textId="77777777" w:rsidR="00E83951" w:rsidRPr="00C42B01" w:rsidRDefault="00E83951">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Učenici s posebnim potrebama:</w:t>
            </w:r>
          </w:p>
          <w:p w14:paraId="3C219533" w14:textId="77777777" w:rsidR="00E83951" w:rsidRPr="00C42B01" w:rsidRDefault="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identifikacija učenika s posebnim potrebama (učenici s teškoćama u razvoju i daroviti učenici),</w:t>
            </w:r>
          </w:p>
          <w:p w14:paraId="6F658D28" w14:textId="77777777" w:rsidR="00E83951" w:rsidRPr="00C42B01" w:rsidRDefault="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Calibri" w:hAnsi="Times New Roman" w:cs="Times New Roman"/>
              </w:rPr>
              <w:t>individualni rad s učenicima s posebnim potrebama, te praćenje njihovog uspjeha i napredovanja,</w:t>
            </w:r>
          </w:p>
          <w:p w14:paraId="25E52A40" w14:textId="77777777" w:rsidR="00E83951" w:rsidRPr="00C42B01" w:rsidRDefault="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sudjelovanje u planiranju rada učenika s teškoćama u razvoju u suradnji s učiteljima,</w:t>
            </w:r>
          </w:p>
          <w:p w14:paraId="63929052" w14:textId="77777777" w:rsidR="00E83951" w:rsidRPr="00C42B01" w:rsidRDefault="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individualno savjetovanje roditelja,</w:t>
            </w:r>
          </w:p>
          <w:p w14:paraId="08B7870A" w14:textId="01E1EC7A" w:rsidR="00E83951" w:rsidRPr="0059167D" w:rsidRDefault="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uvođenje u rad te praćenje rada pomoćnika u nastavi.</w:t>
            </w:r>
          </w:p>
          <w:p w14:paraId="5339A6F0" w14:textId="77777777" w:rsidR="0059167D" w:rsidRPr="0059167D" w:rsidRDefault="0059167D" w:rsidP="0059167D">
            <w:pPr>
              <w:spacing w:after="0" w:line="240" w:lineRule="auto"/>
              <w:ind w:left="720"/>
              <w:jc w:val="both"/>
              <w:rPr>
                <w:rFonts w:ascii="Times New Roman" w:eastAsia="Times New Roman" w:hAnsi="Times New Roman" w:cs="Times New Roman"/>
                <w:sz w:val="24"/>
                <w:szCs w:val="24"/>
              </w:rPr>
            </w:pPr>
          </w:p>
          <w:p w14:paraId="03C437AB" w14:textId="77777777" w:rsidR="00E83951" w:rsidRPr="00C42B01" w:rsidRDefault="00E83951" w:rsidP="003A09A6">
            <w:pPr>
              <w:spacing w:after="0" w:line="240" w:lineRule="auto"/>
              <w:ind w:left="720"/>
              <w:jc w:val="both"/>
              <w:rPr>
                <w:rFonts w:ascii="Times New Roman" w:eastAsia="Times New Roman" w:hAnsi="Times New Roman" w:cs="Times New Roman"/>
                <w:b/>
                <w:sz w:val="24"/>
                <w:szCs w:val="24"/>
              </w:rPr>
            </w:pPr>
          </w:p>
        </w:tc>
        <w:tc>
          <w:tcPr>
            <w:tcW w:w="1141" w:type="dxa"/>
            <w:vMerge/>
          </w:tcPr>
          <w:p w14:paraId="5FFFEDD2" w14:textId="1EC56F51"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1580923D" w14:textId="77777777" w:rsidTr="71D6DE98">
        <w:tc>
          <w:tcPr>
            <w:tcW w:w="1190" w:type="dxa"/>
          </w:tcPr>
          <w:p w14:paraId="38074BB3"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IX – VIII</w:t>
            </w:r>
          </w:p>
        </w:tc>
        <w:tc>
          <w:tcPr>
            <w:tcW w:w="6883" w:type="dxa"/>
          </w:tcPr>
          <w:p w14:paraId="0AEFD265" w14:textId="77777777" w:rsidR="00E83951" w:rsidRPr="00C42B01" w:rsidRDefault="00E83951" w:rsidP="00E83951">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Savjetodavni rad:</w:t>
            </w:r>
          </w:p>
          <w:p w14:paraId="2D67214B" w14:textId="77777777" w:rsidR="00E83951" w:rsidRPr="00C42B01" w:rsidRDefault="00E83951" w:rsidP="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individualni i grupni savjetodavni rad s učenicima,</w:t>
            </w:r>
          </w:p>
          <w:p w14:paraId="6875015A" w14:textId="77777777" w:rsidR="00E83951" w:rsidRPr="00C42B01" w:rsidRDefault="00E83951" w:rsidP="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individualni i grupni savjetodavni rad s učiteljicama/učiteljima,</w:t>
            </w:r>
          </w:p>
          <w:p w14:paraId="6BC1C1FE" w14:textId="77777777" w:rsidR="00E83951" w:rsidRPr="00C42B01" w:rsidRDefault="00E83951" w:rsidP="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Calibri" w:hAnsi="Times New Roman" w:cs="Times New Roman"/>
              </w:rPr>
              <w:t>savjetodavni rad s roditeljima (roditeljski sastanci, predavanja, individualni rad i sl.),</w:t>
            </w:r>
          </w:p>
          <w:p w14:paraId="033C277C" w14:textId="77777777" w:rsidR="00E83951" w:rsidRPr="00C42B01" w:rsidRDefault="00E83951" w:rsidP="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suradnja s ravnateljem.</w:t>
            </w:r>
          </w:p>
          <w:p w14:paraId="35C37D6A" w14:textId="77777777" w:rsidR="00E83951" w:rsidRPr="00C42B01" w:rsidRDefault="00E83951" w:rsidP="00E83951">
            <w:pPr>
              <w:spacing w:after="0" w:line="240" w:lineRule="auto"/>
              <w:ind w:left="720"/>
              <w:jc w:val="both"/>
              <w:rPr>
                <w:rFonts w:ascii="Times New Roman" w:eastAsia="Times New Roman" w:hAnsi="Times New Roman" w:cs="Times New Roman"/>
                <w:b/>
                <w:sz w:val="24"/>
                <w:szCs w:val="24"/>
              </w:rPr>
            </w:pPr>
          </w:p>
        </w:tc>
        <w:tc>
          <w:tcPr>
            <w:tcW w:w="1141" w:type="dxa"/>
            <w:vMerge/>
          </w:tcPr>
          <w:p w14:paraId="4B7D0047" w14:textId="174C32BF"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3E4B8677" w14:textId="77777777" w:rsidTr="71D6DE98">
        <w:tc>
          <w:tcPr>
            <w:tcW w:w="1190" w:type="dxa"/>
          </w:tcPr>
          <w:p w14:paraId="0076FDF7"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VIII - VI</w:t>
            </w:r>
          </w:p>
        </w:tc>
        <w:tc>
          <w:tcPr>
            <w:tcW w:w="6883" w:type="dxa"/>
          </w:tcPr>
          <w:p w14:paraId="6FF98B00" w14:textId="77777777" w:rsidR="00E83951" w:rsidRPr="00C42B01" w:rsidRDefault="00E83951" w:rsidP="00E83951">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Školski preventivni program:</w:t>
            </w:r>
          </w:p>
          <w:p w14:paraId="53566786" w14:textId="77777777" w:rsidR="00E83951" w:rsidRPr="00C42B01" w:rsidRDefault="00E83951" w:rsidP="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planiranju i programiranju sadržaja preventivnog programa škole,</w:t>
            </w:r>
          </w:p>
          <w:p w14:paraId="34CE740B" w14:textId="7D4F39BE" w:rsidR="00E83951" w:rsidRPr="00C42B01" w:rsidRDefault="00E83951" w:rsidP="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realizacija predavanja i radionica za učenike (poticanje razvoja životnih vještina kao prevenciju raznih vrsta ovisnosti, poticanje rješavanja sukoba na nenasilan način, učiti kako učiti, izražavanje emocija te poticanje zdravog načina života) i abeceda prevencije</w:t>
            </w:r>
          </w:p>
          <w:p w14:paraId="6F46A734" w14:textId="77777777" w:rsidR="00E83951" w:rsidRPr="00C42B01" w:rsidRDefault="00E83951" w:rsidP="00E83951">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drugim institucijama: MUP, Centar za socijalnu skrb, ZZJZIŽ i druge</w:t>
            </w:r>
          </w:p>
          <w:p w14:paraId="04897499" w14:textId="77777777" w:rsidR="00E83951" w:rsidRPr="00C42B01" w:rsidRDefault="00E83951" w:rsidP="00E83951">
            <w:pPr>
              <w:spacing w:after="0" w:line="240" w:lineRule="auto"/>
              <w:ind w:left="720"/>
              <w:jc w:val="both"/>
              <w:rPr>
                <w:rFonts w:ascii="Times New Roman" w:eastAsia="Times New Roman" w:hAnsi="Times New Roman" w:cs="Times New Roman"/>
                <w:sz w:val="24"/>
                <w:szCs w:val="24"/>
              </w:rPr>
            </w:pPr>
          </w:p>
        </w:tc>
        <w:tc>
          <w:tcPr>
            <w:tcW w:w="1141" w:type="dxa"/>
            <w:vMerge/>
          </w:tcPr>
          <w:p w14:paraId="30CCDD1E" w14:textId="61438554"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6C0CC772" w14:textId="77777777" w:rsidTr="71D6DE98">
        <w:tc>
          <w:tcPr>
            <w:tcW w:w="1190" w:type="dxa"/>
          </w:tcPr>
          <w:p w14:paraId="72725067"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X - VII</w:t>
            </w:r>
          </w:p>
        </w:tc>
        <w:tc>
          <w:tcPr>
            <w:tcW w:w="6883" w:type="dxa"/>
          </w:tcPr>
          <w:p w14:paraId="26838312" w14:textId="77777777" w:rsidR="00E83951" w:rsidRPr="00C42B01" w:rsidRDefault="00E83951" w:rsidP="00E83951">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Profesionalno informiranje i usmjeravanje učenika:</w:t>
            </w:r>
          </w:p>
          <w:p w14:paraId="1E480290" w14:textId="77777777" w:rsidR="00E83951" w:rsidRPr="00C42B01" w:rsidRDefault="00E83951" w:rsidP="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planiranje i realizacija radionica za učenike (srednjoškolsko obrazovanje u RH, vrste zanimanja, osobni interesi, vještine i motivacija, elementi i kriteriji za upis u srednju školu i sl.),</w:t>
            </w:r>
          </w:p>
          <w:p w14:paraId="4B970A8E" w14:textId="77777777" w:rsidR="00E83951" w:rsidRPr="00C42B01" w:rsidRDefault="00E83951" w:rsidP="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utvrđivanje profesionalnih interesa – online upitnik,</w:t>
            </w:r>
          </w:p>
          <w:p w14:paraId="7C7CC4EC" w14:textId="77777777" w:rsidR="00E83951" w:rsidRPr="00C42B01" w:rsidRDefault="00E83951" w:rsidP="00E83951">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suradnja sa Zavodom za zapošljavanje – odsjek za profesionalnu orijentaciju.</w:t>
            </w:r>
          </w:p>
          <w:p w14:paraId="599B7BAF"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tc>
        <w:tc>
          <w:tcPr>
            <w:tcW w:w="1141" w:type="dxa"/>
            <w:vMerge/>
          </w:tcPr>
          <w:p w14:paraId="320E5CD9" w14:textId="765ECD5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1110F98B" w14:textId="77777777" w:rsidTr="71D6DE98">
        <w:tc>
          <w:tcPr>
            <w:tcW w:w="1190" w:type="dxa"/>
            <w:vMerge w:val="restart"/>
          </w:tcPr>
          <w:p w14:paraId="414C5FB8"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w:t>
            </w:r>
          </w:p>
        </w:tc>
        <w:tc>
          <w:tcPr>
            <w:tcW w:w="6883" w:type="dxa"/>
            <w:shd w:val="clear" w:color="auto" w:fill="FDE9D9"/>
          </w:tcPr>
          <w:p w14:paraId="2A00E0B3" w14:textId="77777777" w:rsidR="00E83951" w:rsidRPr="00C42B01" w:rsidRDefault="00E83951" w:rsidP="00E83951">
            <w:pPr>
              <w:spacing w:after="0" w:line="240" w:lineRule="auto"/>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ZDRAVSTVENA I SOCIJALNA ZAŠTITA UČENIKA</w:t>
            </w:r>
          </w:p>
          <w:p w14:paraId="7EB8F81C" w14:textId="77777777" w:rsidR="00E83951" w:rsidRPr="00C42B01" w:rsidRDefault="00E83951" w:rsidP="00E83951">
            <w:pPr>
              <w:spacing w:after="0" w:line="240" w:lineRule="auto"/>
              <w:rPr>
                <w:rFonts w:ascii="Times New Roman" w:eastAsia="Times New Roman" w:hAnsi="Times New Roman" w:cs="Times New Roman"/>
                <w:sz w:val="24"/>
                <w:szCs w:val="24"/>
              </w:rPr>
            </w:pPr>
          </w:p>
        </w:tc>
        <w:tc>
          <w:tcPr>
            <w:tcW w:w="1141" w:type="dxa"/>
            <w:vMerge w:val="restart"/>
          </w:tcPr>
          <w:p w14:paraId="19133625"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w:t>
            </w:r>
          </w:p>
        </w:tc>
      </w:tr>
      <w:tr w:rsidR="00E83951" w:rsidRPr="00C42B01" w14:paraId="6786E4D2" w14:textId="77777777" w:rsidTr="71D6DE98">
        <w:tc>
          <w:tcPr>
            <w:tcW w:w="1190" w:type="dxa"/>
            <w:vMerge/>
          </w:tcPr>
          <w:p w14:paraId="534203A4"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2692829F"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provođenju zdravstvenog odgoja i obrazovanja.</w:t>
            </w:r>
          </w:p>
          <w:p w14:paraId="5DA9D1A5"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1141" w:type="dxa"/>
            <w:vMerge/>
          </w:tcPr>
          <w:p w14:paraId="56DC9682"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0567C893" w14:textId="77777777" w:rsidTr="71D6DE98">
        <w:tc>
          <w:tcPr>
            <w:tcW w:w="1190" w:type="dxa"/>
            <w:vMerge/>
          </w:tcPr>
          <w:p w14:paraId="3D054633"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0E62DA50"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sa školskim liječnikom i ZZJZ IŽ (realizacija plana i programa zdravstvene zaštite učenika).</w:t>
            </w:r>
          </w:p>
          <w:p w14:paraId="015DE2FE"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1141" w:type="dxa"/>
            <w:vMerge/>
          </w:tcPr>
          <w:p w14:paraId="09D9D908"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4D2C8166" w14:textId="77777777" w:rsidTr="71D6DE98">
        <w:tc>
          <w:tcPr>
            <w:tcW w:w="1190" w:type="dxa"/>
            <w:vMerge w:val="restart"/>
          </w:tcPr>
          <w:p w14:paraId="79866503"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33DE0FBA"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690E1687"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sz w:val="24"/>
                <w:szCs w:val="24"/>
              </w:rPr>
              <w:t>IX – VI</w:t>
            </w:r>
          </w:p>
        </w:tc>
        <w:tc>
          <w:tcPr>
            <w:tcW w:w="6883" w:type="dxa"/>
            <w:shd w:val="clear" w:color="auto" w:fill="FDE9D9"/>
          </w:tcPr>
          <w:p w14:paraId="5C832F94"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SUDJELOVANJE U REALIZACIJI KULTURNE I JAVNE DJELATNOSTI ŠKOLE</w:t>
            </w:r>
          </w:p>
          <w:p w14:paraId="2FC5283E"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tc>
        <w:tc>
          <w:tcPr>
            <w:tcW w:w="1141" w:type="dxa"/>
            <w:vMerge w:val="restart"/>
          </w:tcPr>
          <w:p w14:paraId="39A5A672"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22EF27AD"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4BD1DD88"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150</w:t>
            </w:r>
          </w:p>
        </w:tc>
      </w:tr>
      <w:tr w:rsidR="00E83951" w:rsidRPr="00C42B01" w14:paraId="2354B8E3" w14:textId="77777777" w:rsidTr="71D6DE98">
        <w:tc>
          <w:tcPr>
            <w:tcW w:w="1190" w:type="dxa"/>
            <w:vMerge/>
          </w:tcPr>
          <w:p w14:paraId="3F6CFB79"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52F82D7E"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i podrška pri organizaciji svih aktivnosti vezanih uz program kulturne i javne djelatnosti škole.</w:t>
            </w:r>
          </w:p>
          <w:p w14:paraId="15F62121"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1141" w:type="dxa"/>
            <w:vMerge/>
          </w:tcPr>
          <w:p w14:paraId="1E61A71D"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1116FC74" w14:textId="77777777" w:rsidTr="71D6DE98">
        <w:tc>
          <w:tcPr>
            <w:tcW w:w="1190" w:type="dxa"/>
            <w:vMerge w:val="restart"/>
          </w:tcPr>
          <w:p w14:paraId="04459C88"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7D92CC7E"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03BBFBBB"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5DB4F572"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0238FF51"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5FA7854A"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38B150EF"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057AC4A2"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DOKUMENTACIJSKA DJELATNOST I VREDNOVANJE OSTVARENIH REZULTATA</w:t>
            </w:r>
          </w:p>
          <w:p w14:paraId="51D62C3B"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tc>
        <w:tc>
          <w:tcPr>
            <w:tcW w:w="1141" w:type="dxa"/>
            <w:vMerge w:val="restart"/>
          </w:tcPr>
          <w:p w14:paraId="206BA1D0"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5C2B5BE3"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0670FD91"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37BC5EF2"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50933764"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3AC0CA20" w14:textId="13E4138B" w:rsidR="00E83951" w:rsidRPr="00C42B01" w:rsidRDefault="00E83951" w:rsidP="00E83951">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C42B01">
              <w:rPr>
                <w:rFonts w:ascii="Times New Roman" w:eastAsia="Times New Roman" w:hAnsi="Times New Roman" w:cs="Times New Roman"/>
                <w:sz w:val="24"/>
                <w:szCs w:val="24"/>
              </w:rPr>
              <w:t>0</w:t>
            </w:r>
          </w:p>
        </w:tc>
      </w:tr>
      <w:tr w:rsidR="00E83951" w:rsidRPr="00C42B01" w14:paraId="5C269C9B" w14:textId="77777777" w:rsidTr="71D6DE98">
        <w:tc>
          <w:tcPr>
            <w:tcW w:w="1190" w:type="dxa"/>
            <w:vMerge/>
          </w:tcPr>
          <w:p w14:paraId="39DFA4EA"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53C67661"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Pregled učiteljske dokumentacije te ostale pedagoške dokumentacije škole</w:t>
            </w:r>
          </w:p>
        </w:tc>
        <w:tc>
          <w:tcPr>
            <w:tcW w:w="1141" w:type="dxa"/>
            <w:vMerge/>
          </w:tcPr>
          <w:p w14:paraId="7FB84B1D"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1FD9E9FC" w14:textId="77777777" w:rsidTr="71D6DE98">
        <w:tc>
          <w:tcPr>
            <w:tcW w:w="1190" w:type="dxa"/>
            <w:vMerge/>
          </w:tcPr>
          <w:p w14:paraId="5052D6ED"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150C1C2A"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Vođenje evidencije o vlastitom radu </w:t>
            </w:r>
          </w:p>
        </w:tc>
        <w:tc>
          <w:tcPr>
            <w:tcW w:w="1141" w:type="dxa"/>
            <w:vMerge/>
          </w:tcPr>
          <w:p w14:paraId="0CA1377A"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45A30325" w14:textId="77777777" w:rsidTr="71D6DE98">
        <w:tc>
          <w:tcPr>
            <w:tcW w:w="1190" w:type="dxa"/>
            <w:vMerge/>
          </w:tcPr>
          <w:p w14:paraId="05F237E6"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385733BE"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Vođenje dokumentacije o učenicima i roditeljima te evidencije savjetodavnog rada</w:t>
            </w:r>
          </w:p>
        </w:tc>
        <w:tc>
          <w:tcPr>
            <w:tcW w:w="1141" w:type="dxa"/>
            <w:vMerge/>
          </w:tcPr>
          <w:p w14:paraId="0468DAEA"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19399B5F" w14:textId="77777777" w:rsidTr="71D6DE98">
        <w:tc>
          <w:tcPr>
            <w:tcW w:w="1190" w:type="dxa"/>
            <w:vMerge/>
          </w:tcPr>
          <w:p w14:paraId="19BC8EDE"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71C187C1"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Analiza odgojno-obrazovnih rezultata na kraju prvog polugodišta te na kraju nastavne godine</w:t>
            </w:r>
          </w:p>
        </w:tc>
        <w:tc>
          <w:tcPr>
            <w:tcW w:w="1141" w:type="dxa"/>
            <w:vMerge/>
          </w:tcPr>
          <w:p w14:paraId="2881DE4B"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0A90F3C4" w14:textId="77777777" w:rsidTr="71D6DE98">
        <w:tc>
          <w:tcPr>
            <w:tcW w:w="1190" w:type="dxa"/>
            <w:vMerge/>
          </w:tcPr>
          <w:p w14:paraId="520A40DC"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6E671E59"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Pisanje izvješća o realizaciji preventivnog programa škole </w:t>
            </w:r>
          </w:p>
        </w:tc>
        <w:tc>
          <w:tcPr>
            <w:tcW w:w="1141" w:type="dxa"/>
            <w:vMerge/>
          </w:tcPr>
          <w:p w14:paraId="050421CA"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2383DCD9" w14:textId="77777777" w:rsidTr="71D6DE98">
        <w:tc>
          <w:tcPr>
            <w:tcW w:w="1190" w:type="dxa"/>
            <w:vMerge/>
          </w:tcPr>
          <w:p w14:paraId="75E44E36"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tc>
        <w:tc>
          <w:tcPr>
            <w:tcW w:w="6883" w:type="dxa"/>
          </w:tcPr>
          <w:p w14:paraId="52996DAB"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Provođenje akcijskih i razvojnih istraživanja</w:t>
            </w:r>
          </w:p>
        </w:tc>
        <w:tc>
          <w:tcPr>
            <w:tcW w:w="1141" w:type="dxa"/>
            <w:vMerge/>
          </w:tcPr>
          <w:p w14:paraId="6311234B"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710B67BB" w14:textId="77777777" w:rsidTr="71D6DE98">
        <w:tc>
          <w:tcPr>
            <w:tcW w:w="1190" w:type="dxa"/>
            <w:vMerge w:val="restart"/>
          </w:tcPr>
          <w:p w14:paraId="14BC3A31"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1411169C"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6E9D29F9"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1E60245A"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695F63F0"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0B89E6D3"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 xml:space="preserve">STRUČNO USAVRŠAVANJE ODGOJNO-OBRAZOVNIH DJELATNIKA ŠKOLE </w:t>
            </w:r>
          </w:p>
          <w:p w14:paraId="4468F110"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tc>
        <w:tc>
          <w:tcPr>
            <w:tcW w:w="1141" w:type="dxa"/>
            <w:vMerge w:val="restart"/>
          </w:tcPr>
          <w:p w14:paraId="08F4C670"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316D5F13"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4BE53212"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32BEB209"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58C0C069"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75A25E5F"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150</w:t>
            </w:r>
          </w:p>
        </w:tc>
      </w:tr>
      <w:tr w:rsidR="00E83951" w:rsidRPr="00C42B01" w14:paraId="0AAEEF1F" w14:textId="77777777" w:rsidTr="71D6DE98">
        <w:tc>
          <w:tcPr>
            <w:tcW w:w="1190" w:type="dxa"/>
            <w:vMerge/>
          </w:tcPr>
          <w:p w14:paraId="5D976FA3"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15A2A00D"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planiranju i realizaciji skupnog usavršavanja odgojno-obrazovnih djelatnika u školi i izvan nje</w:t>
            </w:r>
          </w:p>
        </w:tc>
        <w:tc>
          <w:tcPr>
            <w:tcW w:w="1141" w:type="dxa"/>
            <w:vMerge/>
          </w:tcPr>
          <w:p w14:paraId="1AE2D26A"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0DA45FD8" w14:textId="77777777" w:rsidTr="71D6DE98">
        <w:tc>
          <w:tcPr>
            <w:tcW w:w="1190" w:type="dxa"/>
            <w:vMerge/>
          </w:tcPr>
          <w:p w14:paraId="74183E18"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611303A5"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Održavanje predavanja za učitelje</w:t>
            </w:r>
          </w:p>
        </w:tc>
        <w:tc>
          <w:tcPr>
            <w:tcW w:w="1141" w:type="dxa"/>
            <w:vMerge/>
          </w:tcPr>
          <w:p w14:paraId="317FC48F"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1751D7FB" w14:textId="77777777" w:rsidTr="71D6DE98">
        <w:tc>
          <w:tcPr>
            <w:tcW w:w="1190" w:type="dxa"/>
            <w:vMerge/>
          </w:tcPr>
          <w:p w14:paraId="75FD964A"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1C7B9743"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Planiranje i realizacija vlastitog permanentnog stručnog usavršavanja</w:t>
            </w:r>
          </w:p>
        </w:tc>
        <w:tc>
          <w:tcPr>
            <w:tcW w:w="1141" w:type="dxa"/>
            <w:vMerge/>
          </w:tcPr>
          <w:p w14:paraId="4C669AEA"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44866418" w14:textId="77777777" w:rsidTr="71D6DE98">
        <w:tc>
          <w:tcPr>
            <w:tcW w:w="1190" w:type="dxa"/>
            <w:vMerge w:val="restart"/>
          </w:tcPr>
          <w:p w14:paraId="39D76AE9"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182D455D"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1BCAB6A9"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4ACE3BDF"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p w14:paraId="64DBC8FB"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5EBA1F65"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OSTALI POSLOVI</w:t>
            </w:r>
          </w:p>
          <w:p w14:paraId="25535A35" w14:textId="77777777" w:rsidR="00E83951" w:rsidRPr="00C42B01" w:rsidRDefault="00E83951" w:rsidP="00E83951">
            <w:pPr>
              <w:spacing w:after="0" w:line="240" w:lineRule="auto"/>
              <w:jc w:val="both"/>
              <w:rPr>
                <w:rFonts w:ascii="Times New Roman" w:eastAsia="Times New Roman" w:hAnsi="Times New Roman" w:cs="Times New Roman"/>
                <w:b/>
                <w:sz w:val="24"/>
                <w:szCs w:val="24"/>
              </w:rPr>
            </w:pPr>
          </w:p>
        </w:tc>
        <w:tc>
          <w:tcPr>
            <w:tcW w:w="1141" w:type="dxa"/>
            <w:vMerge w:val="restart"/>
          </w:tcPr>
          <w:p w14:paraId="09B8680B"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027C17BC"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p w14:paraId="6DA74170" w14:textId="751817E9" w:rsidR="00E83951" w:rsidRPr="00C42B01" w:rsidRDefault="00E83951" w:rsidP="00E839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E83951" w:rsidRPr="00C42B01" w14:paraId="08FC373D" w14:textId="77777777" w:rsidTr="71D6DE98">
        <w:tc>
          <w:tcPr>
            <w:tcW w:w="1190" w:type="dxa"/>
            <w:vMerge/>
          </w:tcPr>
          <w:p w14:paraId="72BAC79B"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02886BD1"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Koordinator pomoćnika u nastavi </w:t>
            </w:r>
          </w:p>
        </w:tc>
        <w:tc>
          <w:tcPr>
            <w:tcW w:w="1141" w:type="dxa"/>
            <w:vMerge/>
          </w:tcPr>
          <w:p w14:paraId="469CD09F"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12680992" w14:textId="77777777" w:rsidTr="71D6DE98">
        <w:tc>
          <w:tcPr>
            <w:tcW w:w="1190" w:type="dxa"/>
            <w:vMerge/>
          </w:tcPr>
          <w:p w14:paraId="0F58EAB5"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6130C8A4" w14:textId="4C997DE7" w:rsidR="00E83951" w:rsidRPr="00C42B01" w:rsidRDefault="00E83951" w:rsidP="00E8395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Koordinator sigurnosti u prometu</w:t>
            </w:r>
          </w:p>
        </w:tc>
        <w:tc>
          <w:tcPr>
            <w:tcW w:w="1141" w:type="dxa"/>
            <w:vMerge/>
          </w:tcPr>
          <w:p w14:paraId="278E1FD6"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24683B76" w14:textId="77777777" w:rsidTr="71D6DE98">
        <w:tc>
          <w:tcPr>
            <w:tcW w:w="1190" w:type="dxa"/>
            <w:vMerge/>
          </w:tcPr>
          <w:p w14:paraId="4EDFD09D"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7B52EC60"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radu Povjerenstva za zapošljavanje</w:t>
            </w:r>
          </w:p>
        </w:tc>
        <w:tc>
          <w:tcPr>
            <w:tcW w:w="1141" w:type="dxa"/>
            <w:vMerge/>
          </w:tcPr>
          <w:p w14:paraId="37431ACF"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73673397" w14:textId="77777777" w:rsidTr="71D6DE98">
        <w:tc>
          <w:tcPr>
            <w:tcW w:w="1190" w:type="dxa"/>
            <w:vMerge/>
          </w:tcPr>
          <w:p w14:paraId="4DBDE38D"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08CF6F38"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Predsjednica stručnog povjerenstva škole za utvrđivanje primjerenog oblika školovanja</w:t>
            </w:r>
          </w:p>
        </w:tc>
        <w:tc>
          <w:tcPr>
            <w:tcW w:w="1141" w:type="dxa"/>
            <w:vMerge/>
          </w:tcPr>
          <w:p w14:paraId="18EA6667"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2E8A79B9" w14:textId="77777777" w:rsidTr="71D6DE98">
        <w:tc>
          <w:tcPr>
            <w:tcW w:w="1190" w:type="dxa"/>
            <w:vMerge/>
          </w:tcPr>
          <w:p w14:paraId="59330E35" w14:textId="77777777" w:rsidR="00E83951" w:rsidRPr="00C42B01" w:rsidRDefault="00E83951" w:rsidP="00E83951">
            <w:pPr>
              <w:spacing w:after="0" w:line="240" w:lineRule="auto"/>
              <w:jc w:val="both"/>
              <w:rPr>
                <w:rFonts w:ascii="Times New Roman" w:eastAsia="Times New Roman" w:hAnsi="Times New Roman" w:cs="Times New Roman"/>
                <w:sz w:val="24"/>
                <w:szCs w:val="24"/>
              </w:rPr>
            </w:pPr>
          </w:p>
        </w:tc>
        <w:tc>
          <w:tcPr>
            <w:tcW w:w="6883" w:type="dxa"/>
          </w:tcPr>
          <w:p w14:paraId="16B4E5E4" w14:textId="77777777" w:rsidR="00E83951" w:rsidRPr="00C42B01" w:rsidRDefault="00E83951" w:rsidP="00E83951">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Povjerenik za zaštitu dostojanstva radnika</w:t>
            </w:r>
          </w:p>
        </w:tc>
        <w:tc>
          <w:tcPr>
            <w:tcW w:w="1141" w:type="dxa"/>
            <w:vMerge/>
          </w:tcPr>
          <w:p w14:paraId="34E41F1D" w14:textId="77777777" w:rsidR="00E83951" w:rsidRPr="00C42B01" w:rsidRDefault="00E83951" w:rsidP="00E83951">
            <w:pPr>
              <w:spacing w:after="0" w:line="240" w:lineRule="auto"/>
              <w:jc w:val="center"/>
              <w:rPr>
                <w:rFonts w:ascii="Times New Roman" w:eastAsia="Times New Roman" w:hAnsi="Times New Roman" w:cs="Times New Roman"/>
                <w:sz w:val="24"/>
                <w:szCs w:val="24"/>
              </w:rPr>
            </w:pPr>
          </w:p>
        </w:tc>
      </w:tr>
      <w:tr w:rsidR="00E83951" w:rsidRPr="00C42B01" w14:paraId="31088D7A" w14:textId="77777777" w:rsidTr="71D6DE98">
        <w:trPr>
          <w:trHeight w:val="810"/>
        </w:trPr>
        <w:tc>
          <w:tcPr>
            <w:tcW w:w="8073" w:type="dxa"/>
            <w:gridSpan w:val="2"/>
          </w:tcPr>
          <w:p w14:paraId="116C6E0D" w14:textId="77777777" w:rsidR="00E83951" w:rsidRPr="00C42B01" w:rsidRDefault="00E83951" w:rsidP="00E83951">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 xml:space="preserve">                                                                                                                  UKUPNO SATI:</w:t>
            </w:r>
          </w:p>
          <w:p w14:paraId="07C692E9" w14:textId="77777777" w:rsidR="00E83951" w:rsidRPr="00C42B01" w:rsidRDefault="00E83951" w:rsidP="00E83951">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 xml:space="preserve">                            </w:t>
            </w:r>
          </w:p>
        </w:tc>
        <w:tc>
          <w:tcPr>
            <w:tcW w:w="1141" w:type="dxa"/>
          </w:tcPr>
          <w:p w14:paraId="67FEB23C" w14:textId="2EF1BA44" w:rsidR="00E83951" w:rsidRPr="00C42B01" w:rsidRDefault="00E83951" w:rsidP="00E83951">
            <w:pPr>
              <w:spacing w:after="0" w:line="240" w:lineRule="auto"/>
              <w:jc w:val="center"/>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17</w:t>
            </w:r>
            <w:r>
              <w:rPr>
                <w:rFonts w:ascii="Times New Roman" w:eastAsia="Times New Roman" w:hAnsi="Times New Roman" w:cs="Times New Roman"/>
                <w:b/>
                <w:color w:val="000000" w:themeColor="text1"/>
                <w:sz w:val="24"/>
                <w:szCs w:val="24"/>
              </w:rPr>
              <w:t>68</w:t>
            </w:r>
          </w:p>
        </w:tc>
      </w:tr>
      <w:tr w:rsidR="00E83951" w:rsidRPr="00C42B01" w14:paraId="603F6553" w14:textId="77777777" w:rsidTr="71D6DE98">
        <w:tc>
          <w:tcPr>
            <w:tcW w:w="8073" w:type="dxa"/>
            <w:gridSpan w:val="2"/>
          </w:tcPr>
          <w:p w14:paraId="3EE15275" w14:textId="36080D92" w:rsidR="00E83951" w:rsidRPr="00C42B01" w:rsidRDefault="00E83951" w:rsidP="00E83951">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Godišnji odmor</w:t>
            </w:r>
          </w:p>
        </w:tc>
        <w:tc>
          <w:tcPr>
            <w:tcW w:w="1141" w:type="dxa"/>
          </w:tcPr>
          <w:p w14:paraId="65253A6D" w14:textId="3664AC8F" w:rsidR="00E83951" w:rsidRPr="00C42B01" w:rsidRDefault="00E83951" w:rsidP="00E83951">
            <w:pPr>
              <w:spacing w:after="0" w:line="240" w:lineRule="auto"/>
              <w:jc w:val="center"/>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240</w:t>
            </w:r>
          </w:p>
        </w:tc>
      </w:tr>
      <w:tr w:rsidR="00E83951" w:rsidRPr="00C42B01" w14:paraId="0B55953F" w14:textId="77777777" w:rsidTr="71D6DE98">
        <w:tc>
          <w:tcPr>
            <w:tcW w:w="8073" w:type="dxa"/>
            <w:gridSpan w:val="2"/>
            <w:shd w:val="clear" w:color="auto" w:fill="FBE4D5" w:themeFill="accent2" w:themeFillTint="33"/>
          </w:tcPr>
          <w:p w14:paraId="0085FE97" w14:textId="2262ADD1" w:rsidR="00E83951" w:rsidRPr="00C42B01" w:rsidRDefault="00E83951" w:rsidP="00E83951">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Ukupno</w:t>
            </w:r>
          </w:p>
        </w:tc>
        <w:tc>
          <w:tcPr>
            <w:tcW w:w="1141" w:type="dxa"/>
          </w:tcPr>
          <w:p w14:paraId="2F848E58" w14:textId="4822DE20" w:rsidR="00E83951" w:rsidRPr="00C42B01" w:rsidRDefault="00E83951" w:rsidP="00E83951">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2008</w:t>
            </w:r>
          </w:p>
        </w:tc>
      </w:tr>
    </w:tbl>
    <w:p w14:paraId="2AB6AAB8" w14:textId="77777777" w:rsidR="00A8028C" w:rsidRPr="00C42B01" w:rsidRDefault="00A8028C" w:rsidP="003A09A6">
      <w:pPr>
        <w:spacing w:after="0" w:line="240" w:lineRule="auto"/>
        <w:jc w:val="both"/>
        <w:rPr>
          <w:rFonts w:ascii="Times New Roman" w:eastAsia="Times New Roman" w:hAnsi="Times New Roman" w:cs="Times New Roman"/>
          <w:b/>
          <w:bCs/>
        </w:rPr>
      </w:pPr>
    </w:p>
    <w:p w14:paraId="7993A612"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rPr>
      </w:pPr>
      <w:bookmarkStart w:id="146" w:name="_Toc494097707"/>
      <w:bookmarkStart w:id="147" w:name="_Toc115353218"/>
      <w:bookmarkStart w:id="148" w:name="_Toc208903421"/>
      <w:r w:rsidRPr="00C42B01">
        <w:rPr>
          <w:rFonts w:ascii="Times New Roman" w:eastAsia="Times New Roman" w:hAnsi="Times New Roman" w:cs="Times New Roman"/>
          <w:b/>
          <w:bCs/>
          <w:i/>
        </w:rPr>
        <w:t xml:space="preserve">6.3. </w:t>
      </w:r>
      <w:r w:rsidRPr="00E83951">
        <w:rPr>
          <w:rFonts w:ascii="Times New Roman" w:eastAsia="Times New Roman" w:hAnsi="Times New Roman" w:cs="Times New Roman"/>
          <w:b/>
          <w:bCs/>
          <w:i/>
          <w:color w:val="FF0000"/>
        </w:rPr>
        <w:t>Plan rada stručnog suradnika  psihologa</w:t>
      </w:r>
      <w:bookmarkEnd w:id="146"/>
      <w:bookmarkEnd w:id="147"/>
      <w:bookmarkEnd w:id="148"/>
    </w:p>
    <w:p w14:paraId="3056F83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7844"/>
        <w:gridCol w:w="993"/>
      </w:tblGrid>
      <w:tr w:rsidR="00ED03A5" w:rsidRPr="00ED03A5" w14:paraId="3F2C85E6" w14:textId="77777777" w:rsidTr="71D6DE98">
        <w:tc>
          <w:tcPr>
            <w:tcW w:w="1223" w:type="dxa"/>
            <w:shd w:val="clear" w:color="auto" w:fill="F4B083" w:themeFill="accent2" w:themeFillTint="99"/>
          </w:tcPr>
          <w:p w14:paraId="2AF32E9C" w14:textId="77777777" w:rsidR="00ED03A5" w:rsidRPr="00ED03A5" w:rsidRDefault="59AE16E5" w:rsidP="71D6DE98">
            <w:pPr>
              <w:tabs>
                <w:tab w:val="center" w:pos="503"/>
              </w:tabs>
              <w:spacing w:after="0" w:line="240" w:lineRule="auto"/>
              <w:rPr>
                <w:rFonts w:ascii="Times New Roman" w:eastAsia="Times New Roman" w:hAnsi="Times New Roman" w:cs="Times New Roman"/>
                <w:b/>
                <w:bCs/>
              </w:rPr>
            </w:pPr>
            <w:r w:rsidRPr="71D6DE98">
              <w:rPr>
                <w:rFonts w:ascii="Times New Roman" w:eastAsia="Times New Roman" w:hAnsi="Times New Roman" w:cs="Times New Roman"/>
                <w:b/>
                <w:bCs/>
              </w:rPr>
              <w:t>MJESEC</w:t>
            </w:r>
          </w:p>
        </w:tc>
        <w:tc>
          <w:tcPr>
            <w:tcW w:w="7844" w:type="dxa"/>
            <w:shd w:val="clear" w:color="auto" w:fill="F4B083" w:themeFill="accent2" w:themeFillTint="99"/>
          </w:tcPr>
          <w:p w14:paraId="4E4FCD72" w14:textId="77777777" w:rsidR="00ED03A5" w:rsidRPr="00ED03A5" w:rsidRDefault="00ED03A5" w:rsidP="00ED03A5">
            <w:pPr>
              <w:spacing w:after="0" w:line="240" w:lineRule="auto"/>
              <w:jc w:val="center"/>
              <w:rPr>
                <w:rFonts w:ascii="Times New Roman" w:eastAsia="Times New Roman" w:hAnsi="Times New Roman" w:cs="Times New Roman"/>
                <w:b/>
              </w:rPr>
            </w:pPr>
            <w:r w:rsidRPr="00ED03A5">
              <w:rPr>
                <w:rFonts w:ascii="Times New Roman" w:eastAsia="Times New Roman" w:hAnsi="Times New Roman" w:cs="Times New Roman"/>
                <w:b/>
              </w:rPr>
              <w:t>SADRŽAJ RADA</w:t>
            </w:r>
          </w:p>
        </w:tc>
        <w:tc>
          <w:tcPr>
            <w:tcW w:w="993" w:type="dxa"/>
            <w:shd w:val="clear" w:color="auto" w:fill="F4B083" w:themeFill="accent2" w:themeFillTint="99"/>
          </w:tcPr>
          <w:p w14:paraId="66895FC9" w14:textId="77777777" w:rsidR="00ED03A5" w:rsidRPr="00ED03A5" w:rsidRDefault="00ED03A5" w:rsidP="00ED03A5">
            <w:p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BROJ SATI</w:t>
            </w:r>
          </w:p>
        </w:tc>
      </w:tr>
      <w:tr w:rsidR="00ED03A5" w:rsidRPr="00ED03A5" w14:paraId="758F3536" w14:textId="77777777" w:rsidTr="71D6DE98">
        <w:tc>
          <w:tcPr>
            <w:tcW w:w="1223" w:type="dxa"/>
          </w:tcPr>
          <w:p w14:paraId="2A19A744" w14:textId="624F5AE1"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VIII</w:t>
            </w:r>
            <w:r w:rsidR="265B6791" w:rsidRPr="71D6DE98">
              <w:rPr>
                <w:rFonts w:ascii="Times New Roman" w:eastAsia="Times New Roman" w:hAnsi="Times New Roman" w:cs="Times New Roman"/>
                <w:b/>
                <w:bCs/>
              </w:rPr>
              <w:t>.</w:t>
            </w:r>
            <w:r w:rsidRPr="71D6DE98">
              <w:rPr>
                <w:rFonts w:ascii="Times New Roman" w:eastAsia="Times New Roman" w:hAnsi="Times New Roman" w:cs="Times New Roman"/>
                <w:b/>
                <w:bCs/>
              </w:rPr>
              <w:t>–IX</w:t>
            </w:r>
            <w:r w:rsidR="52270EC2" w:rsidRPr="71D6DE98">
              <w:rPr>
                <w:rFonts w:ascii="Times New Roman" w:eastAsia="Times New Roman" w:hAnsi="Times New Roman" w:cs="Times New Roman"/>
                <w:b/>
                <w:bCs/>
              </w:rPr>
              <w:t>.</w:t>
            </w:r>
          </w:p>
        </w:tc>
        <w:tc>
          <w:tcPr>
            <w:tcW w:w="7844" w:type="dxa"/>
            <w:shd w:val="clear" w:color="auto" w:fill="FBE4D5" w:themeFill="accent2" w:themeFillTint="33"/>
          </w:tcPr>
          <w:p w14:paraId="3532A5F5"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ORGANIZACIJA RADA ŠKOLE</w:t>
            </w:r>
          </w:p>
          <w:p w14:paraId="73158211" w14:textId="77777777" w:rsidR="00ED03A5" w:rsidRPr="00ED03A5" w:rsidRDefault="00ED03A5" w:rsidP="00ED03A5">
            <w:pPr>
              <w:spacing w:after="0" w:line="240" w:lineRule="auto"/>
              <w:ind w:left="720"/>
              <w:jc w:val="both"/>
              <w:rPr>
                <w:rFonts w:ascii="Times New Roman" w:eastAsia="Times New Roman" w:hAnsi="Times New Roman" w:cs="Times New Roman"/>
                <w:b/>
              </w:rPr>
            </w:pPr>
          </w:p>
        </w:tc>
        <w:tc>
          <w:tcPr>
            <w:tcW w:w="993" w:type="dxa"/>
          </w:tcPr>
          <w:p w14:paraId="1B2BACC1"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40</w:t>
            </w:r>
          </w:p>
        </w:tc>
      </w:tr>
      <w:tr w:rsidR="00ED03A5" w:rsidRPr="00ED03A5" w14:paraId="6F834E2B" w14:textId="77777777" w:rsidTr="71D6DE98">
        <w:tc>
          <w:tcPr>
            <w:tcW w:w="1223" w:type="dxa"/>
            <w:vMerge w:val="restart"/>
          </w:tcPr>
          <w:p w14:paraId="11F9554D"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254A280B" w14:textId="3DD743C5" w:rsidR="00ED03A5" w:rsidRPr="00ED03A5" w:rsidRDefault="00ED03A5" w:rsidP="00ED03A5">
            <w:pPr>
              <w:numPr>
                <w:ilvl w:val="1"/>
                <w:numId w:val="25"/>
              </w:numPr>
              <w:spacing w:after="0" w:line="240" w:lineRule="auto"/>
              <w:jc w:val="both"/>
              <w:rPr>
                <w:rFonts w:ascii="Times New Roman" w:eastAsia="Times New Roman" w:hAnsi="Times New Roman" w:cs="Times New Roman"/>
                <w:lang w:val="pl-PL"/>
              </w:rPr>
            </w:pPr>
            <w:r w:rsidRPr="00ED03A5">
              <w:rPr>
                <w:rFonts w:ascii="Times New Roman" w:eastAsia="Times New Roman" w:hAnsi="Times New Roman" w:cs="Times New Roman"/>
                <w:lang w:val="pl-PL"/>
              </w:rPr>
              <w:t xml:space="preserve">Suradnja u organizaciji i planiranju rada škole </w:t>
            </w:r>
          </w:p>
        </w:tc>
        <w:tc>
          <w:tcPr>
            <w:tcW w:w="993" w:type="dxa"/>
            <w:vMerge w:val="restart"/>
          </w:tcPr>
          <w:p w14:paraId="28EEE2E6"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08EC8540" w14:textId="77777777" w:rsidTr="71D6DE98">
        <w:tc>
          <w:tcPr>
            <w:tcW w:w="1223" w:type="dxa"/>
            <w:vMerge/>
          </w:tcPr>
          <w:p w14:paraId="1B5AC5CE"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04631ED2"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lang w:val="pl-PL"/>
              </w:rPr>
            </w:pPr>
            <w:r w:rsidRPr="00ED03A5">
              <w:rPr>
                <w:rFonts w:ascii="Times New Roman" w:eastAsia="Times New Roman" w:hAnsi="Times New Roman" w:cs="Times New Roman"/>
                <w:lang w:val="pl-PL"/>
              </w:rPr>
              <w:t>Prijem novih učenika i raspoređivanje u razredne odjele</w:t>
            </w:r>
          </w:p>
        </w:tc>
        <w:tc>
          <w:tcPr>
            <w:tcW w:w="993" w:type="dxa"/>
            <w:vMerge/>
          </w:tcPr>
          <w:p w14:paraId="69A20D7E"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65E851A9" w14:textId="77777777" w:rsidTr="71D6DE98">
        <w:tc>
          <w:tcPr>
            <w:tcW w:w="1223" w:type="dxa"/>
            <w:vMerge/>
          </w:tcPr>
          <w:p w14:paraId="74C09FFE"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1CC6D8E0" w14:textId="038F9C1F"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76C1674F">
              <w:rPr>
                <w:rFonts w:ascii="Times New Roman" w:eastAsia="Times New Roman" w:hAnsi="Times New Roman" w:cs="Times New Roman"/>
              </w:rPr>
              <w:t>Sudjelovanje u prihvatu učenika prvog razred</w:t>
            </w:r>
            <w:r w:rsidR="27C2D256" w:rsidRPr="76C1674F">
              <w:rPr>
                <w:rFonts w:ascii="Times New Roman" w:eastAsia="Times New Roman" w:hAnsi="Times New Roman" w:cs="Times New Roman"/>
              </w:rPr>
              <w:t>a</w:t>
            </w:r>
          </w:p>
        </w:tc>
        <w:tc>
          <w:tcPr>
            <w:tcW w:w="993" w:type="dxa"/>
            <w:vMerge/>
          </w:tcPr>
          <w:p w14:paraId="137AB7C2"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03AF1D31" w14:textId="77777777" w:rsidTr="71D6DE98">
        <w:tc>
          <w:tcPr>
            <w:tcW w:w="1223" w:type="dxa"/>
            <w:vMerge/>
          </w:tcPr>
          <w:p w14:paraId="1C91A57A"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1A85EE13"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Sudjelovanje u organizaciji i provođenju upisa u prvi razred</w:t>
            </w:r>
          </w:p>
        </w:tc>
        <w:tc>
          <w:tcPr>
            <w:tcW w:w="993" w:type="dxa"/>
            <w:vMerge/>
          </w:tcPr>
          <w:p w14:paraId="1F0AFD96"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5A9AACB" w14:textId="77777777" w:rsidTr="71D6DE98">
        <w:tc>
          <w:tcPr>
            <w:tcW w:w="1223" w:type="dxa"/>
            <w:vMerge/>
          </w:tcPr>
          <w:p w14:paraId="6FFF8F07"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3A1F0285"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Formiranje razrednih odjela učenika prvih i petih razreda </w:t>
            </w:r>
          </w:p>
        </w:tc>
        <w:tc>
          <w:tcPr>
            <w:tcW w:w="993" w:type="dxa"/>
            <w:vMerge/>
          </w:tcPr>
          <w:p w14:paraId="52B06F46"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7F2B173A" w14:textId="77777777" w:rsidTr="71D6DE98">
        <w:tc>
          <w:tcPr>
            <w:tcW w:w="1223" w:type="dxa"/>
          </w:tcPr>
          <w:p w14:paraId="690A09D5" w14:textId="0CF6E792"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42757E29" w:rsidRPr="71D6DE98">
              <w:rPr>
                <w:rFonts w:ascii="Times New Roman" w:eastAsia="Times New Roman" w:hAnsi="Times New Roman" w:cs="Times New Roman"/>
                <w:b/>
                <w:bCs/>
              </w:rPr>
              <w:t>.</w:t>
            </w:r>
          </w:p>
        </w:tc>
        <w:tc>
          <w:tcPr>
            <w:tcW w:w="7844" w:type="dxa"/>
            <w:shd w:val="clear" w:color="auto" w:fill="FBE4D5" w:themeFill="accent2" w:themeFillTint="33"/>
          </w:tcPr>
          <w:p w14:paraId="41281349"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PLANIRANJE, PROGRAMIRANJE I REALIZACIJA RADA ŠKOLE</w:t>
            </w:r>
          </w:p>
          <w:p w14:paraId="3978A85E" w14:textId="77777777" w:rsidR="00ED03A5" w:rsidRPr="00ED03A5" w:rsidRDefault="00ED03A5" w:rsidP="00ED03A5">
            <w:pPr>
              <w:spacing w:after="0" w:line="240" w:lineRule="auto"/>
              <w:ind w:left="720"/>
              <w:jc w:val="both"/>
              <w:rPr>
                <w:rFonts w:ascii="Times New Roman" w:eastAsia="Times New Roman" w:hAnsi="Times New Roman" w:cs="Times New Roman"/>
              </w:rPr>
            </w:pPr>
          </w:p>
        </w:tc>
        <w:tc>
          <w:tcPr>
            <w:tcW w:w="993" w:type="dxa"/>
          </w:tcPr>
          <w:p w14:paraId="64DFF79C"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20</w:t>
            </w:r>
          </w:p>
        </w:tc>
      </w:tr>
      <w:tr w:rsidR="00ED03A5" w:rsidRPr="00ED03A5" w14:paraId="1BC907D9" w14:textId="77777777" w:rsidTr="71D6DE98">
        <w:tc>
          <w:tcPr>
            <w:tcW w:w="1223" w:type="dxa"/>
            <w:vMerge w:val="restart"/>
          </w:tcPr>
          <w:p w14:paraId="3326FA11"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79542A86" w14:textId="73DCB3FC" w:rsidR="00ED03A5" w:rsidRPr="00ED03A5" w:rsidRDefault="59AE16E5" w:rsidP="00ED03A5">
            <w:pPr>
              <w:numPr>
                <w:ilvl w:val="1"/>
                <w:numId w:val="25"/>
              </w:numPr>
              <w:spacing w:after="0" w:line="240" w:lineRule="auto"/>
              <w:rPr>
                <w:rFonts w:ascii="Times New Roman" w:eastAsia="Times New Roman" w:hAnsi="Times New Roman" w:cs="Times New Roman"/>
              </w:rPr>
            </w:pPr>
            <w:r w:rsidRPr="71D6DE98">
              <w:rPr>
                <w:rFonts w:ascii="Times New Roman" w:eastAsia="Times New Roman" w:hAnsi="Times New Roman" w:cs="Times New Roman"/>
              </w:rPr>
              <w:t xml:space="preserve">Izrada godišnjeg plana i programa rada stručnog  suradnika psihologa za školsku godinu </w:t>
            </w:r>
          </w:p>
        </w:tc>
        <w:tc>
          <w:tcPr>
            <w:tcW w:w="993" w:type="dxa"/>
            <w:vMerge w:val="restart"/>
          </w:tcPr>
          <w:p w14:paraId="2CF05A68"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3F4E5393" w14:textId="77777777" w:rsidTr="71D6DE98">
        <w:tc>
          <w:tcPr>
            <w:tcW w:w="1223" w:type="dxa"/>
            <w:vMerge/>
          </w:tcPr>
          <w:p w14:paraId="0A3ECEED"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26950B54"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Sudjelovanje u izradi godišnjeg plana i programa rada škole i školskog kurikuluma                    </w:t>
            </w:r>
          </w:p>
        </w:tc>
        <w:tc>
          <w:tcPr>
            <w:tcW w:w="993" w:type="dxa"/>
            <w:vMerge/>
          </w:tcPr>
          <w:p w14:paraId="3EE055F4"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05946F7" w14:textId="77777777" w:rsidTr="71D6DE98">
        <w:tc>
          <w:tcPr>
            <w:tcW w:w="1223" w:type="dxa"/>
            <w:vMerge/>
          </w:tcPr>
          <w:p w14:paraId="3AE8F164"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15814BA5" w14:textId="77777777" w:rsidR="00ED03A5" w:rsidRPr="00ED03A5" w:rsidRDefault="00ED03A5" w:rsidP="00ED03A5">
            <w:pPr>
              <w:numPr>
                <w:ilvl w:val="1"/>
                <w:numId w:val="25"/>
              </w:numPr>
              <w:spacing w:after="0" w:line="360" w:lineRule="auto"/>
              <w:jc w:val="both"/>
              <w:rPr>
                <w:rFonts w:ascii="Times New Roman" w:eastAsia="Times New Roman" w:hAnsi="Times New Roman" w:cs="Times New Roman"/>
              </w:rPr>
            </w:pPr>
            <w:r w:rsidRPr="00ED03A5">
              <w:rPr>
                <w:rFonts w:ascii="Times New Roman" w:eastAsia="Times New Roman" w:hAnsi="Times New Roman" w:cs="Times New Roman"/>
              </w:rPr>
              <w:t>Sudjelovanje u planiranju sadržaja stručnih aktiva učitelja te učiteljskih vijeća</w:t>
            </w:r>
          </w:p>
        </w:tc>
        <w:tc>
          <w:tcPr>
            <w:tcW w:w="993" w:type="dxa"/>
            <w:vMerge/>
          </w:tcPr>
          <w:p w14:paraId="1C3FA2E7"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37EBF6F2" w14:textId="77777777" w:rsidTr="71D6DE98">
        <w:tc>
          <w:tcPr>
            <w:tcW w:w="1223" w:type="dxa"/>
            <w:vMerge/>
          </w:tcPr>
          <w:p w14:paraId="0C0463C6"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1F7467F1"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Sudjelovanje u izradi, realizaciji i izvještavanju o provođenju školskog preventivnog programa</w:t>
            </w:r>
          </w:p>
        </w:tc>
        <w:tc>
          <w:tcPr>
            <w:tcW w:w="993" w:type="dxa"/>
            <w:vMerge/>
          </w:tcPr>
          <w:p w14:paraId="4FC44731"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3BC2B5B5" w14:textId="77777777" w:rsidTr="71D6DE98">
        <w:tc>
          <w:tcPr>
            <w:tcW w:w="1223" w:type="dxa"/>
            <w:vMerge/>
          </w:tcPr>
          <w:p w14:paraId="726D7B13"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6D178DF2" w14:textId="78DFC3C5" w:rsidR="00ED03A5" w:rsidRPr="00ED03A5" w:rsidRDefault="59AE16E5" w:rsidP="00ED03A5">
            <w:pPr>
              <w:numPr>
                <w:ilvl w:val="1"/>
                <w:numId w:val="25"/>
              </w:num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 xml:space="preserve">Planiranje rada za učenike s teškoćama u razvoju </w:t>
            </w:r>
            <w:r w:rsidR="6B8570D1" w:rsidRPr="71D6DE98">
              <w:rPr>
                <w:rFonts w:ascii="Times New Roman" w:eastAsia="Times New Roman" w:hAnsi="Times New Roman" w:cs="Times New Roman"/>
              </w:rPr>
              <w:t>:</w:t>
            </w:r>
          </w:p>
          <w:p w14:paraId="3BAD7B78" w14:textId="77777777" w:rsidR="00ED03A5" w:rsidRPr="00ED03A5" w:rsidRDefault="00ED03A5" w:rsidP="00ED03A5">
            <w:pPr>
              <w:numPr>
                <w:ilvl w:val="0"/>
                <w:numId w:val="26"/>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priprema dokumentacije za izradu redovnih programa uz individualizirane postupke ili uz prilagodbu sadržaja i individualizirane postupke</w:t>
            </w:r>
          </w:p>
        </w:tc>
        <w:tc>
          <w:tcPr>
            <w:tcW w:w="993" w:type="dxa"/>
            <w:vMerge/>
          </w:tcPr>
          <w:p w14:paraId="09667C7E"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12A05FB0" w14:textId="77777777" w:rsidTr="71D6DE98">
        <w:tc>
          <w:tcPr>
            <w:tcW w:w="1223" w:type="dxa"/>
            <w:vMerge/>
          </w:tcPr>
          <w:p w14:paraId="37C1A29E"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1A885447"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Sudjelovanje u izradi plana i programa stažiranja učitelja pripravnika</w:t>
            </w:r>
          </w:p>
        </w:tc>
        <w:tc>
          <w:tcPr>
            <w:tcW w:w="993" w:type="dxa"/>
            <w:vMerge/>
          </w:tcPr>
          <w:p w14:paraId="7B15E934"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05D13C7C" w14:textId="77777777" w:rsidTr="71D6DE98">
        <w:tc>
          <w:tcPr>
            <w:tcW w:w="1223" w:type="dxa"/>
            <w:vMerge/>
          </w:tcPr>
          <w:p w14:paraId="2D8396B7"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2C39B1AA"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Sudjelovanje u izradi i realizaciji plana i programa Vijeća učenika</w:t>
            </w:r>
          </w:p>
        </w:tc>
        <w:tc>
          <w:tcPr>
            <w:tcW w:w="993" w:type="dxa"/>
            <w:vMerge/>
          </w:tcPr>
          <w:p w14:paraId="3C618FAA"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17036448" w14:textId="77777777" w:rsidTr="71D6DE98">
        <w:tc>
          <w:tcPr>
            <w:tcW w:w="1223" w:type="dxa"/>
          </w:tcPr>
          <w:p w14:paraId="470A1EB6" w14:textId="3224E961"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06CC1591" w:rsidRPr="71D6DE98">
              <w:rPr>
                <w:rFonts w:ascii="Times New Roman" w:eastAsia="Times New Roman" w:hAnsi="Times New Roman" w:cs="Times New Roman"/>
                <w:b/>
                <w:bCs/>
              </w:rPr>
              <w:t>.</w:t>
            </w:r>
            <w:r w:rsidRPr="71D6DE98">
              <w:rPr>
                <w:rFonts w:ascii="Times New Roman" w:eastAsia="Times New Roman" w:hAnsi="Times New Roman" w:cs="Times New Roman"/>
                <w:b/>
                <w:bCs/>
              </w:rPr>
              <w:t>–VII</w:t>
            </w:r>
            <w:r w:rsidR="019A0ACA" w:rsidRPr="71D6DE98">
              <w:rPr>
                <w:rFonts w:ascii="Times New Roman" w:eastAsia="Times New Roman" w:hAnsi="Times New Roman" w:cs="Times New Roman"/>
                <w:b/>
                <w:bCs/>
              </w:rPr>
              <w:t>.</w:t>
            </w:r>
          </w:p>
          <w:p w14:paraId="6A4918C3"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shd w:val="clear" w:color="auto" w:fill="FBE4D5" w:themeFill="accent2" w:themeFillTint="33"/>
          </w:tcPr>
          <w:p w14:paraId="1147D938"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 xml:space="preserve">RAD S UČENICIMA na individualnoj i skupnoj razini od pripreme, realizacije do evaluacije rada </w:t>
            </w:r>
          </w:p>
        </w:tc>
        <w:tc>
          <w:tcPr>
            <w:tcW w:w="993" w:type="dxa"/>
          </w:tcPr>
          <w:p w14:paraId="0C64EDCC"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840</w:t>
            </w:r>
          </w:p>
        </w:tc>
      </w:tr>
      <w:tr w:rsidR="00ED03A5" w:rsidRPr="00ED03A5" w14:paraId="1CC4F9AE" w14:textId="77777777" w:rsidTr="71D6DE98">
        <w:tc>
          <w:tcPr>
            <w:tcW w:w="1223" w:type="dxa"/>
          </w:tcPr>
          <w:p w14:paraId="782AE855" w14:textId="5E3CEE15"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72BFAA68" w:rsidRPr="71D6DE98">
              <w:rPr>
                <w:rFonts w:ascii="Times New Roman" w:eastAsia="Times New Roman" w:hAnsi="Times New Roman" w:cs="Times New Roman"/>
                <w:b/>
                <w:bCs/>
              </w:rPr>
              <w:t>.</w:t>
            </w:r>
            <w:r w:rsidRPr="71D6DE98">
              <w:rPr>
                <w:rFonts w:ascii="Times New Roman" w:eastAsia="Times New Roman" w:hAnsi="Times New Roman" w:cs="Times New Roman"/>
                <w:b/>
                <w:bCs/>
              </w:rPr>
              <w:t>–VII</w:t>
            </w:r>
            <w:r w:rsidR="7693F4A4" w:rsidRPr="71D6DE98">
              <w:rPr>
                <w:rFonts w:ascii="Times New Roman" w:eastAsia="Times New Roman" w:hAnsi="Times New Roman" w:cs="Times New Roman"/>
                <w:b/>
                <w:bCs/>
              </w:rPr>
              <w:t>.</w:t>
            </w:r>
          </w:p>
        </w:tc>
        <w:tc>
          <w:tcPr>
            <w:tcW w:w="7844" w:type="dxa"/>
          </w:tcPr>
          <w:p w14:paraId="211FFE57" w14:textId="77777777" w:rsidR="00ED03A5" w:rsidRPr="00ED03A5" w:rsidRDefault="00ED03A5" w:rsidP="00ED03A5">
            <w:pPr>
              <w:numPr>
                <w:ilvl w:val="1"/>
                <w:numId w:val="25"/>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 xml:space="preserve"> Utvrđivanje stanja učenika na području:</w:t>
            </w:r>
          </w:p>
          <w:p w14:paraId="636D1403" w14:textId="77777777" w:rsidR="00ED03A5" w:rsidRPr="00ED03A5" w:rsidRDefault="00ED03A5" w:rsidP="00ED03A5">
            <w:pPr>
              <w:numPr>
                <w:ilvl w:val="0"/>
                <w:numId w:val="27"/>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akademske kompetencije odnosno jakih i slabih strana</w:t>
            </w:r>
          </w:p>
          <w:p w14:paraId="6AA5B112" w14:textId="77777777" w:rsidR="00ED03A5" w:rsidRPr="00ED03A5" w:rsidRDefault="00ED03A5" w:rsidP="00ED03A5">
            <w:pPr>
              <w:numPr>
                <w:ilvl w:val="0"/>
                <w:numId w:val="27"/>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 xml:space="preserve">intelektualne razvijenosti  primjenom </w:t>
            </w:r>
            <w:proofErr w:type="spellStart"/>
            <w:r w:rsidRPr="00ED03A5">
              <w:rPr>
                <w:rFonts w:ascii="Times New Roman" w:eastAsia="Times New Roman" w:hAnsi="Times New Roman" w:cs="Times New Roman"/>
              </w:rPr>
              <w:t>psihodijagnostičkih</w:t>
            </w:r>
            <w:proofErr w:type="spellEnd"/>
            <w:r w:rsidRPr="00ED03A5">
              <w:rPr>
                <w:rFonts w:ascii="Times New Roman" w:eastAsia="Times New Roman" w:hAnsi="Times New Roman" w:cs="Times New Roman"/>
              </w:rPr>
              <w:t xml:space="preserve"> sredstava</w:t>
            </w:r>
          </w:p>
          <w:p w14:paraId="7186F4A6" w14:textId="77777777" w:rsidR="00ED03A5" w:rsidRPr="00ED03A5" w:rsidRDefault="00ED03A5" w:rsidP="00ED03A5">
            <w:pPr>
              <w:numPr>
                <w:ilvl w:val="0"/>
                <w:numId w:val="27"/>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razvijenosti općih strategija učenja i motivacije</w:t>
            </w:r>
          </w:p>
          <w:p w14:paraId="616480D5" w14:textId="77777777" w:rsidR="00ED03A5" w:rsidRPr="00ED03A5" w:rsidRDefault="00ED03A5" w:rsidP="00ED03A5">
            <w:pPr>
              <w:numPr>
                <w:ilvl w:val="0"/>
                <w:numId w:val="27"/>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emocionalnog razvoja i osobina ličnosti</w:t>
            </w:r>
          </w:p>
          <w:p w14:paraId="67AF6762" w14:textId="77777777" w:rsidR="00ED03A5" w:rsidRPr="00ED03A5" w:rsidRDefault="00ED03A5" w:rsidP="00ED03A5">
            <w:pPr>
              <w:numPr>
                <w:ilvl w:val="0"/>
                <w:numId w:val="27"/>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socijalnih vještina i značajki ponašanja</w:t>
            </w:r>
          </w:p>
          <w:p w14:paraId="4F1E0C0B" w14:textId="77777777" w:rsidR="00ED03A5" w:rsidRPr="00ED03A5" w:rsidRDefault="00ED03A5" w:rsidP="00ED03A5">
            <w:pPr>
              <w:numPr>
                <w:ilvl w:val="0"/>
                <w:numId w:val="27"/>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posebnih potreba</w:t>
            </w:r>
          </w:p>
          <w:p w14:paraId="4EC0DBFC" w14:textId="77777777" w:rsidR="00ED03A5" w:rsidRPr="00ED03A5" w:rsidRDefault="00ED03A5" w:rsidP="00ED03A5">
            <w:pPr>
              <w:numPr>
                <w:ilvl w:val="0"/>
                <w:numId w:val="27"/>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psihofizičke spremnosti za upis u prvi razred osnovne škole</w:t>
            </w:r>
          </w:p>
        </w:tc>
        <w:tc>
          <w:tcPr>
            <w:tcW w:w="993" w:type="dxa"/>
          </w:tcPr>
          <w:p w14:paraId="57C43227"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7C753DE9" w14:textId="77777777" w:rsidTr="71D6DE98">
        <w:tc>
          <w:tcPr>
            <w:tcW w:w="1223" w:type="dxa"/>
          </w:tcPr>
          <w:p w14:paraId="4BAB572F" w14:textId="3F351065"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1C25713E" w:rsidRPr="71D6DE98">
              <w:rPr>
                <w:rFonts w:ascii="Times New Roman" w:eastAsia="Times New Roman" w:hAnsi="Times New Roman" w:cs="Times New Roman"/>
                <w:b/>
                <w:bCs/>
              </w:rPr>
              <w:t>.</w:t>
            </w:r>
            <w:r w:rsidRPr="71D6DE98">
              <w:rPr>
                <w:rFonts w:ascii="Times New Roman" w:eastAsia="Times New Roman" w:hAnsi="Times New Roman" w:cs="Times New Roman"/>
                <w:b/>
                <w:bCs/>
              </w:rPr>
              <w:t xml:space="preserve"> -VI</w:t>
            </w:r>
            <w:r w:rsidR="25559176" w:rsidRPr="71D6DE98">
              <w:rPr>
                <w:rFonts w:ascii="Times New Roman" w:eastAsia="Times New Roman" w:hAnsi="Times New Roman" w:cs="Times New Roman"/>
                <w:b/>
                <w:bCs/>
              </w:rPr>
              <w:t>.</w:t>
            </w:r>
          </w:p>
          <w:p w14:paraId="073C9127"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399927EF"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 Školsko okruženje:</w:t>
            </w:r>
          </w:p>
          <w:p w14:paraId="439DE074" w14:textId="77777777" w:rsidR="00ED03A5" w:rsidRPr="00ED03A5" w:rsidRDefault="00ED03A5" w:rsidP="00ED03A5">
            <w:pPr>
              <w:numPr>
                <w:ilvl w:val="0"/>
                <w:numId w:val="27"/>
              </w:numPr>
              <w:spacing w:after="0" w:line="240" w:lineRule="auto"/>
              <w:rPr>
                <w:rFonts w:ascii="Times New Roman" w:eastAsia="Times New Roman" w:hAnsi="Times New Roman" w:cs="Times New Roman"/>
                <w:lang w:eastAsia="hr-HR"/>
              </w:rPr>
            </w:pPr>
            <w:r w:rsidRPr="00ED03A5">
              <w:rPr>
                <w:rFonts w:ascii="Times New Roman" w:eastAsia="Times New Roman" w:hAnsi="Times New Roman" w:cs="Times New Roman"/>
                <w:lang w:eastAsia="hr-HR"/>
              </w:rPr>
              <w:t>utvrđivanje  poticajnih i sigurnih  uvjeta za učenje i rad</w:t>
            </w:r>
          </w:p>
          <w:p w14:paraId="1AB899CF" w14:textId="77777777" w:rsidR="00ED03A5" w:rsidRPr="00ED03A5" w:rsidRDefault="00ED03A5" w:rsidP="00ED03A5">
            <w:pPr>
              <w:numPr>
                <w:ilvl w:val="0"/>
                <w:numId w:val="27"/>
              </w:numPr>
              <w:spacing w:after="0" w:line="240" w:lineRule="auto"/>
              <w:rPr>
                <w:rFonts w:ascii="Times New Roman" w:eastAsia="Times New Roman" w:hAnsi="Times New Roman" w:cs="Times New Roman"/>
                <w:lang w:eastAsia="hr-HR"/>
              </w:rPr>
            </w:pPr>
            <w:r w:rsidRPr="00ED03A5">
              <w:rPr>
                <w:rFonts w:ascii="Times New Roman" w:eastAsia="Times New Roman" w:hAnsi="Times New Roman" w:cs="Times New Roman"/>
                <w:lang w:eastAsia="hr-HR"/>
              </w:rPr>
              <w:t>utvrđivanje obilježja školske/razredne klime</w:t>
            </w:r>
          </w:p>
          <w:p w14:paraId="36F1619B" w14:textId="77777777" w:rsidR="00ED03A5" w:rsidRPr="00ED03A5" w:rsidRDefault="00ED03A5" w:rsidP="00ED03A5">
            <w:pPr>
              <w:numPr>
                <w:ilvl w:val="0"/>
                <w:numId w:val="27"/>
              </w:numPr>
              <w:spacing w:after="0" w:line="240" w:lineRule="auto"/>
              <w:rPr>
                <w:rFonts w:ascii="Times New Roman" w:eastAsia="Times New Roman" w:hAnsi="Times New Roman" w:cs="Times New Roman"/>
                <w:lang w:eastAsia="hr-HR"/>
              </w:rPr>
            </w:pPr>
            <w:r w:rsidRPr="00ED03A5">
              <w:rPr>
                <w:rFonts w:ascii="Times New Roman" w:eastAsia="Times New Roman" w:hAnsi="Times New Roman" w:cs="Times New Roman"/>
                <w:lang w:eastAsia="hr-HR"/>
              </w:rPr>
              <w:t>osiguravanje poticajnih i sigurnih uvjeta za rad i učenje</w:t>
            </w:r>
          </w:p>
          <w:p w14:paraId="653A551E" w14:textId="77777777" w:rsidR="00ED03A5" w:rsidRPr="00ED03A5" w:rsidRDefault="00ED03A5" w:rsidP="00ED03A5">
            <w:pPr>
              <w:numPr>
                <w:ilvl w:val="0"/>
                <w:numId w:val="27"/>
              </w:numPr>
              <w:spacing w:after="0" w:line="240" w:lineRule="auto"/>
              <w:rPr>
                <w:rFonts w:ascii="Times New Roman" w:eastAsia="Times New Roman" w:hAnsi="Times New Roman" w:cs="Times New Roman"/>
                <w:lang w:eastAsia="hr-HR"/>
              </w:rPr>
            </w:pPr>
            <w:r w:rsidRPr="00ED03A5">
              <w:rPr>
                <w:rFonts w:ascii="Times New Roman" w:eastAsia="Times New Roman" w:hAnsi="Times New Roman" w:cs="Times New Roman"/>
                <w:lang w:eastAsia="hr-HR"/>
              </w:rPr>
              <w:t>doprinos razvoju pozitivne školske/razredne klime</w:t>
            </w:r>
          </w:p>
        </w:tc>
        <w:tc>
          <w:tcPr>
            <w:tcW w:w="993" w:type="dxa"/>
          </w:tcPr>
          <w:p w14:paraId="09E049A0"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2E4247FA" w14:textId="77777777" w:rsidTr="71D6DE98">
        <w:tc>
          <w:tcPr>
            <w:tcW w:w="1223" w:type="dxa"/>
          </w:tcPr>
          <w:p w14:paraId="38D51C17" w14:textId="279F018D"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X</w:t>
            </w:r>
            <w:r w:rsidR="0D08E87C" w:rsidRPr="71D6DE98">
              <w:rPr>
                <w:rFonts w:ascii="Times New Roman" w:eastAsia="Times New Roman" w:hAnsi="Times New Roman" w:cs="Times New Roman"/>
                <w:b/>
                <w:bCs/>
              </w:rPr>
              <w:t>.</w:t>
            </w:r>
            <w:r w:rsidRPr="71D6DE98">
              <w:rPr>
                <w:rFonts w:ascii="Times New Roman" w:eastAsia="Times New Roman" w:hAnsi="Times New Roman" w:cs="Times New Roman"/>
                <w:b/>
                <w:bCs/>
              </w:rPr>
              <w:t>-V</w:t>
            </w:r>
            <w:r w:rsidR="46E9B9F3" w:rsidRPr="71D6DE98">
              <w:rPr>
                <w:rFonts w:ascii="Times New Roman" w:eastAsia="Times New Roman" w:hAnsi="Times New Roman" w:cs="Times New Roman"/>
                <w:b/>
                <w:bCs/>
              </w:rPr>
              <w:t>.</w:t>
            </w:r>
          </w:p>
        </w:tc>
        <w:tc>
          <w:tcPr>
            <w:tcW w:w="7844" w:type="dxa"/>
          </w:tcPr>
          <w:p w14:paraId="62A36F5A"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Savjetodavni rad s učenicima:</w:t>
            </w:r>
          </w:p>
          <w:p w14:paraId="32F3B719" w14:textId="77777777" w:rsidR="00ED03A5" w:rsidRPr="00ED03A5" w:rsidRDefault="00ED03A5" w:rsidP="00ED03A5">
            <w:pPr>
              <w:numPr>
                <w:ilvl w:val="0"/>
                <w:numId w:val="27"/>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individualni i / ili grupni savjetodavni rad u kojem se upućuju učenici na unapređenje u učenju i postignuću te primjeni znanja u poboljšanju učenikovog mentalnog zdravlja</w:t>
            </w:r>
          </w:p>
          <w:p w14:paraId="4AC40708" w14:textId="77777777" w:rsidR="00ED03A5" w:rsidRPr="00ED03A5" w:rsidRDefault="00ED03A5" w:rsidP="00ED03A5">
            <w:pPr>
              <w:numPr>
                <w:ilvl w:val="0"/>
                <w:numId w:val="27"/>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primjena i provođenje različitih akademskih i bihevioralnih intervencija usmjerene na poboljšanje učenja i ponašanja</w:t>
            </w:r>
          </w:p>
        </w:tc>
        <w:tc>
          <w:tcPr>
            <w:tcW w:w="993" w:type="dxa"/>
          </w:tcPr>
          <w:p w14:paraId="5D4EACA6"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95079CA" w14:textId="77777777" w:rsidTr="71D6DE98">
        <w:tc>
          <w:tcPr>
            <w:tcW w:w="1223" w:type="dxa"/>
          </w:tcPr>
          <w:p w14:paraId="3FD01C56" w14:textId="78B70C62"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X</w:t>
            </w:r>
            <w:r w:rsidR="6B46BF8C" w:rsidRPr="71D6DE98">
              <w:rPr>
                <w:rFonts w:ascii="Times New Roman" w:eastAsia="Times New Roman" w:hAnsi="Times New Roman" w:cs="Times New Roman"/>
                <w:b/>
                <w:bCs/>
              </w:rPr>
              <w:t>.</w:t>
            </w:r>
            <w:r w:rsidRPr="71D6DE98">
              <w:rPr>
                <w:rFonts w:ascii="Times New Roman" w:eastAsia="Times New Roman" w:hAnsi="Times New Roman" w:cs="Times New Roman"/>
                <w:b/>
                <w:bCs/>
              </w:rPr>
              <w:t>–V</w:t>
            </w:r>
            <w:r w:rsidR="3CDE13F8" w:rsidRPr="71D6DE98">
              <w:rPr>
                <w:rFonts w:ascii="Times New Roman" w:eastAsia="Times New Roman" w:hAnsi="Times New Roman" w:cs="Times New Roman"/>
                <w:b/>
                <w:bCs/>
              </w:rPr>
              <w:t>.</w:t>
            </w:r>
          </w:p>
        </w:tc>
        <w:tc>
          <w:tcPr>
            <w:tcW w:w="7844" w:type="dxa"/>
          </w:tcPr>
          <w:p w14:paraId="2DDBD2E7"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Intervencije u radu s učenicima:</w:t>
            </w:r>
          </w:p>
          <w:p w14:paraId="6536C294" w14:textId="77777777" w:rsidR="00ED03A5" w:rsidRPr="00ED03A5" w:rsidRDefault="00ED03A5" w:rsidP="00ED03A5">
            <w:pPr>
              <w:numPr>
                <w:ilvl w:val="0"/>
                <w:numId w:val="27"/>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rad s učenicima na promjenama u području prepoznatih teškoća</w:t>
            </w:r>
          </w:p>
          <w:p w14:paraId="00D39FBB" w14:textId="77777777" w:rsidR="00ED03A5" w:rsidRPr="00ED03A5" w:rsidRDefault="00ED03A5" w:rsidP="00ED03A5">
            <w:pPr>
              <w:numPr>
                <w:ilvl w:val="0"/>
                <w:numId w:val="27"/>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intervencije na razini škole/razreda u  svrhu poboljšanja uvjeta učenja i prilagodbe na školsku okolinu</w:t>
            </w:r>
          </w:p>
          <w:p w14:paraId="51A374FE" w14:textId="77777777" w:rsidR="00ED03A5" w:rsidRPr="00ED03A5" w:rsidRDefault="00ED03A5" w:rsidP="00ED03A5">
            <w:pPr>
              <w:numPr>
                <w:ilvl w:val="0"/>
                <w:numId w:val="27"/>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provođenje individualnog i grupnog treninga vještina učenja, socijalnih vještina i komunikacijskih vještina</w:t>
            </w:r>
          </w:p>
          <w:p w14:paraId="06CC06A0" w14:textId="77777777" w:rsidR="00ED03A5" w:rsidRPr="00ED03A5" w:rsidRDefault="00ED03A5" w:rsidP="00ED03A5">
            <w:pPr>
              <w:numPr>
                <w:ilvl w:val="0"/>
                <w:numId w:val="27"/>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primjena intervencijskih mjera u kriznim situacijama</w:t>
            </w:r>
          </w:p>
        </w:tc>
        <w:tc>
          <w:tcPr>
            <w:tcW w:w="993" w:type="dxa"/>
          </w:tcPr>
          <w:p w14:paraId="5C26D89A"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6470A2C1" w14:textId="77777777" w:rsidTr="71D6DE98">
        <w:tc>
          <w:tcPr>
            <w:tcW w:w="1223" w:type="dxa"/>
          </w:tcPr>
          <w:p w14:paraId="7F5D1F28" w14:textId="0E0CF6D7"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X</w:t>
            </w:r>
            <w:r w:rsidR="7C40ED87" w:rsidRPr="71D6DE98">
              <w:rPr>
                <w:rFonts w:ascii="Times New Roman" w:eastAsia="Times New Roman" w:hAnsi="Times New Roman" w:cs="Times New Roman"/>
                <w:b/>
                <w:bCs/>
              </w:rPr>
              <w:t>.</w:t>
            </w:r>
            <w:r w:rsidRPr="71D6DE98">
              <w:rPr>
                <w:rFonts w:ascii="Times New Roman" w:eastAsia="Times New Roman" w:hAnsi="Times New Roman" w:cs="Times New Roman"/>
                <w:b/>
                <w:bCs/>
              </w:rPr>
              <w:t xml:space="preserve"> -V</w:t>
            </w:r>
            <w:r w:rsidR="00FF6D98" w:rsidRPr="71D6DE98">
              <w:rPr>
                <w:rFonts w:ascii="Times New Roman" w:eastAsia="Times New Roman" w:hAnsi="Times New Roman" w:cs="Times New Roman"/>
                <w:b/>
                <w:bCs/>
              </w:rPr>
              <w:t>.</w:t>
            </w:r>
          </w:p>
        </w:tc>
        <w:tc>
          <w:tcPr>
            <w:tcW w:w="7844" w:type="dxa"/>
          </w:tcPr>
          <w:p w14:paraId="32814D80"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Prevencija</w:t>
            </w:r>
          </w:p>
          <w:p w14:paraId="2586E6AB" w14:textId="77777777" w:rsidR="00ED03A5" w:rsidRPr="00ED03A5" w:rsidRDefault="00ED03A5" w:rsidP="00ED03A5">
            <w:pPr>
              <w:numPr>
                <w:ilvl w:val="0"/>
                <w:numId w:val="27"/>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rad na programima kojima se gradi pozitivan odnos učenika s vršnjacima i odraslim osobama</w:t>
            </w:r>
          </w:p>
          <w:p w14:paraId="434BE651" w14:textId="77777777" w:rsidR="00ED03A5" w:rsidRPr="00ED03A5" w:rsidRDefault="00ED03A5" w:rsidP="00ED03A5">
            <w:pPr>
              <w:numPr>
                <w:ilvl w:val="0"/>
                <w:numId w:val="27"/>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rano otkrivanje potencijalnih akademskih deficita i/ili teškoća u učenju</w:t>
            </w:r>
          </w:p>
          <w:p w14:paraId="51CF941B" w14:textId="77777777" w:rsidR="00ED03A5" w:rsidRPr="00ED03A5" w:rsidRDefault="00ED03A5" w:rsidP="00ED03A5">
            <w:pPr>
              <w:numPr>
                <w:ilvl w:val="0"/>
                <w:numId w:val="27"/>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poticanje  kreiranje sigurne i </w:t>
            </w:r>
            <w:proofErr w:type="spellStart"/>
            <w:r w:rsidRPr="00ED03A5">
              <w:rPr>
                <w:rFonts w:ascii="Times New Roman" w:eastAsia="Times New Roman" w:hAnsi="Times New Roman" w:cs="Times New Roman"/>
              </w:rPr>
              <w:t>podržavajuće</w:t>
            </w:r>
            <w:proofErr w:type="spellEnd"/>
            <w:r w:rsidRPr="00ED03A5">
              <w:rPr>
                <w:rFonts w:ascii="Times New Roman" w:eastAsia="Times New Roman" w:hAnsi="Times New Roman" w:cs="Times New Roman"/>
              </w:rPr>
              <w:t xml:space="preserve"> okoline za učenje</w:t>
            </w:r>
          </w:p>
          <w:p w14:paraId="2371B21E" w14:textId="77777777" w:rsidR="00ED03A5" w:rsidRPr="00ED03A5" w:rsidRDefault="00ED03A5" w:rsidP="00ED03A5">
            <w:pPr>
              <w:numPr>
                <w:ilvl w:val="0"/>
                <w:numId w:val="27"/>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podupiranje i uvažavanja različitosti</w:t>
            </w:r>
          </w:p>
          <w:p w14:paraId="5BCAE85D" w14:textId="77777777" w:rsidR="00ED03A5" w:rsidRPr="00ED03A5" w:rsidRDefault="00ED03A5" w:rsidP="00ED03A5">
            <w:pPr>
              <w:spacing w:after="0" w:line="240" w:lineRule="auto"/>
              <w:ind w:left="720"/>
              <w:jc w:val="both"/>
              <w:rPr>
                <w:rFonts w:ascii="Times New Roman" w:eastAsia="Times New Roman" w:hAnsi="Times New Roman" w:cs="Times New Roman"/>
              </w:rPr>
            </w:pPr>
          </w:p>
        </w:tc>
        <w:tc>
          <w:tcPr>
            <w:tcW w:w="993" w:type="dxa"/>
          </w:tcPr>
          <w:p w14:paraId="12410BDC"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7561F4F9" w14:textId="77777777" w:rsidTr="71D6DE98">
        <w:tc>
          <w:tcPr>
            <w:tcW w:w="1223" w:type="dxa"/>
          </w:tcPr>
          <w:p w14:paraId="5020A9EB" w14:textId="2D46550C"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12D67078" w:rsidRPr="71D6DE98">
              <w:rPr>
                <w:rFonts w:ascii="Times New Roman" w:eastAsia="Times New Roman" w:hAnsi="Times New Roman" w:cs="Times New Roman"/>
                <w:b/>
                <w:bCs/>
              </w:rPr>
              <w:t>.</w:t>
            </w:r>
            <w:r w:rsidRPr="71D6DE98">
              <w:rPr>
                <w:rFonts w:ascii="Times New Roman" w:eastAsia="Times New Roman" w:hAnsi="Times New Roman" w:cs="Times New Roman"/>
                <w:b/>
                <w:bCs/>
              </w:rPr>
              <w:t>–VI</w:t>
            </w:r>
            <w:r w:rsidR="2A9CB007" w:rsidRPr="71D6DE98">
              <w:rPr>
                <w:rFonts w:ascii="Times New Roman" w:eastAsia="Times New Roman" w:hAnsi="Times New Roman" w:cs="Times New Roman"/>
                <w:b/>
                <w:bCs/>
              </w:rPr>
              <w:t>.</w:t>
            </w:r>
          </w:p>
        </w:tc>
        <w:tc>
          <w:tcPr>
            <w:tcW w:w="7844" w:type="dxa"/>
            <w:shd w:val="clear" w:color="auto" w:fill="FBE4D5" w:themeFill="accent2" w:themeFillTint="33"/>
          </w:tcPr>
          <w:p w14:paraId="1023741E" w14:textId="77777777" w:rsidR="00ED03A5" w:rsidRPr="00ED03A5" w:rsidRDefault="00ED03A5" w:rsidP="00ED03A5">
            <w:pPr>
              <w:numPr>
                <w:ilvl w:val="0"/>
                <w:numId w:val="25"/>
              </w:numPr>
              <w:spacing w:after="0" w:line="240" w:lineRule="auto"/>
              <w:rPr>
                <w:rFonts w:ascii="Times New Roman" w:eastAsia="Times New Roman" w:hAnsi="Times New Roman" w:cs="Times New Roman"/>
                <w:b/>
              </w:rPr>
            </w:pPr>
            <w:r w:rsidRPr="00ED03A5">
              <w:rPr>
                <w:rFonts w:ascii="Times New Roman" w:eastAsia="Times New Roman" w:hAnsi="Times New Roman" w:cs="Times New Roman"/>
                <w:b/>
              </w:rPr>
              <w:t>RAD S RODITELJIMA</w:t>
            </w:r>
          </w:p>
          <w:p w14:paraId="3B2A4AE9" w14:textId="77777777" w:rsidR="00ED03A5" w:rsidRPr="00ED03A5" w:rsidRDefault="00ED03A5" w:rsidP="00ED03A5">
            <w:pPr>
              <w:spacing w:after="0" w:line="240" w:lineRule="auto"/>
              <w:ind w:left="720"/>
              <w:jc w:val="both"/>
              <w:rPr>
                <w:rFonts w:ascii="Times New Roman" w:eastAsia="Times New Roman" w:hAnsi="Times New Roman" w:cs="Times New Roman"/>
              </w:rPr>
            </w:pPr>
          </w:p>
        </w:tc>
        <w:tc>
          <w:tcPr>
            <w:tcW w:w="993" w:type="dxa"/>
          </w:tcPr>
          <w:p w14:paraId="6088A655"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70</w:t>
            </w:r>
          </w:p>
        </w:tc>
      </w:tr>
      <w:tr w:rsidR="00ED03A5" w:rsidRPr="00ED03A5" w14:paraId="17E30A08" w14:textId="77777777" w:rsidTr="71D6DE98">
        <w:trPr>
          <w:trHeight w:val="452"/>
        </w:trPr>
        <w:tc>
          <w:tcPr>
            <w:tcW w:w="1223" w:type="dxa"/>
            <w:vMerge w:val="restart"/>
          </w:tcPr>
          <w:p w14:paraId="49FFFC74"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shd w:val="clear" w:color="auto" w:fill="FFFFFF" w:themeFill="background1"/>
          </w:tcPr>
          <w:p w14:paraId="7C84BBB0" w14:textId="77777777" w:rsidR="00ED03A5" w:rsidRPr="00ED03A5" w:rsidRDefault="00ED03A5" w:rsidP="00ED03A5">
            <w:pPr>
              <w:numPr>
                <w:ilvl w:val="1"/>
                <w:numId w:val="25"/>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 xml:space="preserve"> Utvrđivanje stanja učenika provođenjem anamnestičkog intervjua</w:t>
            </w:r>
          </w:p>
        </w:tc>
        <w:tc>
          <w:tcPr>
            <w:tcW w:w="993" w:type="dxa"/>
            <w:vMerge w:val="restart"/>
          </w:tcPr>
          <w:p w14:paraId="0B214F12"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4A6F509" w14:textId="77777777" w:rsidTr="71D6DE98">
        <w:trPr>
          <w:trHeight w:val="571"/>
        </w:trPr>
        <w:tc>
          <w:tcPr>
            <w:tcW w:w="1223" w:type="dxa"/>
            <w:vMerge/>
          </w:tcPr>
          <w:p w14:paraId="7C0499FD"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57946AE1"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 Individualni i / ili grupni rad savjetodavni rad sa svrhom pomoći roditelju u razumijevanju razvojnih potreba</w:t>
            </w:r>
          </w:p>
        </w:tc>
        <w:tc>
          <w:tcPr>
            <w:tcW w:w="993" w:type="dxa"/>
            <w:vMerge/>
          </w:tcPr>
          <w:p w14:paraId="73D53032"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7F2F9B47" w14:textId="77777777" w:rsidTr="71D6DE98">
        <w:trPr>
          <w:trHeight w:val="552"/>
        </w:trPr>
        <w:tc>
          <w:tcPr>
            <w:tcW w:w="1223" w:type="dxa"/>
            <w:vMerge/>
          </w:tcPr>
          <w:p w14:paraId="24133250"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0F7DEAF3"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 Intervencija odnosno rad s roditeljima na promjenama u području prepoznatih teškoća</w:t>
            </w:r>
          </w:p>
        </w:tc>
        <w:tc>
          <w:tcPr>
            <w:tcW w:w="993" w:type="dxa"/>
            <w:vMerge/>
          </w:tcPr>
          <w:p w14:paraId="6CAB357B"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2B664B71" w14:textId="77777777" w:rsidTr="71D6DE98">
        <w:trPr>
          <w:trHeight w:val="559"/>
        </w:trPr>
        <w:tc>
          <w:tcPr>
            <w:tcW w:w="1223" w:type="dxa"/>
            <w:vMerge/>
          </w:tcPr>
          <w:p w14:paraId="6064ECB3"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1AD97D40"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 Obrazovanje roditelja o vještinama roditeljstva i tehnikama discipliniranja; strategijama suočavanja s rizičnim ponašanjima </w:t>
            </w:r>
          </w:p>
        </w:tc>
        <w:tc>
          <w:tcPr>
            <w:tcW w:w="993" w:type="dxa"/>
            <w:vMerge/>
          </w:tcPr>
          <w:p w14:paraId="24A6BB25"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62CA04C6" w14:textId="77777777" w:rsidTr="71D6DE98">
        <w:tc>
          <w:tcPr>
            <w:tcW w:w="1223" w:type="dxa"/>
          </w:tcPr>
          <w:p w14:paraId="0E68EF18" w14:textId="23501265" w:rsidR="00ED03A5" w:rsidRPr="00ED03A5" w:rsidRDefault="59AE16E5" w:rsidP="00ED03A5">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b/>
                <w:bCs/>
              </w:rPr>
              <w:t>IX</w:t>
            </w:r>
            <w:r w:rsidR="42D8A282" w:rsidRPr="71D6DE98">
              <w:rPr>
                <w:rFonts w:ascii="Times New Roman" w:eastAsia="Times New Roman" w:hAnsi="Times New Roman" w:cs="Times New Roman"/>
                <w:b/>
                <w:bCs/>
              </w:rPr>
              <w:t>.</w:t>
            </w:r>
            <w:r w:rsidRPr="71D6DE98">
              <w:rPr>
                <w:rFonts w:ascii="Times New Roman" w:eastAsia="Times New Roman" w:hAnsi="Times New Roman" w:cs="Times New Roman"/>
                <w:b/>
                <w:bCs/>
              </w:rPr>
              <w:t>–VI</w:t>
            </w:r>
            <w:r w:rsidR="0BB39662" w:rsidRPr="71D6DE98">
              <w:rPr>
                <w:rFonts w:ascii="Times New Roman" w:eastAsia="Times New Roman" w:hAnsi="Times New Roman" w:cs="Times New Roman"/>
                <w:b/>
                <w:bCs/>
              </w:rPr>
              <w:t>.</w:t>
            </w:r>
          </w:p>
        </w:tc>
        <w:tc>
          <w:tcPr>
            <w:tcW w:w="7844" w:type="dxa"/>
            <w:shd w:val="clear" w:color="auto" w:fill="FBE4D5" w:themeFill="accent2" w:themeFillTint="33"/>
          </w:tcPr>
          <w:p w14:paraId="6AA9124E"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RAD S UČITELJIMA i STRUČNIM SURADNICIMA</w:t>
            </w:r>
          </w:p>
          <w:p w14:paraId="73302914"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993" w:type="dxa"/>
          </w:tcPr>
          <w:p w14:paraId="19A4CFF1"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100</w:t>
            </w:r>
          </w:p>
        </w:tc>
      </w:tr>
      <w:tr w:rsidR="00ED03A5" w:rsidRPr="00ED03A5" w14:paraId="7360BA4F" w14:textId="77777777" w:rsidTr="71D6DE98">
        <w:tc>
          <w:tcPr>
            <w:tcW w:w="1223" w:type="dxa"/>
            <w:vMerge w:val="restart"/>
          </w:tcPr>
          <w:p w14:paraId="7B2610EB"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7E640446" w14:textId="77777777" w:rsidR="00ED03A5" w:rsidRPr="00ED03A5" w:rsidRDefault="00ED03A5" w:rsidP="00ED03A5">
            <w:pPr>
              <w:numPr>
                <w:ilvl w:val="1"/>
                <w:numId w:val="25"/>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Utvrđivanje stanja učenika prikupljanjem anamnestičkih podataka</w:t>
            </w:r>
          </w:p>
          <w:p w14:paraId="5E04E9D7" w14:textId="77777777" w:rsidR="00ED03A5" w:rsidRPr="00ED03A5" w:rsidRDefault="00ED03A5" w:rsidP="00ED03A5">
            <w:pPr>
              <w:spacing w:after="0" w:line="240" w:lineRule="auto"/>
              <w:ind w:left="720"/>
              <w:rPr>
                <w:rFonts w:ascii="Times New Roman" w:eastAsia="Times New Roman" w:hAnsi="Times New Roman" w:cs="Times New Roman"/>
              </w:rPr>
            </w:pPr>
          </w:p>
        </w:tc>
        <w:tc>
          <w:tcPr>
            <w:tcW w:w="993" w:type="dxa"/>
            <w:vMerge w:val="restart"/>
          </w:tcPr>
          <w:p w14:paraId="7D8BB30B"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3CA37E35" w14:textId="77777777" w:rsidTr="71D6DE98">
        <w:tc>
          <w:tcPr>
            <w:tcW w:w="1223" w:type="dxa"/>
            <w:vMerge/>
          </w:tcPr>
          <w:p w14:paraId="60D858B7"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66D05399" w14:textId="0758FB67" w:rsidR="00ED03A5" w:rsidRPr="00ED03A5" w:rsidRDefault="59AE16E5" w:rsidP="00ED03A5">
            <w:pPr>
              <w:numPr>
                <w:ilvl w:val="1"/>
                <w:numId w:val="25"/>
              </w:numPr>
              <w:spacing w:after="0" w:line="240" w:lineRule="auto"/>
              <w:rPr>
                <w:rFonts w:ascii="Times New Roman" w:eastAsia="Times New Roman" w:hAnsi="Times New Roman" w:cs="Times New Roman"/>
              </w:rPr>
            </w:pPr>
            <w:r w:rsidRPr="71D6DE98">
              <w:rPr>
                <w:rFonts w:ascii="Times New Roman" w:eastAsia="Times New Roman" w:hAnsi="Times New Roman" w:cs="Times New Roman"/>
              </w:rPr>
              <w:t>Individualni i / ili grupni rad savjetodavni rad s učiteljima i stručnim suradnicima</w:t>
            </w:r>
            <w:r w:rsidR="03563556" w:rsidRPr="71D6DE98">
              <w:rPr>
                <w:rFonts w:ascii="Times New Roman" w:eastAsia="Times New Roman" w:hAnsi="Times New Roman" w:cs="Times New Roman"/>
              </w:rPr>
              <w:t xml:space="preserve"> </w:t>
            </w:r>
            <w:r w:rsidRPr="71D6DE98">
              <w:rPr>
                <w:rFonts w:ascii="Times New Roman" w:eastAsia="Times New Roman" w:hAnsi="Times New Roman" w:cs="Times New Roman"/>
              </w:rPr>
              <w:t>u razumijevanju razvojnih potreba učenika te dogovori o najboljim načinima pružanja podrške učeniku u svladavanju specifičnih teškoća</w:t>
            </w:r>
          </w:p>
        </w:tc>
        <w:tc>
          <w:tcPr>
            <w:tcW w:w="993" w:type="dxa"/>
            <w:vMerge/>
          </w:tcPr>
          <w:p w14:paraId="6123FCBB"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1CA46E5F" w14:textId="77777777" w:rsidTr="71D6DE98">
        <w:tc>
          <w:tcPr>
            <w:tcW w:w="1223" w:type="dxa"/>
            <w:vMerge/>
          </w:tcPr>
          <w:p w14:paraId="672D7CC9"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57191A70" w14:textId="77777777" w:rsidR="00ED03A5" w:rsidRPr="00ED03A5" w:rsidRDefault="00ED03A5" w:rsidP="00ED03A5">
            <w:pPr>
              <w:numPr>
                <w:ilvl w:val="1"/>
                <w:numId w:val="25"/>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Intervencija</w:t>
            </w:r>
          </w:p>
          <w:p w14:paraId="79181858" w14:textId="77777777" w:rsidR="00ED03A5" w:rsidRPr="00ED03A5" w:rsidRDefault="00ED03A5" w:rsidP="00ED03A5">
            <w:pPr>
              <w:spacing w:after="0" w:line="240" w:lineRule="auto"/>
              <w:ind w:left="720"/>
              <w:rPr>
                <w:rFonts w:ascii="Times New Roman" w:eastAsia="Times New Roman" w:hAnsi="Times New Roman" w:cs="Times New Roman"/>
              </w:rPr>
            </w:pPr>
          </w:p>
        </w:tc>
        <w:tc>
          <w:tcPr>
            <w:tcW w:w="993" w:type="dxa"/>
            <w:vMerge/>
          </w:tcPr>
          <w:p w14:paraId="2C6AEA1F"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9C3B88B" w14:textId="77777777" w:rsidTr="71D6DE98">
        <w:tc>
          <w:tcPr>
            <w:tcW w:w="1223" w:type="dxa"/>
            <w:vMerge/>
          </w:tcPr>
          <w:p w14:paraId="6B2AF472"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69F0B39F" w14:textId="77777777" w:rsidR="00ED03A5" w:rsidRPr="00ED03A5" w:rsidRDefault="00ED03A5" w:rsidP="00ED03A5">
            <w:pPr>
              <w:numPr>
                <w:ilvl w:val="1"/>
                <w:numId w:val="25"/>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 xml:space="preserve"> Rad s učiteljima/nastavnicima na promjenama u području prepoznatih teškoća</w:t>
            </w:r>
          </w:p>
        </w:tc>
        <w:tc>
          <w:tcPr>
            <w:tcW w:w="993" w:type="dxa"/>
            <w:vMerge/>
          </w:tcPr>
          <w:p w14:paraId="5227BE7E"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4425BF3A" w14:textId="77777777" w:rsidTr="71D6DE98">
        <w:tc>
          <w:tcPr>
            <w:tcW w:w="1223" w:type="dxa"/>
            <w:vMerge/>
          </w:tcPr>
          <w:p w14:paraId="448BA55B"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3C536D60" w14:textId="1135FD9F" w:rsidR="00ED03A5" w:rsidRPr="00ED03A5" w:rsidRDefault="00ED03A5" w:rsidP="00ED03A5">
            <w:pPr>
              <w:numPr>
                <w:ilvl w:val="1"/>
                <w:numId w:val="25"/>
              </w:numPr>
              <w:spacing w:after="0" w:line="240" w:lineRule="auto"/>
              <w:rPr>
                <w:rFonts w:ascii="Times New Roman" w:eastAsia="Times New Roman" w:hAnsi="Times New Roman" w:cs="Times New Roman"/>
              </w:rPr>
            </w:pPr>
            <w:r w:rsidRPr="76C1674F">
              <w:rPr>
                <w:rFonts w:ascii="Times New Roman" w:eastAsia="Times New Roman" w:hAnsi="Times New Roman" w:cs="Times New Roman"/>
              </w:rPr>
              <w:t>Razvijanje strategije individualizacije u poučavanju u svrhu optimalnog učenikovog napredovanj</w:t>
            </w:r>
            <w:r w:rsidR="1413DB59" w:rsidRPr="76C1674F">
              <w:rPr>
                <w:rFonts w:ascii="Times New Roman" w:eastAsia="Times New Roman" w:hAnsi="Times New Roman" w:cs="Times New Roman"/>
              </w:rPr>
              <w:t>a</w:t>
            </w:r>
          </w:p>
        </w:tc>
        <w:tc>
          <w:tcPr>
            <w:tcW w:w="993" w:type="dxa"/>
            <w:vMerge/>
          </w:tcPr>
          <w:p w14:paraId="6797C321"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C3062A0" w14:textId="77777777" w:rsidTr="71D6DE98">
        <w:tc>
          <w:tcPr>
            <w:tcW w:w="1223" w:type="dxa"/>
            <w:vMerge/>
          </w:tcPr>
          <w:p w14:paraId="7725DFAB"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0302ADE4" w14:textId="77777777" w:rsidR="00ED03A5" w:rsidRPr="00ED03A5" w:rsidRDefault="00ED03A5" w:rsidP="00ED03A5">
            <w:pPr>
              <w:numPr>
                <w:ilvl w:val="1"/>
                <w:numId w:val="25"/>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Obrazovanje nastavnika o primjeni strategija učenja i poučavanja; tehnikama vođenja razreda i upravljanja ponašanjem; pristupima u radu s učenicima s posebnim potrebama; prevenciji kriznih stanja i reakcijama na krizu</w:t>
            </w:r>
          </w:p>
        </w:tc>
        <w:tc>
          <w:tcPr>
            <w:tcW w:w="993" w:type="dxa"/>
            <w:vMerge/>
          </w:tcPr>
          <w:p w14:paraId="18D5C698"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8D96F61" w14:textId="77777777" w:rsidTr="71D6DE98">
        <w:tc>
          <w:tcPr>
            <w:tcW w:w="1223" w:type="dxa"/>
            <w:vMerge/>
          </w:tcPr>
          <w:p w14:paraId="474487D0"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2B1B21C9" w14:textId="77777777" w:rsidR="00ED03A5" w:rsidRPr="00ED03A5" w:rsidRDefault="00ED03A5" w:rsidP="00ED03A5">
            <w:pPr>
              <w:numPr>
                <w:ilvl w:val="1"/>
                <w:numId w:val="25"/>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Pomoć učiteljima u ostvarivanju i organizaciji projekata i integrativnih oblika nastave</w:t>
            </w:r>
          </w:p>
        </w:tc>
        <w:tc>
          <w:tcPr>
            <w:tcW w:w="993" w:type="dxa"/>
            <w:vMerge/>
          </w:tcPr>
          <w:p w14:paraId="4AEBF316"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031C7624" w14:textId="77777777" w:rsidTr="71D6DE98">
        <w:tc>
          <w:tcPr>
            <w:tcW w:w="1223" w:type="dxa"/>
            <w:vMerge/>
          </w:tcPr>
          <w:p w14:paraId="2892B4A8"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1F295166" w14:textId="77777777" w:rsidR="00ED03A5" w:rsidRPr="00ED03A5" w:rsidRDefault="00ED03A5" w:rsidP="00ED03A5">
            <w:pPr>
              <w:numPr>
                <w:ilvl w:val="1"/>
                <w:numId w:val="25"/>
              </w:numPr>
              <w:spacing w:after="0" w:line="240" w:lineRule="auto"/>
              <w:rPr>
                <w:rFonts w:ascii="Times New Roman" w:eastAsia="Times New Roman" w:hAnsi="Times New Roman" w:cs="Times New Roman"/>
              </w:rPr>
            </w:pPr>
            <w:r w:rsidRPr="00ED03A5">
              <w:rPr>
                <w:rFonts w:ascii="Times New Roman" w:eastAsia="Times New Roman" w:hAnsi="Times New Roman" w:cs="Times New Roman"/>
              </w:rPr>
              <w:t>Pomoć u uvođenju inovacija u nastavu</w:t>
            </w:r>
          </w:p>
        </w:tc>
        <w:tc>
          <w:tcPr>
            <w:tcW w:w="993" w:type="dxa"/>
            <w:vMerge/>
          </w:tcPr>
          <w:p w14:paraId="0F246AA8"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64701546" w14:textId="77777777" w:rsidTr="71D6DE98">
        <w:trPr>
          <w:trHeight w:val="360"/>
        </w:trPr>
        <w:tc>
          <w:tcPr>
            <w:tcW w:w="1223" w:type="dxa"/>
          </w:tcPr>
          <w:p w14:paraId="75ED0503" w14:textId="760B6D35" w:rsidR="00ED03A5" w:rsidRPr="00ED03A5" w:rsidRDefault="59AE16E5" w:rsidP="00ED03A5">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b/>
                <w:bCs/>
              </w:rPr>
              <w:t>IX</w:t>
            </w:r>
            <w:r w:rsidR="698D7C40" w:rsidRPr="71D6DE98">
              <w:rPr>
                <w:rFonts w:ascii="Times New Roman" w:eastAsia="Times New Roman" w:hAnsi="Times New Roman" w:cs="Times New Roman"/>
                <w:b/>
                <w:bCs/>
              </w:rPr>
              <w:t>.</w:t>
            </w:r>
            <w:r w:rsidRPr="71D6DE98">
              <w:rPr>
                <w:rFonts w:ascii="Times New Roman" w:eastAsia="Times New Roman" w:hAnsi="Times New Roman" w:cs="Times New Roman"/>
                <w:b/>
                <w:bCs/>
              </w:rPr>
              <w:t>–VIII</w:t>
            </w:r>
            <w:r w:rsidR="2AFA6DC0" w:rsidRPr="71D6DE98">
              <w:rPr>
                <w:rFonts w:ascii="Times New Roman" w:eastAsia="Times New Roman" w:hAnsi="Times New Roman" w:cs="Times New Roman"/>
                <w:b/>
                <w:bCs/>
              </w:rPr>
              <w:t>.</w:t>
            </w:r>
          </w:p>
        </w:tc>
        <w:tc>
          <w:tcPr>
            <w:tcW w:w="7844" w:type="dxa"/>
            <w:shd w:val="clear" w:color="auto" w:fill="FBE4D5" w:themeFill="accent2" w:themeFillTint="33"/>
          </w:tcPr>
          <w:p w14:paraId="20E63E4D"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ISTRAŽIVANJE I RAZVOJNI PROGRAMI</w:t>
            </w:r>
          </w:p>
          <w:p w14:paraId="3BF0E444" w14:textId="77777777" w:rsidR="00ED03A5" w:rsidRPr="00ED03A5" w:rsidRDefault="00ED03A5" w:rsidP="00ED03A5">
            <w:pPr>
              <w:spacing w:after="0" w:line="240" w:lineRule="auto"/>
              <w:ind w:left="720"/>
              <w:jc w:val="both"/>
              <w:rPr>
                <w:rFonts w:ascii="Times New Roman" w:eastAsia="Times New Roman" w:hAnsi="Times New Roman" w:cs="Times New Roman"/>
                <w:b/>
              </w:rPr>
            </w:pPr>
          </w:p>
        </w:tc>
        <w:tc>
          <w:tcPr>
            <w:tcW w:w="993" w:type="dxa"/>
          </w:tcPr>
          <w:p w14:paraId="2371EBCE"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100</w:t>
            </w:r>
          </w:p>
        </w:tc>
      </w:tr>
      <w:tr w:rsidR="00ED03A5" w:rsidRPr="00ED03A5" w14:paraId="69635220" w14:textId="77777777" w:rsidTr="71D6DE98">
        <w:tc>
          <w:tcPr>
            <w:tcW w:w="1223" w:type="dxa"/>
            <w:vMerge w:val="restart"/>
          </w:tcPr>
          <w:p w14:paraId="3AED1DA9"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3597A035"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Preporučuje i provodi znanstveno potvrđene programe i strategije</w:t>
            </w:r>
          </w:p>
        </w:tc>
        <w:tc>
          <w:tcPr>
            <w:tcW w:w="993" w:type="dxa"/>
            <w:vMerge w:val="restart"/>
          </w:tcPr>
          <w:p w14:paraId="14E9D37E"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4F0BE6B2" w14:textId="77777777" w:rsidTr="71D6DE98">
        <w:tc>
          <w:tcPr>
            <w:tcW w:w="1223" w:type="dxa"/>
            <w:vMerge/>
          </w:tcPr>
          <w:p w14:paraId="22528F29"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544AE332"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Provodi terenska/akcijska istraživanja u svrhu informiranja praktičara</w:t>
            </w:r>
          </w:p>
        </w:tc>
        <w:tc>
          <w:tcPr>
            <w:tcW w:w="993" w:type="dxa"/>
            <w:vMerge/>
          </w:tcPr>
          <w:p w14:paraId="57FAE40F"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6C7FC5A3" w14:textId="77777777" w:rsidTr="71D6DE98">
        <w:tc>
          <w:tcPr>
            <w:tcW w:w="1223" w:type="dxa"/>
            <w:vMerge/>
          </w:tcPr>
          <w:p w14:paraId="169E0CF0"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48631799"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Evaluira učinkovitost programa i mjera (samostalno i kao član stručnog tima, na primjer Tima za kvalitetu)</w:t>
            </w:r>
          </w:p>
        </w:tc>
        <w:tc>
          <w:tcPr>
            <w:tcW w:w="993" w:type="dxa"/>
            <w:vMerge/>
          </w:tcPr>
          <w:p w14:paraId="1C8D1C34"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261C2569" w14:textId="77777777" w:rsidTr="71D6DE98">
        <w:tc>
          <w:tcPr>
            <w:tcW w:w="1223" w:type="dxa"/>
            <w:vMerge/>
          </w:tcPr>
          <w:p w14:paraId="7CCDFABE"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05194709"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 Doprinosi općim promjenama i restrukturiranju škola i unapređenju uvjeta učenja i poučavanja</w:t>
            </w:r>
          </w:p>
        </w:tc>
        <w:tc>
          <w:tcPr>
            <w:tcW w:w="993" w:type="dxa"/>
            <w:vMerge/>
          </w:tcPr>
          <w:p w14:paraId="35C6C90F"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6168BB3D" w14:textId="77777777" w:rsidTr="71D6DE98">
        <w:trPr>
          <w:trHeight w:val="348"/>
        </w:trPr>
        <w:tc>
          <w:tcPr>
            <w:tcW w:w="1223" w:type="dxa"/>
            <w:vMerge/>
          </w:tcPr>
          <w:p w14:paraId="20D3E245"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tcPr>
          <w:p w14:paraId="7B9C4296"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Istraživački rad, provođenje projekata u kojima je psiholog nosilac ili suradnik</w:t>
            </w:r>
          </w:p>
        </w:tc>
        <w:tc>
          <w:tcPr>
            <w:tcW w:w="993" w:type="dxa"/>
            <w:vMerge/>
          </w:tcPr>
          <w:p w14:paraId="34B3664F"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2E1C5F21" w14:textId="77777777" w:rsidTr="71D6DE98">
        <w:tc>
          <w:tcPr>
            <w:tcW w:w="1223" w:type="dxa"/>
            <w:vMerge/>
          </w:tcPr>
          <w:p w14:paraId="09E40B80"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tcPr>
          <w:p w14:paraId="0C99D60A"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 Vanjsko vrednovanje i </w:t>
            </w:r>
            <w:proofErr w:type="spellStart"/>
            <w:r w:rsidRPr="00ED03A5">
              <w:rPr>
                <w:rFonts w:ascii="Times New Roman" w:eastAsia="Times New Roman" w:hAnsi="Times New Roman" w:cs="Times New Roman"/>
              </w:rPr>
              <w:t>samovrednovanje</w:t>
            </w:r>
            <w:proofErr w:type="spellEnd"/>
          </w:p>
        </w:tc>
        <w:tc>
          <w:tcPr>
            <w:tcW w:w="993" w:type="dxa"/>
            <w:vMerge/>
          </w:tcPr>
          <w:p w14:paraId="04B4FB61"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5B18A1C" w14:textId="77777777" w:rsidTr="71D6DE98">
        <w:tc>
          <w:tcPr>
            <w:tcW w:w="1223" w:type="dxa"/>
            <w:vMerge/>
          </w:tcPr>
          <w:p w14:paraId="117A32E2"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tcPr>
          <w:p w14:paraId="17FEBCEE" w14:textId="31D91CFA" w:rsidR="00ED03A5" w:rsidRPr="00ED03A5" w:rsidRDefault="6845A56D" w:rsidP="00ED03A5">
            <w:pPr>
              <w:numPr>
                <w:ilvl w:val="1"/>
                <w:numId w:val="25"/>
              </w:num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Vođenje, p</w:t>
            </w:r>
            <w:r w:rsidR="59AE16E5" w:rsidRPr="71D6DE98">
              <w:rPr>
                <w:rFonts w:ascii="Times New Roman" w:eastAsia="Times New Roman" w:hAnsi="Times New Roman" w:cs="Times New Roman"/>
              </w:rPr>
              <w:t>raćenje i realizacija ŠPP</w:t>
            </w:r>
            <w:r w:rsidR="67500D07" w:rsidRPr="71D6DE98">
              <w:rPr>
                <w:rFonts w:ascii="Times New Roman" w:eastAsia="Times New Roman" w:hAnsi="Times New Roman" w:cs="Times New Roman"/>
              </w:rPr>
              <w:t>-a</w:t>
            </w:r>
            <w:r w:rsidR="59AE16E5" w:rsidRPr="71D6DE98">
              <w:rPr>
                <w:rFonts w:ascii="Times New Roman" w:eastAsia="Times New Roman" w:hAnsi="Times New Roman" w:cs="Times New Roman"/>
              </w:rPr>
              <w:t xml:space="preserve"> i  školskog razvojnog programa</w:t>
            </w:r>
          </w:p>
        </w:tc>
        <w:tc>
          <w:tcPr>
            <w:tcW w:w="993" w:type="dxa"/>
            <w:vMerge/>
          </w:tcPr>
          <w:p w14:paraId="22A2AC1D"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07751C7C" w14:textId="77777777" w:rsidTr="71D6DE98">
        <w:tc>
          <w:tcPr>
            <w:tcW w:w="1223" w:type="dxa"/>
            <w:vMerge/>
          </w:tcPr>
          <w:p w14:paraId="170C2925"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tcPr>
          <w:p w14:paraId="4893232B"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Koordiniranje vanjskih programa u školi</w:t>
            </w:r>
          </w:p>
        </w:tc>
        <w:tc>
          <w:tcPr>
            <w:tcW w:w="993" w:type="dxa"/>
            <w:vMerge/>
          </w:tcPr>
          <w:p w14:paraId="4FB90156"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6DA7F8A6" w14:textId="77777777" w:rsidTr="71D6DE98">
        <w:tc>
          <w:tcPr>
            <w:tcW w:w="1223" w:type="dxa"/>
            <w:vMerge/>
          </w:tcPr>
          <w:p w14:paraId="32D2652A"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tcPr>
          <w:p w14:paraId="4C7FC4DD"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Humanitarne aktivnosti</w:t>
            </w:r>
          </w:p>
        </w:tc>
        <w:tc>
          <w:tcPr>
            <w:tcW w:w="993" w:type="dxa"/>
            <w:vMerge/>
          </w:tcPr>
          <w:p w14:paraId="5CB02C7F"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3781B88D" w14:textId="77777777" w:rsidTr="71D6DE98">
        <w:tc>
          <w:tcPr>
            <w:tcW w:w="1223" w:type="dxa"/>
          </w:tcPr>
          <w:p w14:paraId="5FFAE373" w14:textId="554D6D48"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703DDEA9" w:rsidRPr="71D6DE98">
              <w:rPr>
                <w:rFonts w:ascii="Times New Roman" w:eastAsia="Times New Roman" w:hAnsi="Times New Roman" w:cs="Times New Roman"/>
                <w:b/>
                <w:bCs/>
              </w:rPr>
              <w:t>.</w:t>
            </w:r>
            <w:r w:rsidRPr="71D6DE98">
              <w:rPr>
                <w:rFonts w:ascii="Times New Roman" w:eastAsia="Times New Roman" w:hAnsi="Times New Roman" w:cs="Times New Roman"/>
                <w:b/>
                <w:bCs/>
              </w:rPr>
              <w:t>–VII</w:t>
            </w:r>
            <w:r w:rsidR="4414B326" w:rsidRPr="71D6DE98">
              <w:rPr>
                <w:rFonts w:ascii="Times New Roman" w:eastAsia="Times New Roman" w:hAnsi="Times New Roman" w:cs="Times New Roman"/>
                <w:b/>
                <w:bCs/>
              </w:rPr>
              <w:t>.</w:t>
            </w:r>
          </w:p>
        </w:tc>
        <w:tc>
          <w:tcPr>
            <w:tcW w:w="7844" w:type="dxa"/>
            <w:shd w:val="clear" w:color="auto" w:fill="FBE4D5" w:themeFill="accent2" w:themeFillTint="33"/>
          </w:tcPr>
          <w:p w14:paraId="36F4A964"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SKRB ZA MENTALNO ZDRAVLJE</w:t>
            </w:r>
          </w:p>
          <w:p w14:paraId="63132968" w14:textId="77777777" w:rsidR="00ED03A5" w:rsidRPr="00ED03A5" w:rsidRDefault="00ED03A5" w:rsidP="00ED03A5">
            <w:pPr>
              <w:spacing w:after="0" w:line="360" w:lineRule="auto"/>
              <w:ind w:left="720"/>
              <w:jc w:val="both"/>
              <w:rPr>
                <w:rFonts w:ascii="Times New Roman" w:eastAsia="Times New Roman" w:hAnsi="Times New Roman" w:cs="Times New Roman"/>
              </w:rPr>
            </w:pPr>
          </w:p>
        </w:tc>
        <w:tc>
          <w:tcPr>
            <w:tcW w:w="993" w:type="dxa"/>
          </w:tcPr>
          <w:p w14:paraId="712870F1"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100</w:t>
            </w:r>
          </w:p>
        </w:tc>
      </w:tr>
      <w:tr w:rsidR="00ED03A5" w:rsidRPr="00ED03A5" w14:paraId="07E7DAD8" w14:textId="77777777" w:rsidTr="71D6DE98">
        <w:tc>
          <w:tcPr>
            <w:tcW w:w="1223" w:type="dxa"/>
            <w:vMerge w:val="restart"/>
          </w:tcPr>
          <w:p w14:paraId="0691BB63"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1FCE875B"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Koordinira suradnju s ostalim stručnjacima u području mentalne, zdravstvene i socijalne skrbi u lokalnoj zajednici</w:t>
            </w:r>
          </w:p>
        </w:tc>
        <w:tc>
          <w:tcPr>
            <w:tcW w:w="993" w:type="dxa"/>
            <w:vMerge w:val="restart"/>
          </w:tcPr>
          <w:p w14:paraId="512B5EFC"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4AEFA04" w14:textId="77777777" w:rsidTr="71D6DE98">
        <w:tc>
          <w:tcPr>
            <w:tcW w:w="1223" w:type="dxa"/>
            <w:vMerge/>
          </w:tcPr>
          <w:p w14:paraId="64C33628"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30018462"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Ostvaruje partnerstvo s roditeljima i nastavnicima kako bi se postigla zdrava školska i obiteljska klima</w:t>
            </w:r>
          </w:p>
        </w:tc>
        <w:tc>
          <w:tcPr>
            <w:tcW w:w="993" w:type="dxa"/>
            <w:vMerge/>
          </w:tcPr>
          <w:p w14:paraId="45407400"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27A82468" w14:textId="77777777" w:rsidTr="71D6DE98">
        <w:tc>
          <w:tcPr>
            <w:tcW w:w="1223" w:type="dxa"/>
            <w:vMerge/>
          </w:tcPr>
          <w:p w14:paraId="57BA595F"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23037D43"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Promovira pitanja važna za psihofizičko zdravlje u školskoj okolini</w:t>
            </w:r>
          </w:p>
        </w:tc>
        <w:tc>
          <w:tcPr>
            <w:tcW w:w="993" w:type="dxa"/>
            <w:vMerge/>
          </w:tcPr>
          <w:p w14:paraId="57E92E75"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4488C8B1" w14:textId="77777777" w:rsidTr="71D6DE98">
        <w:tc>
          <w:tcPr>
            <w:tcW w:w="1223" w:type="dxa"/>
            <w:vMerge/>
          </w:tcPr>
          <w:p w14:paraId="788984D1" w14:textId="77777777" w:rsidR="00ED03A5" w:rsidRPr="00ED03A5" w:rsidRDefault="00ED03A5" w:rsidP="00ED03A5">
            <w:pPr>
              <w:spacing w:after="0" w:line="240" w:lineRule="auto"/>
              <w:jc w:val="both"/>
              <w:rPr>
                <w:rFonts w:ascii="Times New Roman" w:eastAsia="Times New Roman" w:hAnsi="Times New Roman" w:cs="Times New Roman"/>
              </w:rPr>
            </w:pPr>
          </w:p>
        </w:tc>
        <w:tc>
          <w:tcPr>
            <w:tcW w:w="7844" w:type="dxa"/>
          </w:tcPr>
          <w:p w14:paraId="4EB93A5D"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Suradnja sa školskom liječnicom, socijalnim radnikom, defektologom određene specijalnosti i ostalih stručnih osoba prema potrebi odgojno obrazovnih problema učenika</w:t>
            </w:r>
          </w:p>
        </w:tc>
        <w:tc>
          <w:tcPr>
            <w:tcW w:w="993" w:type="dxa"/>
            <w:vMerge/>
          </w:tcPr>
          <w:p w14:paraId="3300E61E"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42D3907F" w14:textId="77777777" w:rsidTr="71D6DE98">
        <w:tc>
          <w:tcPr>
            <w:tcW w:w="1223" w:type="dxa"/>
          </w:tcPr>
          <w:p w14:paraId="4E880631" w14:textId="33E0FB57"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5513D348" w:rsidRPr="71D6DE98">
              <w:rPr>
                <w:rFonts w:ascii="Times New Roman" w:eastAsia="Times New Roman" w:hAnsi="Times New Roman" w:cs="Times New Roman"/>
                <w:b/>
                <w:bCs/>
              </w:rPr>
              <w:t>.</w:t>
            </w:r>
            <w:r w:rsidRPr="71D6DE98">
              <w:rPr>
                <w:rFonts w:ascii="Times New Roman" w:eastAsia="Times New Roman" w:hAnsi="Times New Roman" w:cs="Times New Roman"/>
                <w:b/>
                <w:bCs/>
              </w:rPr>
              <w:t>-VIII</w:t>
            </w:r>
            <w:r w:rsidR="2C342F13" w:rsidRPr="71D6DE98">
              <w:rPr>
                <w:rFonts w:ascii="Times New Roman" w:eastAsia="Times New Roman" w:hAnsi="Times New Roman" w:cs="Times New Roman"/>
                <w:b/>
                <w:bCs/>
              </w:rPr>
              <w:t>.</w:t>
            </w:r>
          </w:p>
        </w:tc>
        <w:tc>
          <w:tcPr>
            <w:tcW w:w="7844" w:type="dxa"/>
            <w:shd w:val="clear" w:color="auto" w:fill="FBE4D5" w:themeFill="accent2" w:themeFillTint="33"/>
          </w:tcPr>
          <w:p w14:paraId="5362621D"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SUDJELOVANJE U ANALIZI REZULTATA ODGOJNO OBRAZOVNOG PROCESA</w:t>
            </w:r>
          </w:p>
          <w:p w14:paraId="005AC3FD" w14:textId="77777777" w:rsidR="00ED03A5" w:rsidRPr="00ED03A5" w:rsidRDefault="00ED03A5" w:rsidP="00ED03A5">
            <w:pPr>
              <w:spacing w:after="0" w:line="240" w:lineRule="auto"/>
              <w:ind w:left="720"/>
              <w:jc w:val="both"/>
              <w:rPr>
                <w:rFonts w:ascii="Times New Roman" w:eastAsia="Times New Roman" w:hAnsi="Times New Roman" w:cs="Times New Roman"/>
                <w:b/>
              </w:rPr>
            </w:pPr>
          </w:p>
        </w:tc>
        <w:tc>
          <w:tcPr>
            <w:tcW w:w="993" w:type="dxa"/>
          </w:tcPr>
          <w:p w14:paraId="351D5F08"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80</w:t>
            </w:r>
          </w:p>
        </w:tc>
      </w:tr>
      <w:tr w:rsidR="00ED03A5" w:rsidRPr="00ED03A5" w14:paraId="48C71341" w14:textId="77777777" w:rsidTr="71D6DE98">
        <w:tc>
          <w:tcPr>
            <w:tcW w:w="1223" w:type="dxa"/>
            <w:vMerge w:val="restart"/>
          </w:tcPr>
          <w:p w14:paraId="495B3127" w14:textId="77777777" w:rsidR="00ED03A5" w:rsidRPr="00ED03A5" w:rsidRDefault="00ED03A5" w:rsidP="00ED03A5">
            <w:pPr>
              <w:spacing w:after="0" w:line="240" w:lineRule="auto"/>
              <w:jc w:val="both"/>
              <w:rPr>
                <w:rFonts w:ascii="Times New Roman" w:eastAsia="Times New Roman" w:hAnsi="Times New Roman" w:cs="Times New Roman"/>
                <w:b/>
                <w:color w:val="FF0000"/>
              </w:rPr>
            </w:pPr>
          </w:p>
        </w:tc>
        <w:tc>
          <w:tcPr>
            <w:tcW w:w="7844" w:type="dxa"/>
          </w:tcPr>
          <w:p w14:paraId="4A7976EA"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Prisustvovanje nastavi prema potrebi s ciljem praćenja rada pojedinih učenika i/ili učitelja</w:t>
            </w:r>
          </w:p>
        </w:tc>
        <w:tc>
          <w:tcPr>
            <w:tcW w:w="993" w:type="dxa"/>
            <w:vMerge w:val="restart"/>
          </w:tcPr>
          <w:p w14:paraId="30D3CF5E"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02AFEC2" w14:textId="77777777" w:rsidTr="71D6DE98">
        <w:tc>
          <w:tcPr>
            <w:tcW w:w="1223" w:type="dxa"/>
            <w:vMerge/>
          </w:tcPr>
          <w:p w14:paraId="183A70BE" w14:textId="77777777" w:rsidR="00ED03A5" w:rsidRPr="00ED03A5" w:rsidRDefault="00ED03A5" w:rsidP="00ED03A5">
            <w:pPr>
              <w:spacing w:after="0" w:line="240" w:lineRule="auto"/>
              <w:jc w:val="both"/>
              <w:rPr>
                <w:rFonts w:ascii="Times New Roman" w:eastAsia="Times New Roman" w:hAnsi="Times New Roman" w:cs="Times New Roman"/>
                <w:color w:val="FF0000"/>
              </w:rPr>
            </w:pPr>
          </w:p>
        </w:tc>
        <w:tc>
          <w:tcPr>
            <w:tcW w:w="7844" w:type="dxa"/>
          </w:tcPr>
          <w:p w14:paraId="1503F17B"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Pregled pedagoške dokumentacije prema potrebi</w:t>
            </w:r>
          </w:p>
        </w:tc>
        <w:tc>
          <w:tcPr>
            <w:tcW w:w="993" w:type="dxa"/>
            <w:vMerge/>
          </w:tcPr>
          <w:p w14:paraId="5353C7F6"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098DBBFF" w14:textId="77777777" w:rsidTr="71D6DE98">
        <w:tc>
          <w:tcPr>
            <w:tcW w:w="1223" w:type="dxa"/>
            <w:vMerge/>
          </w:tcPr>
          <w:p w14:paraId="1C7C42E1" w14:textId="77777777" w:rsidR="00ED03A5" w:rsidRPr="00ED03A5" w:rsidRDefault="00ED03A5" w:rsidP="00ED03A5">
            <w:pPr>
              <w:spacing w:after="0" w:line="240" w:lineRule="auto"/>
              <w:jc w:val="both"/>
              <w:rPr>
                <w:rFonts w:ascii="Times New Roman" w:eastAsia="Times New Roman" w:hAnsi="Times New Roman" w:cs="Times New Roman"/>
                <w:color w:val="FF0000"/>
              </w:rPr>
            </w:pPr>
          </w:p>
        </w:tc>
        <w:tc>
          <w:tcPr>
            <w:tcW w:w="7844" w:type="dxa"/>
          </w:tcPr>
          <w:p w14:paraId="661E6284"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Praćenje popravnih ispita i prisustvovanje prema potrebi</w:t>
            </w:r>
          </w:p>
        </w:tc>
        <w:tc>
          <w:tcPr>
            <w:tcW w:w="993" w:type="dxa"/>
            <w:vMerge/>
          </w:tcPr>
          <w:p w14:paraId="36B6454F"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71AF950E" w14:textId="77777777" w:rsidTr="71D6DE98">
        <w:tc>
          <w:tcPr>
            <w:tcW w:w="1223" w:type="dxa"/>
            <w:vMerge/>
          </w:tcPr>
          <w:p w14:paraId="1D71E661" w14:textId="77777777" w:rsidR="00ED03A5" w:rsidRPr="00ED03A5" w:rsidRDefault="00ED03A5" w:rsidP="00ED03A5">
            <w:pPr>
              <w:spacing w:after="0" w:line="240" w:lineRule="auto"/>
              <w:jc w:val="both"/>
              <w:rPr>
                <w:rFonts w:ascii="Times New Roman" w:eastAsia="Times New Roman" w:hAnsi="Times New Roman" w:cs="Times New Roman"/>
                <w:color w:val="FF0000"/>
              </w:rPr>
            </w:pPr>
          </w:p>
        </w:tc>
        <w:tc>
          <w:tcPr>
            <w:tcW w:w="7844" w:type="dxa"/>
          </w:tcPr>
          <w:p w14:paraId="359FC851" w14:textId="77777777" w:rsidR="00ED03A5" w:rsidRPr="00ED03A5" w:rsidRDefault="00ED03A5" w:rsidP="00ED03A5">
            <w:pPr>
              <w:numPr>
                <w:ilvl w:val="1"/>
                <w:numId w:val="28"/>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Prisustvovanje sjednicama razrednih i učiteljskih vijeća</w:t>
            </w:r>
          </w:p>
        </w:tc>
        <w:tc>
          <w:tcPr>
            <w:tcW w:w="993" w:type="dxa"/>
            <w:vMerge/>
          </w:tcPr>
          <w:p w14:paraId="4DD4A44A"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466B13C5" w14:textId="77777777" w:rsidTr="71D6DE98">
        <w:tc>
          <w:tcPr>
            <w:tcW w:w="1223" w:type="dxa"/>
          </w:tcPr>
          <w:p w14:paraId="77F622AF" w14:textId="3CB17178"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408CAB1E" w:rsidRPr="71D6DE98">
              <w:rPr>
                <w:rFonts w:ascii="Times New Roman" w:eastAsia="Times New Roman" w:hAnsi="Times New Roman" w:cs="Times New Roman"/>
                <w:b/>
                <w:bCs/>
              </w:rPr>
              <w:t>.</w:t>
            </w:r>
            <w:r w:rsidRPr="71D6DE98">
              <w:rPr>
                <w:rFonts w:ascii="Times New Roman" w:eastAsia="Times New Roman" w:hAnsi="Times New Roman" w:cs="Times New Roman"/>
                <w:b/>
                <w:bCs/>
              </w:rPr>
              <w:t>–VIII</w:t>
            </w:r>
            <w:r w:rsidR="741AA4F4" w:rsidRPr="71D6DE98">
              <w:rPr>
                <w:rFonts w:ascii="Times New Roman" w:eastAsia="Times New Roman" w:hAnsi="Times New Roman" w:cs="Times New Roman"/>
                <w:b/>
                <w:bCs/>
              </w:rPr>
              <w:t>.</w:t>
            </w:r>
          </w:p>
        </w:tc>
        <w:tc>
          <w:tcPr>
            <w:tcW w:w="7844" w:type="dxa"/>
            <w:shd w:val="clear" w:color="auto" w:fill="FBE4D5" w:themeFill="accent2" w:themeFillTint="33"/>
          </w:tcPr>
          <w:p w14:paraId="389D834B"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RAD U TIJELIMA ZA UTVRĐIVANJE PSIHOFIZIČKOG STANJA DJETETA, UČENIKA (Stručno povjerenstvo škole)</w:t>
            </w:r>
          </w:p>
          <w:p w14:paraId="0DC2A77F" w14:textId="77777777" w:rsidR="00ED03A5" w:rsidRPr="00ED03A5" w:rsidRDefault="00ED03A5" w:rsidP="00ED03A5">
            <w:pPr>
              <w:spacing w:after="0" w:line="240" w:lineRule="auto"/>
              <w:ind w:left="720"/>
              <w:jc w:val="both"/>
              <w:rPr>
                <w:rFonts w:ascii="Times New Roman" w:eastAsia="Times New Roman" w:hAnsi="Times New Roman" w:cs="Times New Roman"/>
                <w:b/>
              </w:rPr>
            </w:pPr>
          </w:p>
        </w:tc>
        <w:tc>
          <w:tcPr>
            <w:tcW w:w="993" w:type="dxa"/>
          </w:tcPr>
          <w:p w14:paraId="7FA05F0B"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100</w:t>
            </w:r>
          </w:p>
        </w:tc>
      </w:tr>
      <w:tr w:rsidR="00ED03A5" w:rsidRPr="00ED03A5" w14:paraId="58DEA558" w14:textId="77777777" w:rsidTr="71D6DE98">
        <w:tc>
          <w:tcPr>
            <w:tcW w:w="1223" w:type="dxa"/>
          </w:tcPr>
          <w:p w14:paraId="14E24044" w14:textId="1F6F97BA"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597974D4" w:rsidRPr="71D6DE98">
              <w:rPr>
                <w:rFonts w:ascii="Times New Roman" w:eastAsia="Times New Roman" w:hAnsi="Times New Roman" w:cs="Times New Roman"/>
                <w:b/>
                <w:bCs/>
              </w:rPr>
              <w:t>.</w:t>
            </w:r>
            <w:r w:rsidRPr="71D6DE98">
              <w:rPr>
                <w:rFonts w:ascii="Times New Roman" w:eastAsia="Times New Roman" w:hAnsi="Times New Roman" w:cs="Times New Roman"/>
                <w:b/>
                <w:bCs/>
              </w:rPr>
              <w:t>-VIII</w:t>
            </w:r>
            <w:r w:rsidR="0FA970C2" w:rsidRPr="71D6DE98">
              <w:rPr>
                <w:rFonts w:ascii="Times New Roman" w:eastAsia="Times New Roman" w:hAnsi="Times New Roman" w:cs="Times New Roman"/>
                <w:b/>
                <w:bCs/>
              </w:rPr>
              <w:t>.</w:t>
            </w:r>
          </w:p>
        </w:tc>
        <w:tc>
          <w:tcPr>
            <w:tcW w:w="7844" w:type="dxa"/>
            <w:shd w:val="clear" w:color="auto" w:fill="FBE4D5" w:themeFill="accent2" w:themeFillTint="33"/>
          </w:tcPr>
          <w:p w14:paraId="46C8200F"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OSOBNO STRUČNO USAVRŠAVANJE</w:t>
            </w:r>
          </w:p>
          <w:p w14:paraId="0682B180" w14:textId="77777777" w:rsidR="00ED03A5" w:rsidRPr="00ED03A5" w:rsidRDefault="00ED03A5" w:rsidP="00ED03A5">
            <w:pPr>
              <w:spacing w:after="0" w:line="240" w:lineRule="auto"/>
              <w:ind w:left="720"/>
              <w:jc w:val="both"/>
              <w:rPr>
                <w:rFonts w:ascii="Times New Roman" w:eastAsia="Times New Roman" w:hAnsi="Times New Roman" w:cs="Times New Roman"/>
                <w:b/>
              </w:rPr>
            </w:pPr>
          </w:p>
        </w:tc>
        <w:tc>
          <w:tcPr>
            <w:tcW w:w="993" w:type="dxa"/>
          </w:tcPr>
          <w:p w14:paraId="5EE02B01"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160</w:t>
            </w:r>
          </w:p>
        </w:tc>
      </w:tr>
      <w:tr w:rsidR="00ED03A5" w:rsidRPr="00ED03A5" w14:paraId="402A1048" w14:textId="77777777" w:rsidTr="71D6DE98">
        <w:tc>
          <w:tcPr>
            <w:tcW w:w="1223" w:type="dxa"/>
            <w:vMerge w:val="restart"/>
          </w:tcPr>
          <w:p w14:paraId="707A14F5"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shd w:val="clear" w:color="auto" w:fill="FFFFFF" w:themeFill="background1"/>
          </w:tcPr>
          <w:p w14:paraId="1682DBBD" w14:textId="1A91A8F9" w:rsidR="00ED03A5" w:rsidRPr="00ED03A5" w:rsidRDefault="59AE16E5" w:rsidP="00ED03A5">
            <w:pPr>
              <w:numPr>
                <w:ilvl w:val="1"/>
                <w:numId w:val="25"/>
              </w:num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Sudjelovanje i prisustvovanje na stručnim vijećima, seminarima, konferencijama, verificiranim edukacijama (u organizaciji i/ili s preporukom AZOO</w:t>
            </w:r>
            <w:r w:rsidR="20508CAA" w:rsidRPr="71D6DE98">
              <w:rPr>
                <w:rFonts w:ascii="Times New Roman" w:eastAsia="Times New Roman" w:hAnsi="Times New Roman" w:cs="Times New Roman"/>
              </w:rPr>
              <w:t>-a</w:t>
            </w:r>
            <w:r w:rsidRPr="71D6DE98">
              <w:rPr>
                <w:rFonts w:ascii="Times New Roman" w:eastAsia="Times New Roman" w:hAnsi="Times New Roman" w:cs="Times New Roman"/>
              </w:rPr>
              <w:t>, MZOS</w:t>
            </w:r>
            <w:r w:rsidR="09C4FBE6" w:rsidRPr="71D6DE98">
              <w:rPr>
                <w:rFonts w:ascii="Times New Roman" w:eastAsia="Times New Roman" w:hAnsi="Times New Roman" w:cs="Times New Roman"/>
              </w:rPr>
              <w:t>-a</w:t>
            </w:r>
            <w:r w:rsidRPr="71D6DE98">
              <w:rPr>
                <w:rFonts w:ascii="Times New Roman" w:eastAsia="Times New Roman" w:hAnsi="Times New Roman" w:cs="Times New Roman"/>
              </w:rPr>
              <w:t>, DPH</w:t>
            </w:r>
            <w:r w:rsidR="1E547C2A" w:rsidRPr="71D6DE98">
              <w:rPr>
                <w:rFonts w:ascii="Times New Roman" w:eastAsia="Times New Roman" w:hAnsi="Times New Roman" w:cs="Times New Roman"/>
              </w:rPr>
              <w:t>-a</w:t>
            </w:r>
            <w:r w:rsidRPr="71D6DE98">
              <w:rPr>
                <w:rFonts w:ascii="Times New Roman" w:eastAsia="Times New Roman" w:hAnsi="Times New Roman" w:cs="Times New Roman"/>
              </w:rPr>
              <w:t>, Komore..)</w:t>
            </w:r>
          </w:p>
        </w:tc>
        <w:tc>
          <w:tcPr>
            <w:tcW w:w="993" w:type="dxa"/>
            <w:vMerge w:val="restart"/>
          </w:tcPr>
          <w:p w14:paraId="3534A852"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639CA274" w14:textId="77777777" w:rsidTr="71D6DE98">
        <w:tc>
          <w:tcPr>
            <w:tcW w:w="1223" w:type="dxa"/>
            <w:vMerge/>
          </w:tcPr>
          <w:p w14:paraId="28BF605E"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shd w:val="clear" w:color="auto" w:fill="FFFFFF" w:themeFill="background1"/>
          </w:tcPr>
          <w:p w14:paraId="50E0B131"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 xml:space="preserve">Praćenje inovacija putem literature, stručnih publikacija, interneta  </w:t>
            </w:r>
          </w:p>
        </w:tc>
        <w:tc>
          <w:tcPr>
            <w:tcW w:w="993" w:type="dxa"/>
            <w:vMerge/>
          </w:tcPr>
          <w:p w14:paraId="56FA83BC"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4AE56878" w14:textId="77777777" w:rsidTr="71D6DE98">
        <w:tc>
          <w:tcPr>
            <w:tcW w:w="1223" w:type="dxa"/>
            <w:vMerge/>
          </w:tcPr>
          <w:p w14:paraId="0B113035"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shd w:val="clear" w:color="auto" w:fill="FFFFFF" w:themeFill="background1"/>
          </w:tcPr>
          <w:p w14:paraId="2D732298"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Sudjelovanje u radu različitih sekcija i udruga</w:t>
            </w:r>
          </w:p>
        </w:tc>
        <w:tc>
          <w:tcPr>
            <w:tcW w:w="993" w:type="dxa"/>
            <w:vMerge/>
          </w:tcPr>
          <w:p w14:paraId="3502E3AE"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80DDB15" w14:textId="77777777" w:rsidTr="71D6DE98">
        <w:tc>
          <w:tcPr>
            <w:tcW w:w="1223" w:type="dxa"/>
            <w:vMerge/>
          </w:tcPr>
          <w:p w14:paraId="5DE5B0C3"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shd w:val="clear" w:color="auto" w:fill="FFFFFF" w:themeFill="background1"/>
          </w:tcPr>
          <w:p w14:paraId="4FBB1BA1" w14:textId="6F114C78" w:rsidR="00ED03A5" w:rsidRPr="00ED03A5" w:rsidRDefault="59AE16E5" w:rsidP="00ED03A5">
            <w:pPr>
              <w:numPr>
                <w:ilvl w:val="1"/>
                <w:numId w:val="25"/>
              </w:num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Izvanškolski stručni rad (članci, predavanja i sl.)</w:t>
            </w:r>
          </w:p>
        </w:tc>
        <w:tc>
          <w:tcPr>
            <w:tcW w:w="993" w:type="dxa"/>
            <w:vMerge/>
          </w:tcPr>
          <w:p w14:paraId="581FD3D1"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727F0712" w14:textId="77777777" w:rsidTr="71D6DE98">
        <w:tc>
          <w:tcPr>
            <w:tcW w:w="1223" w:type="dxa"/>
          </w:tcPr>
          <w:p w14:paraId="269A8C86" w14:textId="185833D1"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26A3FBBF" w:rsidRPr="71D6DE98">
              <w:rPr>
                <w:rFonts w:ascii="Times New Roman" w:eastAsia="Times New Roman" w:hAnsi="Times New Roman" w:cs="Times New Roman"/>
                <w:b/>
                <w:bCs/>
              </w:rPr>
              <w:t>.</w:t>
            </w:r>
            <w:r w:rsidRPr="71D6DE98">
              <w:rPr>
                <w:rFonts w:ascii="Times New Roman" w:eastAsia="Times New Roman" w:hAnsi="Times New Roman" w:cs="Times New Roman"/>
                <w:b/>
                <w:bCs/>
              </w:rPr>
              <w:t>-VIII</w:t>
            </w:r>
            <w:r w:rsidR="25450DD0" w:rsidRPr="71D6DE98">
              <w:rPr>
                <w:rFonts w:ascii="Times New Roman" w:eastAsia="Times New Roman" w:hAnsi="Times New Roman" w:cs="Times New Roman"/>
                <w:b/>
                <w:bCs/>
              </w:rPr>
              <w:t>.</w:t>
            </w:r>
          </w:p>
        </w:tc>
        <w:tc>
          <w:tcPr>
            <w:tcW w:w="7844" w:type="dxa"/>
            <w:shd w:val="clear" w:color="auto" w:fill="FBE4D5" w:themeFill="accent2" w:themeFillTint="33"/>
          </w:tcPr>
          <w:p w14:paraId="120DA6A2"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ZASTUPANJE</w:t>
            </w:r>
          </w:p>
          <w:p w14:paraId="30BE3FF0" w14:textId="77777777" w:rsidR="00ED03A5" w:rsidRPr="00ED03A5" w:rsidRDefault="00ED03A5" w:rsidP="00ED03A5">
            <w:pPr>
              <w:spacing w:after="0" w:line="240" w:lineRule="auto"/>
              <w:ind w:left="720"/>
              <w:jc w:val="both"/>
              <w:rPr>
                <w:rFonts w:ascii="Times New Roman" w:eastAsia="Times New Roman" w:hAnsi="Times New Roman" w:cs="Times New Roman"/>
                <w:b/>
              </w:rPr>
            </w:pPr>
          </w:p>
        </w:tc>
        <w:tc>
          <w:tcPr>
            <w:tcW w:w="993" w:type="dxa"/>
          </w:tcPr>
          <w:p w14:paraId="0DA79EAD"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26</w:t>
            </w:r>
          </w:p>
        </w:tc>
      </w:tr>
      <w:tr w:rsidR="00ED03A5" w:rsidRPr="00ED03A5" w14:paraId="33BC4727" w14:textId="77777777" w:rsidTr="71D6DE98">
        <w:tc>
          <w:tcPr>
            <w:tcW w:w="1223" w:type="dxa"/>
          </w:tcPr>
          <w:p w14:paraId="0E3F2E89"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shd w:val="clear" w:color="auto" w:fill="FFFFFF" w:themeFill="background1"/>
          </w:tcPr>
          <w:p w14:paraId="28E8EDF3"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Upozorava na pravne propise i etička pravila u svrhu osiguranja dječje dobrobiti</w:t>
            </w:r>
          </w:p>
        </w:tc>
        <w:tc>
          <w:tcPr>
            <w:tcW w:w="993" w:type="dxa"/>
          </w:tcPr>
          <w:p w14:paraId="0AFD5541"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50BFC09A" w14:textId="77777777" w:rsidTr="71D6DE98">
        <w:tc>
          <w:tcPr>
            <w:tcW w:w="1223" w:type="dxa"/>
          </w:tcPr>
          <w:p w14:paraId="590260E8" w14:textId="77777777" w:rsidR="00ED03A5" w:rsidRPr="00ED03A5" w:rsidRDefault="00ED03A5" w:rsidP="00ED03A5">
            <w:pPr>
              <w:spacing w:after="0" w:line="240" w:lineRule="auto"/>
              <w:jc w:val="both"/>
              <w:rPr>
                <w:rFonts w:ascii="Times New Roman" w:eastAsia="Times New Roman" w:hAnsi="Times New Roman" w:cs="Times New Roman"/>
                <w:b/>
              </w:rPr>
            </w:pPr>
          </w:p>
        </w:tc>
        <w:tc>
          <w:tcPr>
            <w:tcW w:w="7844" w:type="dxa"/>
            <w:shd w:val="clear" w:color="auto" w:fill="FFFFFF" w:themeFill="background1"/>
          </w:tcPr>
          <w:p w14:paraId="4B4C97E5" w14:textId="77777777" w:rsidR="00ED03A5" w:rsidRPr="00ED03A5" w:rsidRDefault="00ED03A5" w:rsidP="00ED03A5">
            <w:pPr>
              <w:numPr>
                <w:ilvl w:val="1"/>
                <w:numId w:val="25"/>
              </w:numPr>
              <w:spacing w:after="0" w:line="240" w:lineRule="auto"/>
              <w:jc w:val="both"/>
              <w:rPr>
                <w:rFonts w:ascii="Times New Roman" w:eastAsia="Times New Roman" w:hAnsi="Times New Roman" w:cs="Times New Roman"/>
              </w:rPr>
            </w:pPr>
            <w:r w:rsidRPr="00ED03A5">
              <w:rPr>
                <w:rFonts w:ascii="Times New Roman" w:eastAsia="Times New Roman" w:hAnsi="Times New Roman" w:cs="Times New Roman"/>
              </w:rPr>
              <w:t>Reagira na povredu dječjih prava i promiče njihovu zaštitu</w:t>
            </w:r>
          </w:p>
        </w:tc>
        <w:tc>
          <w:tcPr>
            <w:tcW w:w="993" w:type="dxa"/>
          </w:tcPr>
          <w:p w14:paraId="546C1072" w14:textId="77777777" w:rsidR="00ED03A5" w:rsidRPr="00ED03A5" w:rsidRDefault="00ED03A5" w:rsidP="00ED03A5">
            <w:pPr>
              <w:spacing w:after="0" w:line="240" w:lineRule="auto"/>
              <w:jc w:val="center"/>
              <w:rPr>
                <w:rFonts w:ascii="Times New Roman" w:eastAsia="Times New Roman" w:hAnsi="Times New Roman" w:cs="Times New Roman"/>
              </w:rPr>
            </w:pPr>
          </w:p>
        </w:tc>
      </w:tr>
      <w:tr w:rsidR="00ED03A5" w:rsidRPr="00ED03A5" w14:paraId="05B27480" w14:textId="77777777" w:rsidTr="71D6DE98">
        <w:tc>
          <w:tcPr>
            <w:tcW w:w="1223" w:type="dxa"/>
          </w:tcPr>
          <w:p w14:paraId="674CAFF5" w14:textId="526ADB3E" w:rsidR="00ED03A5" w:rsidRPr="00ED03A5" w:rsidRDefault="59AE16E5" w:rsidP="71D6DE98">
            <w:pPr>
              <w:spacing w:after="0" w:line="240" w:lineRule="auto"/>
              <w:jc w:val="both"/>
              <w:rPr>
                <w:rFonts w:ascii="Times New Roman" w:eastAsia="Times New Roman" w:hAnsi="Times New Roman" w:cs="Times New Roman"/>
                <w:b/>
                <w:bCs/>
              </w:rPr>
            </w:pPr>
            <w:r w:rsidRPr="71D6DE98">
              <w:rPr>
                <w:rFonts w:ascii="Times New Roman" w:eastAsia="Times New Roman" w:hAnsi="Times New Roman" w:cs="Times New Roman"/>
                <w:b/>
                <w:bCs/>
              </w:rPr>
              <w:t>IX</w:t>
            </w:r>
            <w:r w:rsidR="76FE3D5B" w:rsidRPr="71D6DE98">
              <w:rPr>
                <w:rFonts w:ascii="Times New Roman" w:eastAsia="Times New Roman" w:hAnsi="Times New Roman" w:cs="Times New Roman"/>
                <w:b/>
                <w:bCs/>
              </w:rPr>
              <w:t>.</w:t>
            </w:r>
            <w:r w:rsidRPr="71D6DE98">
              <w:rPr>
                <w:rFonts w:ascii="Times New Roman" w:eastAsia="Times New Roman" w:hAnsi="Times New Roman" w:cs="Times New Roman"/>
                <w:b/>
                <w:bCs/>
              </w:rPr>
              <w:t>-VIII</w:t>
            </w:r>
            <w:r w:rsidR="741B90F7" w:rsidRPr="71D6DE98">
              <w:rPr>
                <w:rFonts w:ascii="Times New Roman" w:eastAsia="Times New Roman" w:hAnsi="Times New Roman" w:cs="Times New Roman"/>
                <w:b/>
                <w:bCs/>
              </w:rPr>
              <w:t>.</w:t>
            </w:r>
          </w:p>
        </w:tc>
        <w:tc>
          <w:tcPr>
            <w:tcW w:w="7844" w:type="dxa"/>
            <w:shd w:val="clear" w:color="auto" w:fill="FBE4D5" w:themeFill="accent2" w:themeFillTint="33"/>
          </w:tcPr>
          <w:p w14:paraId="040725F2" w14:textId="77777777" w:rsidR="00ED03A5" w:rsidRPr="00ED03A5" w:rsidRDefault="00ED03A5" w:rsidP="00ED03A5">
            <w:pPr>
              <w:numPr>
                <w:ilvl w:val="0"/>
                <w:numId w:val="25"/>
              </w:numPr>
              <w:spacing w:after="0" w:line="240" w:lineRule="auto"/>
              <w:jc w:val="both"/>
              <w:rPr>
                <w:rFonts w:ascii="Times New Roman" w:eastAsia="Times New Roman" w:hAnsi="Times New Roman" w:cs="Times New Roman"/>
                <w:b/>
              </w:rPr>
            </w:pPr>
            <w:r w:rsidRPr="00ED03A5">
              <w:rPr>
                <w:rFonts w:ascii="Times New Roman" w:eastAsia="Times New Roman" w:hAnsi="Times New Roman" w:cs="Times New Roman"/>
                <w:b/>
              </w:rPr>
              <w:t>VOĐENJE DOKUMENTACIJE O RADU</w:t>
            </w:r>
          </w:p>
          <w:p w14:paraId="21476386" w14:textId="77777777" w:rsidR="00ED03A5" w:rsidRPr="00ED03A5" w:rsidRDefault="00ED03A5" w:rsidP="00ED03A5">
            <w:pPr>
              <w:spacing w:after="0" w:line="240" w:lineRule="auto"/>
              <w:ind w:left="720"/>
              <w:jc w:val="both"/>
              <w:rPr>
                <w:rFonts w:ascii="Times New Roman" w:eastAsia="Times New Roman" w:hAnsi="Times New Roman" w:cs="Times New Roman"/>
                <w:b/>
              </w:rPr>
            </w:pPr>
          </w:p>
        </w:tc>
        <w:tc>
          <w:tcPr>
            <w:tcW w:w="993" w:type="dxa"/>
          </w:tcPr>
          <w:p w14:paraId="4AC1BE68" w14:textId="77777777" w:rsidR="00ED03A5" w:rsidRPr="00ED03A5" w:rsidRDefault="00ED03A5" w:rsidP="00ED03A5">
            <w:pPr>
              <w:spacing w:after="0" w:line="240" w:lineRule="auto"/>
              <w:jc w:val="center"/>
              <w:rPr>
                <w:rFonts w:ascii="Times New Roman" w:eastAsia="Times New Roman" w:hAnsi="Times New Roman" w:cs="Times New Roman"/>
              </w:rPr>
            </w:pPr>
            <w:r w:rsidRPr="00ED03A5">
              <w:rPr>
                <w:rFonts w:ascii="Times New Roman" w:eastAsia="Times New Roman" w:hAnsi="Times New Roman" w:cs="Times New Roman"/>
              </w:rPr>
              <w:t>240</w:t>
            </w:r>
          </w:p>
        </w:tc>
      </w:tr>
      <w:tr w:rsidR="00ED03A5" w:rsidRPr="00ED03A5" w14:paraId="1C4CB00D" w14:textId="77777777" w:rsidTr="71D6DE98">
        <w:tc>
          <w:tcPr>
            <w:tcW w:w="9067" w:type="dxa"/>
            <w:gridSpan w:val="2"/>
            <w:shd w:val="clear" w:color="auto" w:fill="FBE4D5" w:themeFill="accent2" w:themeFillTint="33"/>
          </w:tcPr>
          <w:p w14:paraId="2A2C0860" w14:textId="77777777" w:rsidR="00ED03A5" w:rsidRPr="00ED03A5" w:rsidRDefault="00ED03A5" w:rsidP="00ED03A5">
            <w:pPr>
              <w:spacing w:after="0" w:line="240" w:lineRule="auto"/>
              <w:jc w:val="right"/>
              <w:rPr>
                <w:rFonts w:ascii="Times New Roman" w:eastAsia="Times New Roman" w:hAnsi="Times New Roman" w:cs="Times New Roman"/>
                <w:b/>
              </w:rPr>
            </w:pPr>
            <w:r w:rsidRPr="00ED03A5">
              <w:rPr>
                <w:rFonts w:ascii="Times New Roman" w:eastAsia="Times New Roman" w:hAnsi="Times New Roman" w:cs="Times New Roman"/>
                <w:b/>
              </w:rPr>
              <w:t xml:space="preserve">UKUPNO SATI:                                                                                                                  </w:t>
            </w:r>
          </w:p>
          <w:p w14:paraId="764A155A" w14:textId="77777777" w:rsidR="00ED03A5" w:rsidRPr="00ED03A5" w:rsidRDefault="00ED03A5" w:rsidP="00ED03A5">
            <w:pPr>
              <w:spacing w:after="0" w:line="240" w:lineRule="auto"/>
              <w:jc w:val="right"/>
              <w:rPr>
                <w:rFonts w:ascii="Times New Roman" w:eastAsia="Times New Roman" w:hAnsi="Times New Roman" w:cs="Times New Roman"/>
                <w:b/>
              </w:rPr>
            </w:pPr>
            <w:r w:rsidRPr="00ED03A5">
              <w:rPr>
                <w:rFonts w:ascii="Times New Roman" w:eastAsia="Times New Roman" w:hAnsi="Times New Roman" w:cs="Times New Roman"/>
                <w:b/>
              </w:rPr>
              <w:t xml:space="preserve">                            </w:t>
            </w:r>
          </w:p>
        </w:tc>
        <w:tc>
          <w:tcPr>
            <w:tcW w:w="993" w:type="dxa"/>
          </w:tcPr>
          <w:p w14:paraId="13220CAB" w14:textId="752A785A" w:rsidR="00ED03A5" w:rsidRPr="00ED03A5" w:rsidRDefault="00ED03A5" w:rsidP="00ED03A5">
            <w:pPr>
              <w:spacing w:after="0" w:line="240" w:lineRule="auto"/>
              <w:jc w:val="center"/>
              <w:rPr>
                <w:rFonts w:ascii="Times New Roman" w:eastAsia="Times New Roman" w:hAnsi="Times New Roman" w:cs="Times New Roman"/>
                <w:b/>
              </w:rPr>
            </w:pPr>
            <w:r w:rsidRPr="00ED03A5">
              <w:rPr>
                <w:rFonts w:ascii="Times New Roman" w:eastAsia="Times New Roman" w:hAnsi="Times New Roman" w:cs="Times New Roman"/>
                <w:b/>
              </w:rPr>
              <w:t>176</w:t>
            </w:r>
            <w:r>
              <w:rPr>
                <w:rFonts w:ascii="Times New Roman" w:eastAsia="Times New Roman" w:hAnsi="Times New Roman" w:cs="Times New Roman"/>
                <w:b/>
              </w:rPr>
              <w:t>8</w:t>
            </w:r>
          </w:p>
        </w:tc>
      </w:tr>
    </w:tbl>
    <w:p w14:paraId="450A917A" w14:textId="77777777" w:rsidR="00ED03A5" w:rsidRPr="00ED03A5" w:rsidRDefault="00ED03A5" w:rsidP="00ED03A5">
      <w:pPr>
        <w:spacing w:after="0" w:line="240" w:lineRule="auto"/>
        <w:rPr>
          <w:rFonts w:ascii="Times New Roman" w:eastAsia="Times New Roman" w:hAnsi="Times New Roman" w:cs="Times New Roman"/>
        </w:rPr>
      </w:pPr>
    </w:p>
    <w:p w14:paraId="7C4576F4" w14:textId="77777777" w:rsidR="003A09A6" w:rsidRPr="00C42B01" w:rsidRDefault="003A09A6" w:rsidP="003A09A6">
      <w:pPr>
        <w:spacing w:after="0" w:line="240" w:lineRule="auto"/>
        <w:jc w:val="both"/>
        <w:rPr>
          <w:rFonts w:ascii="Times New Roman" w:eastAsia="Times New Roman" w:hAnsi="Times New Roman" w:cs="Times New Roman"/>
        </w:rPr>
      </w:pPr>
    </w:p>
    <w:p w14:paraId="0FF17344"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rPr>
      </w:pPr>
      <w:bookmarkStart w:id="149" w:name="_Toc494097708"/>
      <w:bookmarkStart w:id="150" w:name="_Toc115353219"/>
      <w:bookmarkStart w:id="151" w:name="_Toc208903422"/>
      <w:r w:rsidRPr="00C42B01">
        <w:rPr>
          <w:rFonts w:ascii="Times New Roman" w:eastAsia="Times New Roman" w:hAnsi="Times New Roman" w:cs="Times New Roman"/>
          <w:b/>
          <w:bCs/>
        </w:rPr>
        <w:t>6.4. Plan rada stručnog suradnika knjižničara</w:t>
      </w:r>
      <w:bookmarkEnd w:id="149"/>
      <w:bookmarkEnd w:id="150"/>
      <w:bookmarkEnd w:id="151"/>
    </w:p>
    <w:p w14:paraId="3CDFBEA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6EA233C1" w14:textId="77777777" w:rsidR="003A09A6" w:rsidRPr="00C42B01" w:rsidRDefault="003A09A6" w:rsidP="003A09A6">
      <w:pPr>
        <w:spacing w:after="0" w:line="240" w:lineRule="auto"/>
        <w:jc w:val="both"/>
        <w:rPr>
          <w:rFonts w:ascii="Times New Roman" w:eastAsia="Times New Roman" w:hAnsi="Times New Roman" w:cs="Times New Roman"/>
          <w:b/>
        </w:rPr>
      </w:pPr>
      <w:r w:rsidRPr="71D6DE98">
        <w:rPr>
          <w:rFonts w:ascii="Times New Roman" w:eastAsia="Times New Roman" w:hAnsi="Times New Roman" w:cs="Times New Roman"/>
          <w:b/>
          <w:bCs/>
        </w:rPr>
        <w:t>UVOD</w:t>
      </w:r>
    </w:p>
    <w:p w14:paraId="152CAF3C" w14:textId="10D9F93F" w:rsidR="71D6DE98" w:rsidRDefault="71D6DE98" w:rsidP="71D6DE98">
      <w:pPr>
        <w:spacing w:after="0" w:line="240" w:lineRule="auto"/>
        <w:jc w:val="both"/>
        <w:rPr>
          <w:rFonts w:ascii="Times New Roman" w:eastAsia="Times New Roman" w:hAnsi="Times New Roman" w:cs="Times New Roman"/>
          <w:b/>
          <w:bCs/>
        </w:rPr>
      </w:pPr>
    </w:p>
    <w:p w14:paraId="5FA8759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Školska je knjižnica organizirana zbirka knjižne i </w:t>
      </w:r>
      <w:proofErr w:type="spellStart"/>
      <w:r w:rsidRPr="00C42B01">
        <w:rPr>
          <w:rFonts w:ascii="Times New Roman" w:eastAsia="Times New Roman" w:hAnsi="Times New Roman" w:cs="Times New Roman"/>
        </w:rPr>
        <w:t>neknjižne</w:t>
      </w:r>
      <w:proofErr w:type="spellEnd"/>
      <w:r w:rsidRPr="00C42B01">
        <w:rPr>
          <w:rFonts w:ascii="Times New Roman" w:eastAsia="Times New Roman" w:hAnsi="Times New Roman" w:cs="Times New Roman"/>
        </w:rPr>
        <w:t xml:space="preserve"> građe koja djelatnošću knjižničnog osoblja nabavlja, obrađuje, čuva i daje na uporabu građu radi zadovoljavanja obrazovnih, kulturnih, informacijskih i stručnih potreba korisnika.</w:t>
      </w:r>
    </w:p>
    <w:p w14:paraId="5CB2F84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Cilj djelovanja školskog knjižničara je obrazovanje i odgajanje uz pomoć knjižnične građe i stavljanje iste u punu funkciju odgojno-obrazovnog procesa, a zadatak je odgojno-obrazovne funkcije razvijanje individualne i stvaralačke sposobnosti učenika i učenica te osposobljavanje pojedinaca za samostalno učenje i trajno, odnosno cjeloživotno obrazovanje.</w:t>
      </w:r>
    </w:p>
    <w:p w14:paraId="58EC2D1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Korisnici školske knjižnice su: učenici, učitelji i svi zaposlenici škole.</w:t>
      </w:r>
    </w:p>
    <w:p w14:paraId="7789942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Godišnji plan i program rada školske knjižnice zasnovan je na potrebama korisnika i istovremeno je odraz kontinuiranog rada na stvaranju prepoznatljive slike i identiteta škole, njenog obrazovnog i kulturnog razvoja.</w:t>
      </w:r>
    </w:p>
    <w:p w14:paraId="74059819" w14:textId="25B48FD3"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Sve aktivnosti školske knjižnice u školskoj godini 202</w:t>
      </w:r>
      <w:r w:rsidR="005F02F9">
        <w:rPr>
          <w:rFonts w:ascii="Times New Roman" w:eastAsia="Times New Roman" w:hAnsi="Times New Roman" w:cs="Times New Roman"/>
        </w:rPr>
        <w:t>5</w:t>
      </w:r>
      <w:r w:rsidRPr="00C42B01">
        <w:rPr>
          <w:rFonts w:ascii="Times New Roman" w:eastAsia="Times New Roman" w:hAnsi="Times New Roman" w:cs="Times New Roman"/>
        </w:rPr>
        <w:t>./202</w:t>
      </w:r>
      <w:r w:rsidR="005F02F9">
        <w:rPr>
          <w:rFonts w:ascii="Times New Roman" w:eastAsia="Times New Roman" w:hAnsi="Times New Roman" w:cs="Times New Roman"/>
        </w:rPr>
        <w:t>6</w:t>
      </w:r>
      <w:r w:rsidRPr="00C42B01">
        <w:rPr>
          <w:rFonts w:ascii="Times New Roman" w:eastAsia="Times New Roman" w:hAnsi="Times New Roman" w:cs="Times New Roman"/>
        </w:rPr>
        <w:t>. isplanirane su u skladu s idejom promoviranja škole i školske knjižnice Osnovne škole Mate Balote Buje kao mjesta promocije prava, ideja univerzalnosti, multikulturalnosti, demokracije i tolerancije prema svim vidovima i oblicima života.</w:t>
      </w:r>
    </w:p>
    <w:p w14:paraId="15A8E1B5" w14:textId="77777777" w:rsidR="003A09A6" w:rsidRPr="00C42B01" w:rsidRDefault="003A09A6" w:rsidP="003A09A6">
      <w:pPr>
        <w:spacing w:after="0" w:line="240" w:lineRule="auto"/>
        <w:jc w:val="both"/>
        <w:rPr>
          <w:rFonts w:ascii="Times New Roman" w:eastAsia="Times New Roman" w:hAnsi="Times New Roman" w:cs="Times New Roman"/>
          <w:b/>
        </w:rPr>
      </w:pPr>
    </w:p>
    <w:p w14:paraId="48DAF60C" w14:textId="77777777" w:rsidR="005F02F9" w:rsidRPr="005F02F9" w:rsidRDefault="005F02F9" w:rsidP="005F02F9">
      <w:pPr>
        <w:jc w:val="center"/>
        <w:rPr>
          <w:rFonts w:ascii="Times New Roman" w:hAnsi="Times New Roman" w:cs="Times New Roman"/>
          <w:b/>
          <w:sz w:val="24"/>
          <w:szCs w:val="24"/>
        </w:rPr>
      </w:pPr>
      <w:r w:rsidRPr="005F02F9">
        <w:rPr>
          <w:rFonts w:ascii="Times New Roman" w:hAnsi="Times New Roman" w:cs="Times New Roman"/>
          <w:b/>
          <w:sz w:val="24"/>
          <w:szCs w:val="24"/>
        </w:rPr>
        <w:t>GODIŠNJI PLAN I PROGRAM RADA STRUČNE SURADNICE – ŠKOLSKE KNJIŽNIČARKE ZA ŠK. GODINU 2025./2026.</w:t>
      </w:r>
    </w:p>
    <w:p w14:paraId="131E11C3" w14:textId="77777777" w:rsidR="005F02F9" w:rsidRPr="005F02F9" w:rsidRDefault="005F02F9" w:rsidP="005F02F9">
      <w:pPr>
        <w:rPr>
          <w:rFonts w:ascii="Times New Roman" w:hAnsi="Times New Roman" w:cs="Times New Roman"/>
          <w:b/>
          <w:sz w:val="24"/>
          <w:szCs w:val="24"/>
        </w:rPr>
      </w:pPr>
      <w:r w:rsidRPr="005F02F9">
        <w:rPr>
          <w:rFonts w:ascii="Times New Roman" w:hAnsi="Times New Roman" w:cs="Times New Roman"/>
          <w:b/>
          <w:sz w:val="24"/>
          <w:szCs w:val="24"/>
        </w:rPr>
        <w:t xml:space="preserve">Knjižničarka: Iva </w:t>
      </w:r>
      <w:proofErr w:type="spellStart"/>
      <w:r w:rsidRPr="005F02F9">
        <w:rPr>
          <w:rFonts w:ascii="Times New Roman" w:hAnsi="Times New Roman" w:cs="Times New Roman"/>
          <w:b/>
          <w:sz w:val="24"/>
          <w:szCs w:val="24"/>
        </w:rPr>
        <w:t>Winter</w:t>
      </w:r>
      <w:proofErr w:type="spellEnd"/>
      <w:r w:rsidRPr="005F02F9">
        <w:rPr>
          <w:rFonts w:ascii="Times New Roman" w:hAnsi="Times New Roman" w:cs="Times New Roman"/>
          <w:b/>
          <w:sz w:val="24"/>
          <w:szCs w:val="24"/>
        </w:rPr>
        <w:t>-Bistrović, dipl. komunikolog i dipl. knjižničar</w:t>
      </w:r>
    </w:p>
    <w:p w14:paraId="039C32CC" w14:textId="77777777" w:rsidR="005F02F9" w:rsidRPr="005F02F9" w:rsidRDefault="005F02F9" w:rsidP="005F02F9">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96"/>
        <w:gridCol w:w="6012"/>
        <w:gridCol w:w="2290"/>
        <w:gridCol w:w="696"/>
      </w:tblGrid>
      <w:tr w:rsidR="005F02F9" w:rsidRPr="005F02F9" w14:paraId="054785AD" w14:textId="77777777" w:rsidTr="71D6DE98">
        <w:tc>
          <w:tcPr>
            <w:tcW w:w="0" w:type="auto"/>
          </w:tcPr>
          <w:p w14:paraId="1A555E21" w14:textId="77777777" w:rsidR="005F02F9" w:rsidRPr="005F02F9" w:rsidRDefault="005F02F9" w:rsidP="00EA4631">
            <w:pPr>
              <w:jc w:val="center"/>
              <w:rPr>
                <w:sz w:val="24"/>
                <w:szCs w:val="24"/>
              </w:rPr>
            </w:pPr>
          </w:p>
        </w:tc>
        <w:tc>
          <w:tcPr>
            <w:tcW w:w="0" w:type="auto"/>
            <w:shd w:val="clear" w:color="auto" w:fill="F4B083" w:themeFill="accent2" w:themeFillTint="99"/>
          </w:tcPr>
          <w:p w14:paraId="5808DD4C" w14:textId="77777777" w:rsidR="005F02F9" w:rsidRPr="005F02F9" w:rsidRDefault="005F02F9" w:rsidP="00EA4631">
            <w:pPr>
              <w:jc w:val="center"/>
              <w:rPr>
                <w:sz w:val="24"/>
                <w:szCs w:val="24"/>
              </w:rPr>
            </w:pPr>
            <w:r w:rsidRPr="005F02F9">
              <w:rPr>
                <w:sz w:val="24"/>
                <w:szCs w:val="24"/>
              </w:rPr>
              <w:t>Poslovi</w:t>
            </w:r>
          </w:p>
        </w:tc>
        <w:tc>
          <w:tcPr>
            <w:tcW w:w="0" w:type="auto"/>
            <w:shd w:val="clear" w:color="auto" w:fill="F4B083" w:themeFill="accent2" w:themeFillTint="99"/>
          </w:tcPr>
          <w:p w14:paraId="671E871F" w14:textId="77777777" w:rsidR="005F02F9" w:rsidRPr="005F02F9" w:rsidRDefault="005F02F9" w:rsidP="00EA4631">
            <w:pPr>
              <w:jc w:val="center"/>
              <w:rPr>
                <w:sz w:val="24"/>
                <w:szCs w:val="24"/>
              </w:rPr>
            </w:pPr>
            <w:r w:rsidRPr="005F02F9">
              <w:rPr>
                <w:sz w:val="24"/>
                <w:szCs w:val="24"/>
              </w:rPr>
              <w:t>Vrijeme realizacije(mjesec)</w:t>
            </w:r>
          </w:p>
        </w:tc>
        <w:tc>
          <w:tcPr>
            <w:tcW w:w="0" w:type="auto"/>
            <w:shd w:val="clear" w:color="auto" w:fill="F4B083" w:themeFill="accent2" w:themeFillTint="99"/>
          </w:tcPr>
          <w:p w14:paraId="19329A4A" w14:textId="77777777" w:rsidR="005F02F9" w:rsidRPr="005F02F9" w:rsidRDefault="005F02F9" w:rsidP="00EA4631">
            <w:pPr>
              <w:jc w:val="center"/>
              <w:rPr>
                <w:sz w:val="24"/>
                <w:szCs w:val="24"/>
              </w:rPr>
            </w:pPr>
            <w:r w:rsidRPr="005F02F9">
              <w:rPr>
                <w:sz w:val="24"/>
                <w:szCs w:val="24"/>
              </w:rPr>
              <w:t>Broj</w:t>
            </w:r>
          </w:p>
          <w:p w14:paraId="4555BD2F" w14:textId="77777777" w:rsidR="005F02F9" w:rsidRPr="005F02F9" w:rsidRDefault="005F02F9" w:rsidP="00EA4631">
            <w:pPr>
              <w:jc w:val="center"/>
              <w:rPr>
                <w:sz w:val="24"/>
                <w:szCs w:val="24"/>
              </w:rPr>
            </w:pPr>
            <w:r w:rsidRPr="005F02F9">
              <w:rPr>
                <w:sz w:val="24"/>
                <w:szCs w:val="24"/>
              </w:rPr>
              <w:t>sati</w:t>
            </w:r>
          </w:p>
        </w:tc>
      </w:tr>
      <w:tr w:rsidR="005F02F9" w:rsidRPr="005F02F9" w14:paraId="0FED6EEF" w14:textId="77777777" w:rsidTr="71D6DE98">
        <w:tc>
          <w:tcPr>
            <w:tcW w:w="0" w:type="auto"/>
          </w:tcPr>
          <w:p w14:paraId="23DFE9E8" w14:textId="77777777" w:rsidR="005F02F9" w:rsidRPr="005F02F9" w:rsidRDefault="005F02F9" w:rsidP="00EA4631">
            <w:pPr>
              <w:jc w:val="center"/>
              <w:rPr>
                <w:sz w:val="24"/>
                <w:szCs w:val="24"/>
              </w:rPr>
            </w:pPr>
            <w:r w:rsidRPr="005F02F9">
              <w:rPr>
                <w:sz w:val="24"/>
                <w:szCs w:val="24"/>
              </w:rPr>
              <w:t>1.</w:t>
            </w:r>
          </w:p>
        </w:tc>
        <w:tc>
          <w:tcPr>
            <w:tcW w:w="0" w:type="auto"/>
            <w:shd w:val="clear" w:color="auto" w:fill="FBE4D5" w:themeFill="accent2" w:themeFillTint="33"/>
          </w:tcPr>
          <w:p w14:paraId="601D3BA0" w14:textId="77777777" w:rsidR="005F02F9" w:rsidRPr="005F02F9" w:rsidRDefault="005F02F9" w:rsidP="00EA4631">
            <w:pPr>
              <w:rPr>
                <w:b/>
                <w:sz w:val="24"/>
                <w:szCs w:val="24"/>
              </w:rPr>
            </w:pPr>
            <w:r w:rsidRPr="005F02F9">
              <w:rPr>
                <w:b/>
                <w:sz w:val="24"/>
                <w:szCs w:val="24"/>
              </w:rPr>
              <w:t>Planiranje i programiranje/Ostali poslovi</w:t>
            </w:r>
          </w:p>
        </w:tc>
        <w:tc>
          <w:tcPr>
            <w:tcW w:w="0" w:type="auto"/>
          </w:tcPr>
          <w:p w14:paraId="5C855ADD" w14:textId="77777777" w:rsidR="005F02F9" w:rsidRPr="005F02F9" w:rsidRDefault="005F02F9" w:rsidP="00EA4631">
            <w:pPr>
              <w:jc w:val="center"/>
              <w:rPr>
                <w:sz w:val="24"/>
                <w:szCs w:val="24"/>
              </w:rPr>
            </w:pPr>
          </w:p>
        </w:tc>
        <w:tc>
          <w:tcPr>
            <w:tcW w:w="0" w:type="auto"/>
          </w:tcPr>
          <w:p w14:paraId="02FBC627" w14:textId="77777777" w:rsidR="005F02F9" w:rsidRPr="005F02F9" w:rsidRDefault="005F02F9" w:rsidP="00EA4631">
            <w:pPr>
              <w:jc w:val="center"/>
              <w:rPr>
                <w:b/>
                <w:bCs/>
                <w:sz w:val="24"/>
                <w:szCs w:val="24"/>
              </w:rPr>
            </w:pPr>
            <w:r w:rsidRPr="005F02F9">
              <w:rPr>
                <w:b/>
                <w:bCs/>
                <w:sz w:val="24"/>
                <w:szCs w:val="24"/>
              </w:rPr>
              <w:t>154</w:t>
            </w:r>
          </w:p>
        </w:tc>
      </w:tr>
      <w:tr w:rsidR="005F02F9" w:rsidRPr="005F02F9" w14:paraId="18158D64" w14:textId="77777777" w:rsidTr="71D6DE98">
        <w:tc>
          <w:tcPr>
            <w:tcW w:w="0" w:type="auto"/>
          </w:tcPr>
          <w:p w14:paraId="22C5731C" w14:textId="77777777" w:rsidR="005F02F9" w:rsidRPr="005F02F9" w:rsidRDefault="005F02F9" w:rsidP="00EA4631">
            <w:pPr>
              <w:jc w:val="center"/>
              <w:rPr>
                <w:sz w:val="24"/>
                <w:szCs w:val="24"/>
              </w:rPr>
            </w:pPr>
          </w:p>
        </w:tc>
        <w:tc>
          <w:tcPr>
            <w:tcW w:w="0" w:type="auto"/>
          </w:tcPr>
          <w:p w14:paraId="0BDDD111" w14:textId="77777777" w:rsidR="005F02F9" w:rsidRPr="005F02F9" w:rsidRDefault="005F02F9" w:rsidP="00EA4631">
            <w:pPr>
              <w:rPr>
                <w:sz w:val="24"/>
                <w:szCs w:val="24"/>
              </w:rPr>
            </w:pPr>
            <w:r w:rsidRPr="005F02F9">
              <w:rPr>
                <w:sz w:val="24"/>
                <w:szCs w:val="24"/>
              </w:rPr>
              <w:t>Izrada godišnjeg plana i programa</w:t>
            </w:r>
          </w:p>
        </w:tc>
        <w:tc>
          <w:tcPr>
            <w:tcW w:w="0" w:type="auto"/>
          </w:tcPr>
          <w:p w14:paraId="57AA2F1F" w14:textId="075AFCF1" w:rsidR="005F02F9" w:rsidRPr="005F02F9" w:rsidRDefault="5202976A" w:rsidP="00EA4631">
            <w:pPr>
              <w:jc w:val="center"/>
              <w:rPr>
                <w:sz w:val="24"/>
                <w:szCs w:val="24"/>
              </w:rPr>
            </w:pPr>
            <w:r w:rsidRPr="71D6DE98">
              <w:rPr>
                <w:sz w:val="24"/>
                <w:szCs w:val="24"/>
              </w:rPr>
              <w:t>r</w:t>
            </w:r>
            <w:r w:rsidR="0016C2C9" w:rsidRPr="71D6DE98">
              <w:rPr>
                <w:sz w:val="24"/>
                <w:szCs w:val="24"/>
              </w:rPr>
              <w:t>ujan</w:t>
            </w:r>
          </w:p>
        </w:tc>
        <w:tc>
          <w:tcPr>
            <w:tcW w:w="0" w:type="auto"/>
          </w:tcPr>
          <w:p w14:paraId="36DEB013" w14:textId="77777777" w:rsidR="005F02F9" w:rsidRPr="005F02F9" w:rsidRDefault="005F02F9" w:rsidP="00EA4631">
            <w:pPr>
              <w:jc w:val="center"/>
              <w:rPr>
                <w:sz w:val="24"/>
                <w:szCs w:val="24"/>
              </w:rPr>
            </w:pPr>
            <w:r w:rsidRPr="005F02F9">
              <w:rPr>
                <w:sz w:val="24"/>
                <w:szCs w:val="24"/>
              </w:rPr>
              <w:t>10</w:t>
            </w:r>
          </w:p>
        </w:tc>
      </w:tr>
      <w:tr w:rsidR="005F02F9" w:rsidRPr="005F02F9" w14:paraId="4E32AA91" w14:textId="77777777" w:rsidTr="71D6DE98">
        <w:tc>
          <w:tcPr>
            <w:tcW w:w="0" w:type="auto"/>
          </w:tcPr>
          <w:p w14:paraId="0DDDE98E" w14:textId="77777777" w:rsidR="005F02F9" w:rsidRPr="005F02F9" w:rsidRDefault="005F02F9" w:rsidP="00EA4631">
            <w:pPr>
              <w:jc w:val="center"/>
              <w:rPr>
                <w:sz w:val="24"/>
                <w:szCs w:val="24"/>
              </w:rPr>
            </w:pPr>
          </w:p>
        </w:tc>
        <w:tc>
          <w:tcPr>
            <w:tcW w:w="0" w:type="auto"/>
          </w:tcPr>
          <w:p w14:paraId="1555B738" w14:textId="77777777" w:rsidR="005F02F9" w:rsidRPr="005F02F9" w:rsidRDefault="005F02F9" w:rsidP="00EA4631">
            <w:pPr>
              <w:rPr>
                <w:sz w:val="24"/>
                <w:szCs w:val="24"/>
              </w:rPr>
            </w:pPr>
            <w:r w:rsidRPr="005F02F9">
              <w:rPr>
                <w:sz w:val="24"/>
                <w:szCs w:val="24"/>
              </w:rPr>
              <w:t>Sudjelovanje i pomoć u godišnjem planiranju rada učitelja: lektira, književni susreti i dr.</w:t>
            </w:r>
          </w:p>
        </w:tc>
        <w:tc>
          <w:tcPr>
            <w:tcW w:w="0" w:type="auto"/>
          </w:tcPr>
          <w:p w14:paraId="14628F87" w14:textId="266C58DA" w:rsidR="005F02F9" w:rsidRPr="005F02F9" w:rsidRDefault="4B6591E4" w:rsidP="00EA4631">
            <w:pPr>
              <w:jc w:val="center"/>
              <w:rPr>
                <w:sz w:val="24"/>
                <w:szCs w:val="24"/>
              </w:rPr>
            </w:pPr>
            <w:r w:rsidRPr="71D6DE98">
              <w:rPr>
                <w:sz w:val="24"/>
                <w:szCs w:val="24"/>
              </w:rPr>
              <w:t>l</w:t>
            </w:r>
            <w:r w:rsidR="0016C2C9" w:rsidRPr="71D6DE98">
              <w:rPr>
                <w:sz w:val="24"/>
                <w:szCs w:val="24"/>
              </w:rPr>
              <w:t>ipanj-rujan</w:t>
            </w:r>
          </w:p>
        </w:tc>
        <w:tc>
          <w:tcPr>
            <w:tcW w:w="0" w:type="auto"/>
          </w:tcPr>
          <w:p w14:paraId="2428D9A7" w14:textId="77777777" w:rsidR="005F02F9" w:rsidRPr="005F02F9" w:rsidRDefault="005F02F9" w:rsidP="00EA4631">
            <w:pPr>
              <w:jc w:val="center"/>
              <w:rPr>
                <w:sz w:val="24"/>
                <w:szCs w:val="24"/>
              </w:rPr>
            </w:pPr>
            <w:r w:rsidRPr="005F02F9">
              <w:rPr>
                <w:sz w:val="24"/>
                <w:szCs w:val="24"/>
              </w:rPr>
              <w:t>12</w:t>
            </w:r>
          </w:p>
        </w:tc>
      </w:tr>
      <w:tr w:rsidR="005F02F9" w:rsidRPr="005F02F9" w14:paraId="15A34E05" w14:textId="77777777" w:rsidTr="71D6DE98">
        <w:trPr>
          <w:trHeight w:val="282"/>
        </w:trPr>
        <w:tc>
          <w:tcPr>
            <w:tcW w:w="0" w:type="auto"/>
          </w:tcPr>
          <w:p w14:paraId="08C660C9" w14:textId="77777777" w:rsidR="005F02F9" w:rsidRPr="005F02F9" w:rsidRDefault="005F02F9" w:rsidP="00EA4631">
            <w:pPr>
              <w:jc w:val="center"/>
              <w:rPr>
                <w:sz w:val="24"/>
                <w:szCs w:val="24"/>
              </w:rPr>
            </w:pPr>
          </w:p>
        </w:tc>
        <w:tc>
          <w:tcPr>
            <w:tcW w:w="0" w:type="auto"/>
          </w:tcPr>
          <w:p w14:paraId="3D7BA5E8" w14:textId="77777777" w:rsidR="005F02F9" w:rsidRPr="005F02F9" w:rsidRDefault="005F02F9" w:rsidP="00EA4631">
            <w:r w:rsidRPr="005F02F9">
              <w:rPr>
                <w:sz w:val="24"/>
                <w:szCs w:val="24"/>
              </w:rPr>
              <w:t>Izrada školskog kurikuluma</w:t>
            </w:r>
          </w:p>
        </w:tc>
        <w:tc>
          <w:tcPr>
            <w:tcW w:w="0" w:type="auto"/>
          </w:tcPr>
          <w:p w14:paraId="4B989989" w14:textId="3C29D80A" w:rsidR="005F02F9" w:rsidRPr="005F02F9" w:rsidRDefault="70A2D615" w:rsidP="00EA4631">
            <w:pPr>
              <w:jc w:val="center"/>
            </w:pPr>
            <w:r w:rsidRPr="71D6DE98">
              <w:rPr>
                <w:sz w:val="24"/>
                <w:szCs w:val="24"/>
              </w:rPr>
              <w:t>r</w:t>
            </w:r>
            <w:r w:rsidR="0016C2C9" w:rsidRPr="71D6DE98">
              <w:rPr>
                <w:sz w:val="24"/>
                <w:szCs w:val="24"/>
              </w:rPr>
              <w:t xml:space="preserve">ujan </w:t>
            </w:r>
          </w:p>
        </w:tc>
        <w:tc>
          <w:tcPr>
            <w:tcW w:w="0" w:type="auto"/>
          </w:tcPr>
          <w:p w14:paraId="3846F7F5" w14:textId="77777777" w:rsidR="005F02F9" w:rsidRPr="005F02F9" w:rsidRDefault="005F02F9" w:rsidP="00EA4631">
            <w:pPr>
              <w:jc w:val="center"/>
            </w:pPr>
            <w:r w:rsidRPr="005F02F9">
              <w:rPr>
                <w:sz w:val="24"/>
                <w:szCs w:val="24"/>
              </w:rPr>
              <w:t>8</w:t>
            </w:r>
          </w:p>
        </w:tc>
      </w:tr>
      <w:tr w:rsidR="005F02F9" w:rsidRPr="005F02F9" w14:paraId="69A16042" w14:textId="77777777" w:rsidTr="71D6DE98">
        <w:tc>
          <w:tcPr>
            <w:tcW w:w="0" w:type="auto"/>
          </w:tcPr>
          <w:p w14:paraId="34F4CB64" w14:textId="77777777" w:rsidR="005F02F9" w:rsidRPr="005F02F9" w:rsidRDefault="005F02F9" w:rsidP="00EA4631">
            <w:pPr>
              <w:jc w:val="center"/>
              <w:rPr>
                <w:sz w:val="24"/>
                <w:szCs w:val="24"/>
              </w:rPr>
            </w:pPr>
          </w:p>
        </w:tc>
        <w:tc>
          <w:tcPr>
            <w:tcW w:w="0" w:type="auto"/>
          </w:tcPr>
          <w:p w14:paraId="2E2B904C" w14:textId="77777777" w:rsidR="005F02F9" w:rsidRPr="005F02F9" w:rsidRDefault="005F02F9" w:rsidP="00EA4631">
            <w:pPr>
              <w:rPr>
                <w:sz w:val="24"/>
                <w:szCs w:val="24"/>
              </w:rPr>
            </w:pPr>
            <w:r w:rsidRPr="005F02F9">
              <w:rPr>
                <w:sz w:val="24"/>
                <w:szCs w:val="24"/>
              </w:rPr>
              <w:t>Planiranje rada i programa za kulturnu i javnu djelatnost škole</w:t>
            </w:r>
          </w:p>
        </w:tc>
        <w:tc>
          <w:tcPr>
            <w:tcW w:w="0" w:type="auto"/>
          </w:tcPr>
          <w:p w14:paraId="584B8CB3" w14:textId="1789D2E8" w:rsidR="005F02F9" w:rsidRPr="005F02F9" w:rsidRDefault="73E26E98" w:rsidP="00EA4631">
            <w:pPr>
              <w:jc w:val="center"/>
              <w:rPr>
                <w:sz w:val="24"/>
                <w:szCs w:val="24"/>
              </w:rPr>
            </w:pPr>
            <w:r w:rsidRPr="71D6DE98">
              <w:rPr>
                <w:sz w:val="24"/>
                <w:szCs w:val="24"/>
              </w:rPr>
              <w:t>r</w:t>
            </w:r>
            <w:r w:rsidR="0016C2C9" w:rsidRPr="71D6DE98">
              <w:rPr>
                <w:sz w:val="24"/>
                <w:szCs w:val="24"/>
              </w:rPr>
              <w:t>ujan-lipanj</w:t>
            </w:r>
          </w:p>
        </w:tc>
        <w:tc>
          <w:tcPr>
            <w:tcW w:w="0" w:type="auto"/>
          </w:tcPr>
          <w:p w14:paraId="656187BE" w14:textId="77777777" w:rsidR="005F02F9" w:rsidRPr="005F02F9" w:rsidRDefault="005F02F9" w:rsidP="00EA4631">
            <w:pPr>
              <w:jc w:val="center"/>
              <w:rPr>
                <w:sz w:val="24"/>
                <w:szCs w:val="24"/>
              </w:rPr>
            </w:pPr>
            <w:r w:rsidRPr="005F02F9">
              <w:rPr>
                <w:sz w:val="24"/>
                <w:szCs w:val="24"/>
              </w:rPr>
              <w:t>6</w:t>
            </w:r>
          </w:p>
        </w:tc>
      </w:tr>
      <w:tr w:rsidR="005F02F9" w:rsidRPr="005F02F9" w14:paraId="0CF2ED81" w14:textId="77777777" w:rsidTr="71D6DE98">
        <w:tc>
          <w:tcPr>
            <w:tcW w:w="0" w:type="auto"/>
          </w:tcPr>
          <w:p w14:paraId="6EF6B4D1" w14:textId="77777777" w:rsidR="005F02F9" w:rsidRPr="005F02F9" w:rsidRDefault="005F02F9" w:rsidP="00EA4631">
            <w:pPr>
              <w:jc w:val="center"/>
              <w:rPr>
                <w:sz w:val="24"/>
                <w:szCs w:val="24"/>
              </w:rPr>
            </w:pPr>
          </w:p>
        </w:tc>
        <w:tc>
          <w:tcPr>
            <w:tcW w:w="0" w:type="auto"/>
          </w:tcPr>
          <w:p w14:paraId="0983A4E6" w14:textId="77777777" w:rsidR="005F02F9" w:rsidRPr="005F02F9" w:rsidRDefault="005F02F9" w:rsidP="00EA4631">
            <w:pPr>
              <w:rPr>
                <w:sz w:val="24"/>
                <w:szCs w:val="24"/>
              </w:rPr>
            </w:pPr>
            <w:r w:rsidRPr="005F02F9">
              <w:rPr>
                <w:sz w:val="24"/>
                <w:szCs w:val="24"/>
              </w:rPr>
              <w:t>Planiranje timskog rada u knjižnici</w:t>
            </w:r>
          </w:p>
        </w:tc>
        <w:tc>
          <w:tcPr>
            <w:tcW w:w="0" w:type="auto"/>
          </w:tcPr>
          <w:p w14:paraId="1A59BF7C" w14:textId="19A2712A" w:rsidR="005F02F9" w:rsidRPr="005F02F9" w:rsidRDefault="472B05FA" w:rsidP="00EA4631">
            <w:pPr>
              <w:jc w:val="center"/>
              <w:rPr>
                <w:sz w:val="24"/>
                <w:szCs w:val="24"/>
              </w:rPr>
            </w:pPr>
            <w:r w:rsidRPr="71D6DE98">
              <w:rPr>
                <w:sz w:val="24"/>
                <w:szCs w:val="24"/>
              </w:rPr>
              <w:t>r</w:t>
            </w:r>
            <w:r w:rsidR="0016C2C9" w:rsidRPr="71D6DE98">
              <w:rPr>
                <w:sz w:val="24"/>
                <w:szCs w:val="24"/>
              </w:rPr>
              <w:t>ujan-lipanj</w:t>
            </w:r>
          </w:p>
        </w:tc>
        <w:tc>
          <w:tcPr>
            <w:tcW w:w="0" w:type="auto"/>
          </w:tcPr>
          <w:p w14:paraId="0013A6CE" w14:textId="77777777" w:rsidR="005F02F9" w:rsidRPr="005F02F9" w:rsidRDefault="005F02F9" w:rsidP="00EA4631">
            <w:pPr>
              <w:jc w:val="center"/>
              <w:rPr>
                <w:sz w:val="24"/>
                <w:szCs w:val="24"/>
              </w:rPr>
            </w:pPr>
            <w:r w:rsidRPr="005F02F9">
              <w:rPr>
                <w:sz w:val="24"/>
                <w:szCs w:val="24"/>
              </w:rPr>
              <w:t>6</w:t>
            </w:r>
          </w:p>
        </w:tc>
      </w:tr>
      <w:tr w:rsidR="005F02F9" w:rsidRPr="005F02F9" w14:paraId="2120DD16" w14:textId="77777777" w:rsidTr="71D6DE98">
        <w:tc>
          <w:tcPr>
            <w:tcW w:w="0" w:type="auto"/>
          </w:tcPr>
          <w:p w14:paraId="5E8E17F9" w14:textId="77777777" w:rsidR="005F02F9" w:rsidRPr="005F02F9" w:rsidRDefault="005F02F9" w:rsidP="00EA4631">
            <w:pPr>
              <w:jc w:val="center"/>
              <w:rPr>
                <w:sz w:val="24"/>
                <w:szCs w:val="24"/>
              </w:rPr>
            </w:pPr>
          </w:p>
        </w:tc>
        <w:tc>
          <w:tcPr>
            <w:tcW w:w="0" w:type="auto"/>
          </w:tcPr>
          <w:p w14:paraId="0C3A961A" w14:textId="77777777" w:rsidR="005F02F9" w:rsidRPr="005F02F9" w:rsidRDefault="005F02F9" w:rsidP="00EA4631">
            <w:pPr>
              <w:rPr>
                <w:sz w:val="24"/>
                <w:szCs w:val="24"/>
              </w:rPr>
            </w:pPr>
            <w:r w:rsidRPr="005F02F9">
              <w:rPr>
                <w:sz w:val="24"/>
                <w:szCs w:val="24"/>
              </w:rPr>
              <w:t>Priprema i pisanje izvješća o radu</w:t>
            </w:r>
          </w:p>
        </w:tc>
        <w:tc>
          <w:tcPr>
            <w:tcW w:w="0" w:type="auto"/>
          </w:tcPr>
          <w:p w14:paraId="3E9D2143" w14:textId="25FBA0CC" w:rsidR="005F02F9" w:rsidRPr="005F02F9" w:rsidRDefault="7995C498" w:rsidP="00EA4631">
            <w:pPr>
              <w:jc w:val="center"/>
              <w:rPr>
                <w:sz w:val="24"/>
                <w:szCs w:val="24"/>
              </w:rPr>
            </w:pPr>
            <w:r w:rsidRPr="71D6DE98">
              <w:rPr>
                <w:sz w:val="24"/>
                <w:szCs w:val="24"/>
              </w:rPr>
              <w:t>s</w:t>
            </w:r>
            <w:r w:rsidR="0016C2C9" w:rsidRPr="71D6DE98">
              <w:rPr>
                <w:sz w:val="24"/>
                <w:szCs w:val="24"/>
              </w:rPr>
              <w:t>rpanj</w:t>
            </w:r>
          </w:p>
        </w:tc>
        <w:tc>
          <w:tcPr>
            <w:tcW w:w="0" w:type="auto"/>
          </w:tcPr>
          <w:p w14:paraId="2D11DB90" w14:textId="77777777" w:rsidR="005F02F9" w:rsidRPr="005F02F9" w:rsidRDefault="005F02F9" w:rsidP="00EA4631">
            <w:pPr>
              <w:jc w:val="center"/>
              <w:rPr>
                <w:sz w:val="24"/>
                <w:szCs w:val="24"/>
              </w:rPr>
            </w:pPr>
            <w:r w:rsidRPr="005F02F9">
              <w:rPr>
                <w:sz w:val="24"/>
                <w:szCs w:val="24"/>
              </w:rPr>
              <w:t>2</w:t>
            </w:r>
          </w:p>
        </w:tc>
      </w:tr>
      <w:tr w:rsidR="005F02F9" w:rsidRPr="005F02F9" w14:paraId="2F591A28" w14:textId="77777777" w:rsidTr="71D6DE98">
        <w:tc>
          <w:tcPr>
            <w:tcW w:w="0" w:type="auto"/>
          </w:tcPr>
          <w:p w14:paraId="04CE4A32" w14:textId="77777777" w:rsidR="005F02F9" w:rsidRPr="005F02F9" w:rsidRDefault="005F02F9" w:rsidP="00EA4631">
            <w:pPr>
              <w:jc w:val="center"/>
              <w:rPr>
                <w:sz w:val="24"/>
                <w:szCs w:val="24"/>
              </w:rPr>
            </w:pPr>
          </w:p>
        </w:tc>
        <w:tc>
          <w:tcPr>
            <w:tcW w:w="0" w:type="auto"/>
          </w:tcPr>
          <w:p w14:paraId="7901124A" w14:textId="1CCF0826" w:rsidR="005F02F9" w:rsidRPr="005F02F9" w:rsidRDefault="0016C2C9" w:rsidP="00EA4631">
            <w:pPr>
              <w:rPr>
                <w:sz w:val="24"/>
                <w:szCs w:val="24"/>
              </w:rPr>
            </w:pPr>
            <w:r w:rsidRPr="71D6DE98">
              <w:rPr>
                <w:sz w:val="24"/>
                <w:szCs w:val="24"/>
              </w:rPr>
              <w:t>Administracija tableta Š</w:t>
            </w:r>
            <w:r w:rsidR="7AC8E7A8" w:rsidRPr="71D6DE98">
              <w:rPr>
                <w:sz w:val="24"/>
                <w:szCs w:val="24"/>
              </w:rPr>
              <w:t>Z</w:t>
            </w:r>
            <w:r w:rsidRPr="71D6DE98">
              <w:rPr>
                <w:sz w:val="24"/>
                <w:szCs w:val="24"/>
              </w:rPr>
              <w:t>Ž, administracija aplikacije natjecanja, DOM</w:t>
            </w:r>
          </w:p>
        </w:tc>
        <w:tc>
          <w:tcPr>
            <w:tcW w:w="0" w:type="auto"/>
          </w:tcPr>
          <w:p w14:paraId="39278E94" w14:textId="065F3682" w:rsidR="005F02F9" w:rsidRPr="005F02F9" w:rsidRDefault="10814BAE" w:rsidP="00EA4631">
            <w:pPr>
              <w:jc w:val="center"/>
              <w:rPr>
                <w:sz w:val="24"/>
                <w:szCs w:val="24"/>
              </w:rPr>
            </w:pPr>
            <w:r w:rsidRPr="71D6DE98">
              <w:rPr>
                <w:sz w:val="24"/>
                <w:szCs w:val="24"/>
              </w:rPr>
              <w:t>r</w:t>
            </w:r>
            <w:r w:rsidR="0016C2C9" w:rsidRPr="71D6DE98">
              <w:rPr>
                <w:sz w:val="24"/>
                <w:szCs w:val="24"/>
              </w:rPr>
              <w:t>ujan-lipanj</w:t>
            </w:r>
          </w:p>
        </w:tc>
        <w:tc>
          <w:tcPr>
            <w:tcW w:w="0" w:type="auto"/>
          </w:tcPr>
          <w:p w14:paraId="3D959A9C" w14:textId="77777777" w:rsidR="005F02F9" w:rsidRPr="005F02F9" w:rsidRDefault="005F02F9" w:rsidP="00EA4631">
            <w:pPr>
              <w:jc w:val="center"/>
              <w:rPr>
                <w:sz w:val="24"/>
                <w:szCs w:val="24"/>
              </w:rPr>
            </w:pPr>
            <w:r w:rsidRPr="005F02F9">
              <w:rPr>
                <w:sz w:val="24"/>
                <w:szCs w:val="24"/>
              </w:rPr>
              <w:t>70</w:t>
            </w:r>
          </w:p>
        </w:tc>
      </w:tr>
      <w:tr w:rsidR="005F02F9" w:rsidRPr="005F02F9" w14:paraId="69C65634" w14:textId="77777777" w:rsidTr="71D6DE98">
        <w:tc>
          <w:tcPr>
            <w:tcW w:w="0" w:type="auto"/>
          </w:tcPr>
          <w:p w14:paraId="084D2EF3" w14:textId="77777777" w:rsidR="005F02F9" w:rsidRPr="005F02F9" w:rsidRDefault="005F02F9" w:rsidP="00EA4631">
            <w:pPr>
              <w:jc w:val="center"/>
              <w:rPr>
                <w:sz w:val="24"/>
                <w:szCs w:val="24"/>
              </w:rPr>
            </w:pPr>
          </w:p>
        </w:tc>
        <w:tc>
          <w:tcPr>
            <w:tcW w:w="0" w:type="auto"/>
          </w:tcPr>
          <w:p w14:paraId="140EDF85" w14:textId="77777777" w:rsidR="005F02F9" w:rsidRPr="005F02F9" w:rsidRDefault="005F02F9" w:rsidP="00EA4631">
            <w:pPr>
              <w:rPr>
                <w:sz w:val="24"/>
                <w:szCs w:val="24"/>
              </w:rPr>
            </w:pPr>
            <w:r w:rsidRPr="005F02F9">
              <w:rPr>
                <w:sz w:val="24"/>
                <w:szCs w:val="24"/>
              </w:rPr>
              <w:t>Informacijska/Informatičko-tehnička podrška – u radu škole, učiteljima,  u radu UZ „</w:t>
            </w:r>
            <w:proofErr w:type="spellStart"/>
            <w:r w:rsidRPr="005F02F9">
              <w:rPr>
                <w:sz w:val="24"/>
                <w:szCs w:val="24"/>
              </w:rPr>
              <w:t>Servul</w:t>
            </w:r>
            <w:proofErr w:type="spellEnd"/>
            <w:r w:rsidRPr="005F02F9">
              <w:rPr>
                <w:sz w:val="24"/>
                <w:szCs w:val="24"/>
              </w:rPr>
              <w:t>“</w:t>
            </w:r>
          </w:p>
        </w:tc>
        <w:tc>
          <w:tcPr>
            <w:tcW w:w="0" w:type="auto"/>
          </w:tcPr>
          <w:p w14:paraId="19A1B07C" w14:textId="21CE58B4" w:rsidR="005F02F9" w:rsidRPr="005F02F9" w:rsidRDefault="4AA17F3B" w:rsidP="00EA4631">
            <w:pPr>
              <w:jc w:val="center"/>
              <w:rPr>
                <w:sz w:val="24"/>
                <w:szCs w:val="24"/>
              </w:rPr>
            </w:pPr>
            <w:r w:rsidRPr="71D6DE98">
              <w:rPr>
                <w:sz w:val="24"/>
                <w:szCs w:val="24"/>
              </w:rPr>
              <w:t>r</w:t>
            </w:r>
            <w:r w:rsidR="0016C2C9" w:rsidRPr="71D6DE98">
              <w:rPr>
                <w:sz w:val="24"/>
                <w:szCs w:val="24"/>
              </w:rPr>
              <w:t>ujan-srpanj</w:t>
            </w:r>
          </w:p>
        </w:tc>
        <w:tc>
          <w:tcPr>
            <w:tcW w:w="0" w:type="auto"/>
          </w:tcPr>
          <w:p w14:paraId="6AFC3D3E" w14:textId="77777777" w:rsidR="005F02F9" w:rsidRPr="005F02F9" w:rsidRDefault="005F02F9" w:rsidP="00EA4631">
            <w:pPr>
              <w:jc w:val="center"/>
              <w:rPr>
                <w:sz w:val="24"/>
                <w:szCs w:val="24"/>
              </w:rPr>
            </w:pPr>
            <w:r w:rsidRPr="005F02F9">
              <w:rPr>
                <w:sz w:val="24"/>
                <w:szCs w:val="24"/>
              </w:rPr>
              <w:t>40</w:t>
            </w:r>
          </w:p>
        </w:tc>
      </w:tr>
      <w:tr w:rsidR="005F02F9" w:rsidRPr="005F02F9" w14:paraId="02BB8E6F" w14:textId="77777777" w:rsidTr="71D6DE98">
        <w:tc>
          <w:tcPr>
            <w:tcW w:w="0" w:type="auto"/>
          </w:tcPr>
          <w:p w14:paraId="78E5EB45" w14:textId="77777777" w:rsidR="005F02F9" w:rsidRPr="005F02F9" w:rsidRDefault="005F02F9" w:rsidP="00EA4631">
            <w:pPr>
              <w:jc w:val="center"/>
              <w:rPr>
                <w:sz w:val="24"/>
                <w:szCs w:val="24"/>
              </w:rPr>
            </w:pPr>
            <w:r w:rsidRPr="005F02F9">
              <w:rPr>
                <w:sz w:val="24"/>
                <w:szCs w:val="24"/>
              </w:rPr>
              <w:t>2.</w:t>
            </w:r>
          </w:p>
        </w:tc>
        <w:tc>
          <w:tcPr>
            <w:tcW w:w="0" w:type="auto"/>
            <w:shd w:val="clear" w:color="auto" w:fill="FBE4D5" w:themeFill="accent2" w:themeFillTint="33"/>
          </w:tcPr>
          <w:p w14:paraId="277FA2DD" w14:textId="77777777" w:rsidR="005F02F9" w:rsidRPr="005F02F9" w:rsidRDefault="005F02F9" w:rsidP="00EA4631">
            <w:pPr>
              <w:rPr>
                <w:b/>
                <w:sz w:val="24"/>
                <w:szCs w:val="24"/>
              </w:rPr>
            </w:pPr>
            <w:r w:rsidRPr="005F02F9">
              <w:rPr>
                <w:b/>
                <w:sz w:val="24"/>
                <w:szCs w:val="24"/>
              </w:rPr>
              <w:t>Odgojno-obrazovna djelatnost – pedagoški rad s korisnicima</w:t>
            </w:r>
          </w:p>
        </w:tc>
        <w:tc>
          <w:tcPr>
            <w:tcW w:w="0" w:type="auto"/>
          </w:tcPr>
          <w:p w14:paraId="6697C83B" w14:textId="77777777" w:rsidR="005F02F9" w:rsidRPr="005F02F9" w:rsidRDefault="005F02F9" w:rsidP="00EA4631">
            <w:pPr>
              <w:jc w:val="center"/>
              <w:rPr>
                <w:b/>
                <w:sz w:val="24"/>
                <w:szCs w:val="24"/>
              </w:rPr>
            </w:pPr>
          </w:p>
        </w:tc>
        <w:tc>
          <w:tcPr>
            <w:tcW w:w="0" w:type="auto"/>
          </w:tcPr>
          <w:p w14:paraId="67E9785E" w14:textId="77777777" w:rsidR="005F02F9" w:rsidRPr="005F02F9" w:rsidRDefault="005F02F9" w:rsidP="00EA4631">
            <w:pPr>
              <w:jc w:val="center"/>
              <w:rPr>
                <w:b/>
                <w:sz w:val="24"/>
                <w:szCs w:val="24"/>
              </w:rPr>
            </w:pPr>
            <w:r w:rsidRPr="005F02F9">
              <w:rPr>
                <w:b/>
                <w:sz w:val="24"/>
                <w:szCs w:val="24"/>
              </w:rPr>
              <w:t>994</w:t>
            </w:r>
          </w:p>
        </w:tc>
      </w:tr>
      <w:tr w:rsidR="005F02F9" w:rsidRPr="005F02F9" w14:paraId="58981C9D" w14:textId="77777777" w:rsidTr="71D6DE98">
        <w:tc>
          <w:tcPr>
            <w:tcW w:w="0" w:type="auto"/>
          </w:tcPr>
          <w:p w14:paraId="7053FB75" w14:textId="77777777" w:rsidR="005F02F9" w:rsidRPr="005F02F9" w:rsidRDefault="005F02F9" w:rsidP="00EA4631">
            <w:pPr>
              <w:jc w:val="center"/>
              <w:rPr>
                <w:sz w:val="24"/>
                <w:szCs w:val="24"/>
              </w:rPr>
            </w:pPr>
          </w:p>
        </w:tc>
        <w:tc>
          <w:tcPr>
            <w:tcW w:w="0" w:type="auto"/>
          </w:tcPr>
          <w:p w14:paraId="60E2AE1E" w14:textId="77777777" w:rsidR="005F02F9" w:rsidRPr="005F02F9" w:rsidRDefault="005F02F9" w:rsidP="00EA4631">
            <w:pPr>
              <w:rPr>
                <w:sz w:val="24"/>
                <w:szCs w:val="24"/>
              </w:rPr>
            </w:pPr>
            <w:r w:rsidRPr="005F02F9">
              <w:rPr>
                <w:sz w:val="24"/>
                <w:szCs w:val="24"/>
              </w:rPr>
              <w:t>Posudba knjižnog fonda</w:t>
            </w:r>
          </w:p>
        </w:tc>
        <w:tc>
          <w:tcPr>
            <w:tcW w:w="0" w:type="auto"/>
          </w:tcPr>
          <w:p w14:paraId="733E93FB" w14:textId="191C4CF6" w:rsidR="005F02F9" w:rsidRPr="005F02F9" w:rsidRDefault="52D334C0" w:rsidP="00EA4631">
            <w:pPr>
              <w:jc w:val="center"/>
              <w:rPr>
                <w:sz w:val="24"/>
                <w:szCs w:val="24"/>
              </w:rPr>
            </w:pPr>
            <w:r w:rsidRPr="71D6DE98">
              <w:rPr>
                <w:sz w:val="24"/>
                <w:szCs w:val="24"/>
              </w:rPr>
              <w:t>r</w:t>
            </w:r>
            <w:r w:rsidR="0016C2C9" w:rsidRPr="71D6DE98">
              <w:rPr>
                <w:sz w:val="24"/>
                <w:szCs w:val="24"/>
              </w:rPr>
              <w:t>ujan-lipanj</w:t>
            </w:r>
          </w:p>
        </w:tc>
        <w:tc>
          <w:tcPr>
            <w:tcW w:w="0" w:type="auto"/>
          </w:tcPr>
          <w:p w14:paraId="42BFF148" w14:textId="77777777" w:rsidR="005F02F9" w:rsidRPr="005F02F9" w:rsidRDefault="005F02F9" w:rsidP="00EA4631">
            <w:pPr>
              <w:jc w:val="center"/>
              <w:rPr>
                <w:sz w:val="24"/>
                <w:szCs w:val="24"/>
              </w:rPr>
            </w:pPr>
            <w:r w:rsidRPr="005F02F9">
              <w:rPr>
                <w:sz w:val="24"/>
                <w:szCs w:val="24"/>
              </w:rPr>
              <w:t>300</w:t>
            </w:r>
          </w:p>
        </w:tc>
      </w:tr>
      <w:tr w:rsidR="005F02F9" w:rsidRPr="005F02F9" w14:paraId="45E77E87" w14:textId="77777777" w:rsidTr="71D6DE98">
        <w:tc>
          <w:tcPr>
            <w:tcW w:w="0" w:type="auto"/>
          </w:tcPr>
          <w:p w14:paraId="5E8E9B7C" w14:textId="77777777" w:rsidR="005F02F9" w:rsidRPr="005F02F9" w:rsidRDefault="005F02F9" w:rsidP="00EA4631">
            <w:pPr>
              <w:jc w:val="center"/>
              <w:rPr>
                <w:sz w:val="24"/>
                <w:szCs w:val="24"/>
              </w:rPr>
            </w:pPr>
          </w:p>
        </w:tc>
        <w:tc>
          <w:tcPr>
            <w:tcW w:w="0" w:type="auto"/>
          </w:tcPr>
          <w:p w14:paraId="1FEFC5D5" w14:textId="77777777" w:rsidR="005F02F9" w:rsidRPr="005F02F9" w:rsidRDefault="005F02F9" w:rsidP="00EA4631">
            <w:pPr>
              <w:rPr>
                <w:sz w:val="24"/>
                <w:szCs w:val="24"/>
              </w:rPr>
            </w:pPr>
            <w:r w:rsidRPr="005F02F9">
              <w:rPr>
                <w:sz w:val="24"/>
                <w:szCs w:val="24"/>
              </w:rPr>
              <w:t>Organizirano i stupnjevito upoznavanje učenika s organizacijom i radom knjižnice te načinom njena korištenja</w:t>
            </w:r>
          </w:p>
        </w:tc>
        <w:tc>
          <w:tcPr>
            <w:tcW w:w="0" w:type="auto"/>
          </w:tcPr>
          <w:p w14:paraId="4C85316D" w14:textId="088205A7" w:rsidR="005F02F9" w:rsidRPr="005F02F9" w:rsidRDefault="01FA9D51" w:rsidP="00EA4631">
            <w:pPr>
              <w:jc w:val="center"/>
              <w:rPr>
                <w:sz w:val="24"/>
                <w:szCs w:val="24"/>
              </w:rPr>
            </w:pPr>
            <w:r w:rsidRPr="71D6DE98">
              <w:rPr>
                <w:sz w:val="24"/>
                <w:szCs w:val="24"/>
              </w:rPr>
              <w:t>r</w:t>
            </w:r>
            <w:r w:rsidR="0016C2C9" w:rsidRPr="71D6DE98">
              <w:rPr>
                <w:sz w:val="24"/>
                <w:szCs w:val="24"/>
              </w:rPr>
              <w:t>ujan-lipanj</w:t>
            </w:r>
          </w:p>
        </w:tc>
        <w:tc>
          <w:tcPr>
            <w:tcW w:w="0" w:type="auto"/>
          </w:tcPr>
          <w:p w14:paraId="2CC61384" w14:textId="77777777" w:rsidR="005F02F9" w:rsidRPr="005F02F9" w:rsidRDefault="005F02F9" w:rsidP="00EA4631">
            <w:pPr>
              <w:jc w:val="center"/>
              <w:rPr>
                <w:sz w:val="24"/>
                <w:szCs w:val="24"/>
              </w:rPr>
            </w:pPr>
            <w:r w:rsidRPr="005F02F9">
              <w:rPr>
                <w:sz w:val="24"/>
                <w:szCs w:val="24"/>
              </w:rPr>
              <w:t>60</w:t>
            </w:r>
          </w:p>
        </w:tc>
      </w:tr>
      <w:tr w:rsidR="005F02F9" w:rsidRPr="005F02F9" w14:paraId="636ADEC1" w14:textId="77777777" w:rsidTr="71D6DE98">
        <w:tc>
          <w:tcPr>
            <w:tcW w:w="0" w:type="auto"/>
          </w:tcPr>
          <w:p w14:paraId="5CEDD722" w14:textId="77777777" w:rsidR="005F02F9" w:rsidRPr="005F02F9" w:rsidRDefault="005F02F9" w:rsidP="00EA4631">
            <w:pPr>
              <w:jc w:val="center"/>
              <w:rPr>
                <w:sz w:val="24"/>
                <w:szCs w:val="24"/>
              </w:rPr>
            </w:pPr>
          </w:p>
        </w:tc>
        <w:tc>
          <w:tcPr>
            <w:tcW w:w="0" w:type="auto"/>
          </w:tcPr>
          <w:p w14:paraId="2B63283E" w14:textId="77777777" w:rsidR="005F02F9" w:rsidRPr="005F02F9" w:rsidRDefault="005F02F9" w:rsidP="00EA4631">
            <w:pPr>
              <w:rPr>
                <w:sz w:val="24"/>
                <w:szCs w:val="24"/>
              </w:rPr>
            </w:pPr>
            <w:r w:rsidRPr="005F02F9">
              <w:rPr>
                <w:sz w:val="24"/>
                <w:szCs w:val="24"/>
              </w:rPr>
              <w:t>Podučavanje učenika za samoučenje: individualni rad, rad s malom grupom i rad s velikom grupom</w:t>
            </w:r>
          </w:p>
        </w:tc>
        <w:tc>
          <w:tcPr>
            <w:tcW w:w="0" w:type="auto"/>
          </w:tcPr>
          <w:p w14:paraId="160B93CA" w14:textId="5AC6D561" w:rsidR="005F02F9" w:rsidRPr="005F02F9" w:rsidRDefault="0CC31D08" w:rsidP="00EA4631">
            <w:pPr>
              <w:jc w:val="center"/>
              <w:rPr>
                <w:sz w:val="24"/>
                <w:szCs w:val="24"/>
              </w:rPr>
            </w:pPr>
            <w:r w:rsidRPr="71D6DE98">
              <w:rPr>
                <w:sz w:val="24"/>
                <w:szCs w:val="24"/>
              </w:rPr>
              <w:t>r</w:t>
            </w:r>
            <w:r w:rsidR="0016C2C9" w:rsidRPr="71D6DE98">
              <w:rPr>
                <w:sz w:val="24"/>
                <w:szCs w:val="24"/>
              </w:rPr>
              <w:t>ujan-lipanj</w:t>
            </w:r>
          </w:p>
        </w:tc>
        <w:tc>
          <w:tcPr>
            <w:tcW w:w="0" w:type="auto"/>
          </w:tcPr>
          <w:p w14:paraId="553167E0" w14:textId="77777777" w:rsidR="005F02F9" w:rsidRPr="005F02F9" w:rsidRDefault="005F02F9" w:rsidP="00EA4631">
            <w:pPr>
              <w:jc w:val="center"/>
              <w:rPr>
                <w:sz w:val="24"/>
                <w:szCs w:val="24"/>
              </w:rPr>
            </w:pPr>
            <w:r w:rsidRPr="005F02F9">
              <w:rPr>
                <w:sz w:val="24"/>
                <w:szCs w:val="24"/>
              </w:rPr>
              <w:t>90</w:t>
            </w:r>
          </w:p>
        </w:tc>
      </w:tr>
      <w:tr w:rsidR="005F02F9" w:rsidRPr="005F02F9" w14:paraId="2A807542" w14:textId="77777777" w:rsidTr="71D6DE98">
        <w:tc>
          <w:tcPr>
            <w:tcW w:w="0" w:type="auto"/>
          </w:tcPr>
          <w:p w14:paraId="15F07EE9" w14:textId="77777777" w:rsidR="005F02F9" w:rsidRPr="005F02F9" w:rsidRDefault="005F02F9" w:rsidP="00EA4631">
            <w:pPr>
              <w:jc w:val="center"/>
              <w:rPr>
                <w:sz w:val="24"/>
                <w:szCs w:val="24"/>
              </w:rPr>
            </w:pPr>
          </w:p>
        </w:tc>
        <w:tc>
          <w:tcPr>
            <w:tcW w:w="0" w:type="auto"/>
          </w:tcPr>
          <w:p w14:paraId="46418098" w14:textId="77777777" w:rsidR="005F02F9" w:rsidRPr="005F02F9" w:rsidRDefault="005F02F9" w:rsidP="00EA4631">
            <w:pPr>
              <w:rPr>
                <w:sz w:val="24"/>
                <w:szCs w:val="24"/>
              </w:rPr>
            </w:pPr>
            <w:r w:rsidRPr="005F02F9">
              <w:rPr>
                <w:sz w:val="24"/>
                <w:szCs w:val="24"/>
              </w:rPr>
              <w:t>Istraživački rad</w:t>
            </w:r>
          </w:p>
        </w:tc>
        <w:tc>
          <w:tcPr>
            <w:tcW w:w="0" w:type="auto"/>
          </w:tcPr>
          <w:p w14:paraId="59EF19CA" w14:textId="418816D9" w:rsidR="005F02F9" w:rsidRPr="005F02F9" w:rsidRDefault="6B7009CF" w:rsidP="00EA4631">
            <w:pPr>
              <w:jc w:val="center"/>
              <w:rPr>
                <w:sz w:val="24"/>
                <w:szCs w:val="24"/>
              </w:rPr>
            </w:pPr>
            <w:r w:rsidRPr="71D6DE98">
              <w:rPr>
                <w:sz w:val="24"/>
                <w:szCs w:val="24"/>
              </w:rPr>
              <w:t>r</w:t>
            </w:r>
            <w:r w:rsidR="0016C2C9" w:rsidRPr="71D6DE98">
              <w:rPr>
                <w:sz w:val="24"/>
                <w:szCs w:val="24"/>
              </w:rPr>
              <w:t>ujan-lipanj</w:t>
            </w:r>
          </w:p>
        </w:tc>
        <w:tc>
          <w:tcPr>
            <w:tcW w:w="0" w:type="auto"/>
          </w:tcPr>
          <w:p w14:paraId="44BD3AAA" w14:textId="77777777" w:rsidR="005F02F9" w:rsidRPr="005F02F9" w:rsidRDefault="005F02F9" w:rsidP="00EA4631">
            <w:pPr>
              <w:jc w:val="center"/>
              <w:rPr>
                <w:sz w:val="24"/>
                <w:szCs w:val="24"/>
              </w:rPr>
            </w:pPr>
            <w:r w:rsidRPr="005F02F9">
              <w:rPr>
                <w:sz w:val="24"/>
                <w:szCs w:val="24"/>
              </w:rPr>
              <w:t>90</w:t>
            </w:r>
          </w:p>
        </w:tc>
      </w:tr>
      <w:tr w:rsidR="005F02F9" w:rsidRPr="005F02F9" w14:paraId="0350FF19" w14:textId="77777777" w:rsidTr="71D6DE98">
        <w:tc>
          <w:tcPr>
            <w:tcW w:w="0" w:type="auto"/>
          </w:tcPr>
          <w:p w14:paraId="1D1F353A" w14:textId="77777777" w:rsidR="005F02F9" w:rsidRPr="005F02F9" w:rsidRDefault="005F02F9" w:rsidP="00EA4631">
            <w:pPr>
              <w:jc w:val="center"/>
              <w:rPr>
                <w:sz w:val="24"/>
                <w:szCs w:val="24"/>
              </w:rPr>
            </w:pPr>
          </w:p>
        </w:tc>
        <w:tc>
          <w:tcPr>
            <w:tcW w:w="0" w:type="auto"/>
          </w:tcPr>
          <w:p w14:paraId="5149BA27" w14:textId="77777777" w:rsidR="005F02F9" w:rsidRPr="005F02F9" w:rsidRDefault="005F02F9" w:rsidP="00EA4631">
            <w:pPr>
              <w:rPr>
                <w:sz w:val="24"/>
                <w:szCs w:val="24"/>
              </w:rPr>
            </w:pPr>
            <w:r w:rsidRPr="005F02F9">
              <w:rPr>
                <w:sz w:val="24"/>
                <w:szCs w:val="24"/>
              </w:rPr>
              <w:t>Organizirano i stupnjevito upoznavanje učenika s knjigom</w:t>
            </w:r>
          </w:p>
        </w:tc>
        <w:tc>
          <w:tcPr>
            <w:tcW w:w="0" w:type="auto"/>
          </w:tcPr>
          <w:p w14:paraId="147739F8" w14:textId="7ECEC505" w:rsidR="005F02F9" w:rsidRPr="005F02F9" w:rsidRDefault="697DEFF7" w:rsidP="00EA4631">
            <w:pPr>
              <w:jc w:val="center"/>
              <w:rPr>
                <w:sz w:val="24"/>
                <w:szCs w:val="24"/>
              </w:rPr>
            </w:pPr>
            <w:r w:rsidRPr="71D6DE98">
              <w:rPr>
                <w:sz w:val="24"/>
                <w:szCs w:val="24"/>
              </w:rPr>
              <w:t>r</w:t>
            </w:r>
            <w:r w:rsidR="0016C2C9" w:rsidRPr="71D6DE98">
              <w:rPr>
                <w:sz w:val="24"/>
                <w:szCs w:val="24"/>
              </w:rPr>
              <w:t>ujan-lipanj</w:t>
            </w:r>
          </w:p>
        </w:tc>
        <w:tc>
          <w:tcPr>
            <w:tcW w:w="0" w:type="auto"/>
          </w:tcPr>
          <w:p w14:paraId="3CF7A3BB" w14:textId="77777777" w:rsidR="005F02F9" w:rsidRPr="005F02F9" w:rsidRDefault="005F02F9" w:rsidP="00EA4631">
            <w:pPr>
              <w:jc w:val="center"/>
              <w:rPr>
                <w:sz w:val="24"/>
                <w:szCs w:val="24"/>
              </w:rPr>
            </w:pPr>
            <w:r w:rsidRPr="005F02F9">
              <w:rPr>
                <w:sz w:val="24"/>
                <w:szCs w:val="24"/>
              </w:rPr>
              <w:t>90</w:t>
            </w:r>
          </w:p>
        </w:tc>
      </w:tr>
      <w:tr w:rsidR="005F02F9" w:rsidRPr="005F02F9" w14:paraId="1CF1D84F" w14:textId="77777777" w:rsidTr="71D6DE98">
        <w:tc>
          <w:tcPr>
            <w:tcW w:w="0" w:type="auto"/>
          </w:tcPr>
          <w:p w14:paraId="55572478" w14:textId="77777777" w:rsidR="005F02F9" w:rsidRPr="005F02F9" w:rsidRDefault="005F02F9" w:rsidP="00EA4631">
            <w:pPr>
              <w:jc w:val="center"/>
              <w:rPr>
                <w:sz w:val="24"/>
                <w:szCs w:val="24"/>
              </w:rPr>
            </w:pPr>
          </w:p>
        </w:tc>
        <w:tc>
          <w:tcPr>
            <w:tcW w:w="0" w:type="auto"/>
          </w:tcPr>
          <w:p w14:paraId="0B1EE6E4" w14:textId="77777777" w:rsidR="005F02F9" w:rsidRPr="005F02F9" w:rsidRDefault="005F02F9" w:rsidP="00EA4631">
            <w:pPr>
              <w:rPr>
                <w:sz w:val="24"/>
                <w:szCs w:val="24"/>
              </w:rPr>
            </w:pPr>
            <w:r w:rsidRPr="005F02F9">
              <w:rPr>
                <w:sz w:val="24"/>
                <w:szCs w:val="24"/>
              </w:rPr>
              <w:t>Pomoć pri izboru knjiga</w:t>
            </w:r>
          </w:p>
        </w:tc>
        <w:tc>
          <w:tcPr>
            <w:tcW w:w="0" w:type="auto"/>
          </w:tcPr>
          <w:p w14:paraId="3B8C7466" w14:textId="5A604477" w:rsidR="005F02F9" w:rsidRPr="005F02F9" w:rsidRDefault="76D5F62D" w:rsidP="00EA4631">
            <w:pPr>
              <w:jc w:val="center"/>
              <w:rPr>
                <w:sz w:val="24"/>
                <w:szCs w:val="24"/>
              </w:rPr>
            </w:pPr>
            <w:r w:rsidRPr="71D6DE98">
              <w:rPr>
                <w:sz w:val="24"/>
                <w:szCs w:val="24"/>
              </w:rPr>
              <w:t>r</w:t>
            </w:r>
            <w:r w:rsidR="0016C2C9" w:rsidRPr="71D6DE98">
              <w:rPr>
                <w:sz w:val="24"/>
                <w:szCs w:val="24"/>
              </w:rPr>
              <w:t>ujan-lipanj</w:t>
            </w:r>
          </w:p>
        </w:tc>
        <w:tc>
          <w:tcPr>
            <w:tcW w:w="0" w:type="auto"/>
          </w:tcPr>
          <w:p w14:paraId="165A300B" w14:textId="77777777" w:rsidR="005F02F9" w:rsidRPr="005F02F9" w:rsidRDefault="005F02F9" w:rsidP="00EA4631">
            <w:pPr>
              <w:jc w:val="center"/>
              <w:rPr>
                <w:sz w:val="24"/>
                <w:szCs w:val="24"/>
              </w:rPr>
            </w:pPr>
            <w:r w:rsidRPr="005F02F9">
              <w:rPr>
                <w:sz w:val="24"/>
                <w:szCs w:val="24"/>
              </w:rPr>
              <w:t>90</w:t>
            </w:r>
          </w:p>
        </w:tc>
      </w:tr>
      <w:tr w:rsidR="005F02F9" w:rsidRPr="005F02F9" w14:paraId="617E157F" w14:textId="77777777" w:rsidTr="71D6DE98">
        <w:tc>
          <w:tcPr>
            <w:tcW w:w="0" w:type="auto"/>
          </w:tcPr>
          <w:p w14:paraId="05041F07" w14:textId="77777777" w:rsidR="005F02F9" w:rsidRPr="005F02F9" w:rsidRDefault="005F02F9" w:rsidP="00EA4631">
            <w:pPr>
              <w:jc w:val="center"/>
              <w:rPr>
                <w:sz w:val="24"/>
                <w:szCs w:val="24"/>
              </w:rPr>
            </w:pPr>
          </w:p>
        </w:tc>
        <w:tc>
          <w:tcPr>
            <w:tcW w:w="0" w:type="auto"/>
          </w:tcPr>
          <w:p w14:paraId="0A26F83C" w14:textId="77777777" w:rsidR="005F02F9" w:rsidRPr="005F02F9" w:rsidRDefault="005F02F9" w:rsidP="00EA4631">
            <w:pPr>
              <w:rPr>
                <w:sz w:val="24"/>
                <w:szCs w:val="24"/>
              </w:rPr>
            </w:pPr>
            <w:r w:rsidRPr="005F02F9">
              <w:rPr>
                <w:sz w:val="24"/>
                <w:szCs w:val="24"/>
              </w:rPr>
              <w:t>Upućivanje učenika na uporabu različitih izvora znanja (referentna zbirka, itd.)</w:t>
            </w:r>
          </w:p>
        </w:tc>
        <w:tc>
          <w:tcPr>
            <w:tcW w:w="0" w:type="auto"/>
          </w:tcPr>
          <w:p w14:paraId="140DBB1D" w14:textId="340C5C78" w:rsidR="005F02F9" w:rsidRPr="005F02F9" w:rsidRDefault="0EB7081D" w:rsidP="00EA4631">
            <w:pPr>
              <w:jc w:val="center"/>
              <w:rPr>
                <w:sz w:val="24"/>
                <w:szCs w:val="24"/>
              </w:rPr>
            </w:pPr>
            <w:r w:rsidRPr="71D6DE98">
              <w:rPr>
                <w:sz w:val="24"/>
                <w:szCs w:val="24"/>
              </w:rPr>
              <w:t>r</w:t>
            </w:r>
            <w:r w:rsidR="0016C2C9" w:rsidRPr="71D6DE98">
              <w:rPr>
                <w:sz w:val="24"/>
                <w:szCs w:val="24"/>
              </w:rPr>
              <w:t>ujan-lipanj</w:t>
            </w:r>
          </w:p>
        </w:tc>
        <w:tc>
          <w:tcPr>
            <w:tcW w:w="0" w:type="auto"/>
          </w:tcPr>
          <w:p w14:paraId="6DD00C8B" w14:textId="77777777" w:rsidR="005F02F9" w:rsidRPr="005F02F9" w:rsidRDefault="005F02F9" w:rsidP="00EA4631">
            <w:pPr>
              <w:jc w:val="center"/>
              <w:rPr>
                <w:sz w:val="24"/>
                <w:szCs w:val="24"/>
              </w:rPr>
            </w:pPr>
            <w:r w:rsidRPr="005F02F9">
              <w:rPr>
                <w:sz w:val="24"/>
                <w:szCs w:val="24"/>
              </w:rPr>
              <w:t>90</w:t>
            </w:r>
          </w:p>
        </w:tc>
      </w:tr>
      <w:tr w:rsidR="005F02F9" w:rsidRPr="005F02F9" w14:paraId="2E9BB6B0" w14:textId="77777777" w:rsidTr="71D6DE98">
        <w:tc>
          <w:tcPr>
            <w:tcW w:w="0" w:type="auto"/>
          </w:tcPr>
          <w:p w14:paraId="3D0BA3A5" w14:textId="77777777" w:rsidR="005F02F9" w:rsidRPr="005F02F9" w:rsidRDefault="005F02F9" w:rsidP="00EA4631">
            <w:pPr>
              <w:jc w:val="center"/>
              <w:rPr>
                <w:sz w:val="24"/>
                <w:szCs w:val="24"/>
              </w:rPr>
            </w:pPr>
          </w:p>
        </w:tc>
        <w:tc>
          <w:tcPr>
            <w:tcW w:w="0" w:type="auto"/>
          </w:tcPr>
          <w:p w14:paraId="0291CA1C" w14:textId="77777777" w:rsidR="005F02F9" w:rsidRPr="005F02F9" w:rsidRDefault="005F02F9" w:rsidP="00EA4631">
            <w:pPr>
              <w:rPr>
                <w:sz w:val="24"/>
                <w:szCs w:val="24"/>
              </w:rPr>
            </w:pPr>
            <w:r w:rsidRPr="005F02F9">
              <w:rPr>
                <w:sz w:val="24"/>
                <w:szCs w:val="24"/>
              </w:rPr>
              <w:t>Pomoć pri izradi referat i obradi tema iz pojedinih područja</w:t>
            </w:r>
          </w:p>
        </w:tc>
        <w:tc>
          <w:tcPr>
            <w:tcW w:w="0" w:type="auto"/>
          </w:tcPr>
          <w:p w14:paraId="2E034D7E" w14:textId="75C07C65" w:rsidR="005F02F9" w:rsidRPr="005F02F9" w:rsidRDefault="1CB9449A" w:rsidP="00EA4631">
            <w:pPr>
              <w:jc w:val="center"/>
              <w:rPr>
                <w:sz w:val="24"/>
                <w:szCs w:val="24"/>
              </w:rPr>
            </w:pPr>
            <w:r w:rsidRPr="71D6DE98">
              <w:rPr>
                <w:sz w:val="24"/>
                <w:szCs w:val="24"/>
              </w:rPr>
              <w:t>r</w:t>
            </w:r>
            <w:r w:rsidR="0016C2C9" w:rsidRPr="71D6DE98">
              <w:rPr>
                <w:sz w:val="24"/>
                <w:szCs w:val="24"/>
              </w:rPr>
              <w:t>ujan-lipanj</w:t>
            </w:r>
          </w:p>
        </w:tc>
        <w:tc>
          <w:tcPr>
            <w:tcW w:w="0" w:type="auto"/>
          </w:tcPr>
          <w:p w14:paraId="4FC0B2E4" w14:textId="77777777" w:rsidR="005F02F9" w:rsidRPr="005F02F9" w:rsidRDefault="005F02F9" w:rsidP="00EA4631">
            <w:pPr>
              <w:jc w:val="center"/>
              <w:rPr>
                <w:sz w:val="24"/>
                <w:szCs w:val="24"/>
              </w:rPr>
            </w:pPr>
            <w:r w:rsidRPr="005F02F9">
              <w:rPr>
                <w:sz w:val="24"/>
                <w:szCs w:val="24"/>
              </w:rPr>
              <w:t>50</w:t>
            </w:r>
          </w:p>
        </w:tc>
      </w:tr>
      <w:tr w:rsidR="005F02F9" w:rsidRPr="005F02F9" w14:paraId="3DBA344E" w14:textId="77777777" w:rsidTr="71D6DE98">
        <w:tc>
          <w:tcPr>
            <w:tcW w:w="0" w:type="auto"/>
          </w:tcPr>
          <w:p w14:paraId="26BC39F5" w14:textId="77777777" w:rsidR="005F02F9" w:rsidRPr="005F02F9" w:rsidRDefault="005F02F9" w:rsidP="00EA4631">
            <w:pPr>
              <w:jc w:val="center"/>
              <w:rPr>
                <w:sz w:val="24"/>
                <w:szCs w:val="24"/>
              </w:rPr>
            </w:pPr>
          </w:p>
        </w:tc>
        <w:tc>
          <w:tcPr>
            <w:tcW w:w="0" w:type="auto"/>
          </w:tcPr>
          <w:p w14:paraId="1E083270" w14:textId="77777777" w:rsidR="005F02F9" w:rsidRPr="005F02F9" w:rsidRDefault="005F02F9" w:rsidP="00EA4631">
            <w:pPr>
              <w:rPr>
                <w:sz w:val="24"/>
                <w:szCs w:val="24"/>
              </w:rPr>
            </w:pPr>
            <w:r w:rsidRPr="005F02F9">
              <w:rPr>
                <w:sz w:val="24"/>
                <w:szCs w:val="24"/>
              </w:rPr>
              <w:t>Organizacija i provedba nastavnih sati u knjižnici prema KIO</w:t>
            </w:r>
          </w:p>
        </w:tc>
        <w:tc>
          <w:tcPr>
            <w:tcW w:w="0" w:type="auto"/>
          </w:tcPr>
          <w:p w14:paraId="3B83C2A3" w14:textId="5A1BAA1D" w:rsidR="005F02F9" w:rsidRPr="005F02F9" w:rsidRDefault="0725D913" w:rsidP="00EA4631">
            <w:pPr>
              <w:jc w:val="center"/>
              <w:rPr>
                <w:sz w:val="24"/>
                <w:szCs w:val="24"/>
              </w:rPr>
            </w:pPr>
            <w:r w:rsidRPr="71D6DE98">
              <w:rPr>
                <w:sz w:val="24"/>
                <w:szCs w:val="24"/>
              </w:rPr>
              <w:t>r</w:t>
            </w:r>
            <w:r w:rsidR="0016C2C9" w:rsidRPr="71D6DE98">
              <w:rPr>
                <w:sz w:val="24"/>
                <w:szCs w:val="24"/>
              </w:rPr>
              <w:t>ujan-lipanj</w:t>
            </w:r>
          </w:p>
        </w:tc>
        <w:tc>
          <w:tcPr>
            <w:tcW w:w="0" w:type="auto"/>
          </w:tcPr>
          <w:p w14:paraId="48CEB9C9" w14:textId="77777777" w:rsidR="005F02F9" w:rsidRPr="005F02F9" w:rsidRDefault="005F02F9" w:rsidP="00EA4631">
            <w:pPr>
              <w:jc w:val="center"/>
              <w:rPr>
                <w:sz w:val="24"/>
                <w:szCs w:val="24"/>
              </w:rPr>
            </w:pPr>
            <w:r w:rsidRPr="005F02F9">
              <w:rPr>
                <w:sz w:val="24"/>
                <w:szCs w:val="24"/>
              </w:rPr>
              <w:t>60</w:t>
            </w:r>
          </w:p>
        </w:tc>
      </w:tr>
      <w:tr w:rsidR="005F02F9" w:rsidRPr="005F02F9" w14:paraId="164873A2" w14:textId="77777777" w:rsidTr="71D6DE98">
        <w:tc>
          <w:tcPr>
            <w:tcW w:w="0" w:type="auto"/>
          </w:tcPr>
          <w:p w14:paraId="2B755779" w14:textId="77777777" w:rsidR="005F02F9" w:rsidRPr="005F02F9" w:rsidRDefault="005F02F9" w:rsidP="00EA4631">
            <w:pPr>
              <w:jc w:val="center"/>
              <w:rPr>
                <w:sz w:val="24"/>
                <w:szCs w:val="24"/>
              </w:rPr>
            </w:pPr>
          </w:p>
        </w:tc>
        <w:tc>
          <w:tcPr>
            <w:tcW w:w="0" w:type="auto"/>
          </w:tcPr>
          <w:p w14:paraId="4FA98D34" w14:textId="77777777" w:rsidR="005F02F9" w:rsidRPr="005F02F9" w:rsidRDefault="005F02F9" w:rsidP="00EA4631">
            <w:pPr>
              <w:rPr>
                <w:sz w:val="24"/>
                <w:szCs w:val="24"/>
              </w:rPr>
            </w:pPr>
            <w:r w:rsidRPr="005F02F9">
              <w:rPr>
                <w:sz w:val="24"/>
                <w:szCs w:val="24"/>
              </w:rPr>
              <w:t>Upoznavanje s drugim knjižnicama</w:t>
            </w:r>
          </w:p>
        </w:tc>
        <w:tc>
          <w:tcPr>
            <w:tcW w:w="0" w:type="auto"/>
          </w:tcPr>
          <w:p w14:paraId="369AF256" w14:textId="01DD4212" w:rsidR="005F02F9" w:rsidRPr="005F02F9" w:rsidRDefault="5FC3DFFB" w:rsidP="00EA4631">
            <w:pPr>
              <w:jc w:val="center"/>
              <w:rPr>
                <w:sz w:val="24"/>
                <w:szCs w:val="24"/>
              </w:rPr>
            </w:pPr>
            <w:r w:rsidRPr="71D6DE98">
              <w:rPr>
                <w:sz w:val="24"/>
                <w:szCs w:val="24"/>
              </w:rPr>
              <w:t>r</w:t>
            </w:r>
            <w:r w:rsidR="0016C2C9" w:rsidRPr="71D6DE98">
              <w:rPr>
                <w:sz w:val="24"/>
                <w:szCs w:val="24"/>
              </w:rPr>
              <w:t>ujan-lipanj</w:t>
            </w:r>
          </w:p>
        </w:tc>
        <w:tc>
          <w:tcPr>
            <w:tcW w:w="0" w:type="auto"/>
          </w:tcPr>
          <w:p w14:paraId="714F9D0A" w14:textId="77777777" w:rsidR="005F02F9" w:rsidRPr="005F02F9" w:rsidRDefault="005F02F9" w:rsidP="00EA4631">
            <w:pPr>
              <w:jc w:val="center"/>
              <w:rPr>
                <w:sz w:val="24"/>
                <w:szCs w:val="24"/>
              </w:rPr>
            </w:pPr>
            <w:r w:rsidRPr="005F02F9">
              <w:rPr>
                <w:sz w:val="24"/>
                <w:szCs w:val="24"/>
              </w:rPr>
              <w:t>40</w:t>
            </w:r>
          </w:p>
        </w:tc>
      </w:tr>
      <w:tr w:rsidR="005F02F9" w:rsidRPr="005F02F9" w14:paraId="6DF4A861" w14:textId="77777777" w:rsidTr="71D6DE98">
        <w:tc>
          <w:tcPr>
            <w:tcW w:w="0" w:type="auto"/>
          </w:tcPr>
          <w:p w14:paraId="7488D003" w14:textId="77777777" w:rsidR="005F02F9" w:rsidRPr="005F02F9" w:rsidRDefault="005F02F9" w:rsidP="00EA4631">
            <w:pPr>
              <w:jc w:val="center"/>
              <w:rPr>
                <w:sz w:val="24"/>
                <w:szCs w:val="24"/>
              </w:rPr>
            </w:pPr>
          </w:p>
        </w:tc>
        <w:tc>
          <w:tcPr>
            <w:tcW w:w="0" w:type="auto"/>
          </w:tcPr>
          <w:p w14:paraId="3FA0EBD7" w14:textId="77777777" w:rsidR="005F02F9" w:rsidRPr="005F02F9" w:rsidRDefault="005F02F9" w:rsidP="00EA4631">
            <w:pPr>
              <w:rPr>
                <w:sz w:val="24"/>
                <w:szCs w:val="24"/>
              </w:rPr>
            </w:pPr>
            <w:r w:rsidRPr="005F02F9">
              <w:rPr>
                <w:sz w:val="24"/>
                <w:szCs w:val="24"/>
              </w:rPr>
              <w:t>Poticanje čitalačkih navika, prezentacija časopisa</w:t>
            </w:r>
          </w:p>
        </w:tc>
        <w:tc>
          <w:tcPr>
            <w:tcW w:w="0" w:type="auto"/>
          </w:tcPr>
          <w:p w14:paraId="1B846E8D" w14:textId="1E18D76A" w:rsidR="005F02F9" w:rsidRPr="005F02F9" w:rsidRDefault="2EC27526" w:rsidP="00EA4631">
            <w:pPr>
              <w:jc w:val="center"/>
              <w:rPr>
                <w:sz w:val="24"/>
                <w:szCs w:val="24"/>
              </w:rPr>
            </w:pPr>
            <w:r w:rsidRPr="71D6DE98">
              <w:rPr>
                <w:sz w:val="24"/>
                <w:szCs w:val="24"/>
              </w:rPr>
              <w:t>r</w:t>
            </w:r>
            <w:r w:rsidR="0016C2C9" w:rsidRPr="71D6DE98">
              <w:rPr>
                <w:sz w:val="24"/>
                <w:szCs w:val="24"/>
              </w:rPr>
              <w:t>ujan-lipanj</w:t>
            </w:r>
          </w:p>
        </w:tc>
        <w:tc>
          <w:tcPr>
            <w:tcW w:w="0" w:type="auto"/>
          </w:tcPr>
          <w:p w14:paraId="4291C9B9" w14:textId="77777777" w:rsidR="005F02F9" w:rsidRPr="005F02F9" w:rsidRDefault="005F02F9" w:rsidP="00EA4631">
            <w:pPr>
              <w:jc w:val="center"/>
              <w:rPr>
                <w:sz w:val="24"/>
                <w:szCs w:val="24"/>
              </w:rPr>
            </w:pPr>
            <w:r w:rsidRPr="005F02F9">
              <w:rPr>
                <w:sz w:val="24"/>
                <w:szCs w:val="24"/>
              </w:rPr>
              <w:t>35</w:t>
            </w:r>
          </w:p>
        </w:tc>
      </w:tr>
      <w:tr w:rsidR="005F02F9" w:rsidRPr="005F02F9" w14:paraId="53B281B8" w14:textId="77777777" w:rsidTr="71D6DE98">
        <w:tc>
          <w:tcPr>
            <w:tcW w:w="0" w:type="auto"/>
          </w:tcPr>
          <w:p w14:paraId="5DEC79D6" w14:textId="77777777" w:rsidR="005F02F9" w:rsidRPr="005F02F9" w:rsidRDefault="005F02F9" w:rsidP="00EA4631">
            <w:pPr>
              <w:jc w:val="center"/>
              <w:rPr>
                <w:sz w:val="24"/>
                <w:szCs w:val="24"/>
              </w:rPr>
            </w:pPr>
            <w:r w:rsidRPr="005F02F9">
              <w:rPr>
                <w:sz w:val="24"/>
                <w:szCs w:val="24"/>
              </w:rPr>
              <w:t>3.</w:t>
            </w:r>
          </w:p>
        </w:tc>
        <w:tc>
          <w:tcPr>
            <w:tcW w:w="0" w:type="auto"/>
            <w:shd w:val="clear" w:color="auto" w:fill="FBE4D5" w:themeFill="accent2" w:themeFillTint="33"/>
          </w:tcPr>
          <w:p w14:paraId="540AF676" w14:textId="77777777" w:rsidR="005F02F9" w:rsidRPr="005F02F9" w:rsidRDefault="005F02F9" w:rsidP="00EA4631">
            <w:pPr>
              <w:rPr>
                <w:b/>
                <w:sz w:val="24"/>
                <w:szCs w:val="24"/>
              </w:rPr>
            </w:pPr>
            <w:r w:rsidRPr="005F02F9">
              <w:rPr>
                <w:b/>
                <w:sz w:val="24"/>
                <w:szCs w:val="24"/>
              </w:rPr>
              <w:t>Stručna knjižnična i informacijska djelatnost</w:t>
            </w:r>
          </w:p>
        </w:tc>
        <w:tc>
          <w:tcPr>
            <w:tcW w:w="0" w:type="auto"/>
          </w:tcPr>
          <w:p w14:paraId="439DE00A" w14:textId="77777777" w:rsidR="005F02F9" w:rsidRPr="005F02F9" w:rsidRDefault="005F02F9" w:rsidP="00EA4631">
            <w:pPr>
              <w:jc w:val="center"/>
              <w:rPr>
                <w:sz w:val="24"/>
                <w:szCs w:val="24"/>
              </w:rPr>
            </w:pPr>
          </w:p>
        </w:tc>
        <w:tc>
          <w:tcPr>
            <w:tcW w:w="0" w:type="auto"/>
          </w:tcPr>
          <w:p w14:paraId="1AA8AAF0" w14:textId="77777777" w:rsidR="005F02F9" w:rsidRPr="005F02F9" w:rsidRDefault="005F02F9" w:rsidP="00EA4631">
            <w:pPr>
              <w:jc w:val="center"/>
              <w:rPr>
                <w:b/>
                <w:sz w:val="24"/>
                <w:szCs w:val="24"/>
              </w:rPr>
            </w:pPr>
            <w:r w:rsidRPr="005F02F9">
              <w:rPr>
                <w:b/>
                <w:sz w:val="24"/>
                <w:szCs w:val="24"/>
              </w:rPr>
              <w:t>480</w:t>
            </w:r>
          </w:p>
        </w:tc>
      </w:tr>
      <w:tr w:rsidR="005F02F9" w:rsidRPr="005F02F9" w14:paraId="62954F64" w14:textId="77777777" w:rsidTr="71D6DE98">
        <w:tc>
          <w:tcPr>
            <w:tcW w:w="0" w:type="auto"/>
          </w:tcPr>
          <w:p w14:paraId="02274318" w14:textId="77777777" w:rsidR="005F02F9" w:rsidRPr="005F02F9" w:rsidRDefault="005F02F9" w:rsidP="00EA4631">
            <w:pPr>
              <w:jc w:val="center"/>
              <w:rPr>
                <w:sz w:val="24"/>
                <w:szCs w:val="24"/>
              </w:rPr>
            </w:pPr>
          </w:p>
        </w:tc>
        <w:tc>
          <w:tcPr>
            <w:tcW w:w="0" w:type="auto"/>
          </w:tcPr>
          <w:p w14:paraId="37459BA1" w14:textId="77777777" w:rsidR="005F02F9" w:rsidRPr="005F02F9" w:rsidRDefault="005F02F9" w:rsidP="00EA4631">
            <w:pPr>
              <w:rPr>
                <w:sz w:val="24"/>
                <w:szCs w:val="24"/>
              </w:rPr>
            </w:pPr>
            <w:r w:rsidRPr="005F02F9">
              <w:rPr>
                <w:sz w:val="24"/>
                <w:szCs w:val="24"/>
              </w:rPr>
              <w:t>Sakupljanje i prezentiranje izvora informacija prema zahtjevima nastavnog plana i programa</w:t>
            </w:r>
          </w:p>
        </w:tc>
        <w:tc>
          <w:tcPr>
            <w:tcW w:w="0" w:type="auto"/>
          </w:tcPr>
          <w:p w14:paraId="047033E7" w14:textId="44780CBD" w:rsidR="005F02F9" w:rsidRPr="005F02F9" w:rsidRDefault="67062ED0"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5F83E92D" w14:textId="77777777" w:rsidR="005F02F9" w:rsidRPr="005F02F9" w:rsidRDefault="005F02F9" w:rsidP="00EA4631">
            <w:pPr>
              <w:jc w:val="center"/>
              <w:rPr>
                <w:sz w:val="24"/>
                <w:szCs w:val="24"/>
              </w:rPr>
            </w:pPr>
            <w:r w:rsidRPr="005F02F9">
              <w:rPr>
                <w:sz w:val="24"/>
                <w:szCs w:val="24"/>
              </w:rPr>
              <w:t>20</w:t>
            </w:r>
          </w:p>
        </w:tc>
      </w:tr>
      <w:tr w:rsidR="005F02F9" w:rsidRPr="005F02F9" w14:paraId="3A265CB5" w14:textId="77777777" w:rsidTr="71D6DE98">
        <w:tc>
          <w:tcPr>
            <w:tcW w:w="0" w:type="auto"/>
          </w:tcPr>
          <w:p w14:paraId="1513ACB0" w14:textId="77777777" w:rsidR="005F02F9" w:rsidRPr="005F02F9" w:rsidRDefault="005F02F9" w:rsidP="00EA4631">
            <w:pPr>
              <w:jc w:val="center"/>
              <w:rPr>
                <w:sz w:val="24"/>
                <w:szCs w:val="24"/>
              </w:rPr>
            </w:pPr>
          </w:p>
        </w:tc>
        <w:tc>
          <w:tcPr>
            <w:tcW w:w="0" w:type="auto"/>
          </w:tcPr>
          <w:p w14:paraId="2ED48AFE" w14:textId="77777777" w:rsidR="005F02F9" w:rsidRPr="005F02F9" w:rsidRDefault="005F02F9" w:rsidP="00EA4631">
            <w:pPr>
              <w:rPr>
                <w:sz w:val="24"/>
                <w:szCs w:val="24"/>
              </w:rPr>
            </w:pPr>
            <w:r w:rsidRPr="005F02F9">
              <w:rPr>
                <w:sz w:val="24"/>
                <w:szCs w:val="24"/>
              </w:rPr>
              <w:t>Rad na informiranju korisnika o novo izdanim knjigama i časopisima</w:t>
            </w:r>
          </w:p>
        </w:tc>
        <w:tc>
          <w:tcPr>
            <w:tcW w:w="0" w:type="auto"/>
          </w:tcPr>
          <w:p w14:paraId="2AE50ED0" w14:textId="6AB4F0AA" w:rsidR="005F02F9" w:rsidRPr="005F02F9" w:rsidRDefault="7062FCF5"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3076018D" w14:textId="77777777" w:rsidR="005F02F9" w:rsidRPr="005F02F9" w:rsidRDefault="005F02F9" w:rsidP="00EA4631">
            <w:pPr>
              <w:jc w:val="center"/>
              <w:rPr>
                <w:sz w:val="24"/>
                <w:szCs w:val="24"/>
              </w:rPr>
            </w:pPr>
            <w:r w:rsidRPr="005F02F9">
              <w:rPr>
                <w:sz w:val="24"/>
                <w:szCs w:val="24"/>
              </w:rPr>
              <w:t>20</w:t>
            </w:r>
          </w:p>
        </w:tc>
      </w:tr>
      <w:tr w:rsidR="005F02F9" w:rsidRPr="005F02F9" w14:paraId="3D71D9E8" w14:textId="77777777" w:rsidTr="71D6DE98">
        <w:tc>
          <w:tcPr>
            <w:tcW w:w="0" w:type="auto"/>
          </w:tcPr>
          <w:p w14:paraId="6CBF6777" w14:textId="77777777" w:rsidR="005F02F9" w:rsidRPr="005F02F9" w:rsidRDefault="005F02F9" w:rsidP="00EA4631">
            <w:pPr>
              <w:jc w:val="center"/>
              <w:rPr>
                <w:sz w:val="24"/>
                <w:szCs w:val="24"/>
              </w:rPr>
            </w:pPr>
          </w:p>
        </w:tc>
        <w:tc>
          <w:tcPr>
            <w:tcW w:w="0" w:type="auto"/>
          </w:tcPr>
          <w:p w14:paraId="05F126A9" w14:textId="77777777" w:rsidR="005F02F9" w:rsidRPr="005F02F9" w:rsidRDefault="005F02F9" w:rsidP="00EA4631">
            <w:pPr>
              <w:rPr>
                <w:sz w:val="24"/>
                <w:szCs w:val="24"/>
              </w:rPr>
            </w:pPr>
            <w:r w:rsidRPr="005F02F9">
              <w:rPr>
                <w:sz w:val="24"/>
                <w:szCs w:val="24"/>
              </w:rPr>
              <w:t>Organiziranje tematskih i drugih izložbi</w:t>
            </w:r>
          </w:p>
        </w:tc>
        <w:tc>
          <w:tcPr>
            <w:tcW w:w="0" w:type="auto"/>
          </w:tcPr>
          <w:p w14:paraId="0F64E090" w14:textId="3DDF9F2A" w:rsidR="005F02F9" w:rsidRPr="005F02F9" w:rsidRDefault="1F89A481" w:rsidP="00EA4631">
            <w:pPr>
              <w:jc w:val="center"/>
              <w:rPr>
                <w:sz w:val="24"/>
                <w:szCs w:val="24"/>
              </w:rPr>
            </w:pPr>
            <w:r w:rsidRPr="71D6DE98">
              <w:rPr>
                <w:sz w:val="24"/>
                <w:szCs w:val="24"/>
              </w:rPr>
              <w:t>r</w:t>
            </w:r>
            <w:r w:rsidR="0016C2C9" w:rsidRPr="71D6DE98">
              <w:rPr>
                <w:sz w:val="24"/>
                <w:szCs w:val="24"/>
              </w:rPr>
              <w:t>ujan-lipanj</w:t>
            </w:r>
          </w:p>
        </w:tc>
        <w:tc>
          <w:tcPr>
            <w:tcW w:w="0" w:type="auto"/>
          </w:tcPr>
          <w:p w14:paraId="2C07AC83" w14:textId="77777777" w:rsidR="005F02F9" w:rsidRPr="005F02F9" w:rsidRDefault="005F02F9" w:rsidP="00EA4631">
            <w:pPr>
              <w:jc w:val="center"/>
              <w:rPr>
                <w:sz w:val="24"/>
                <w:szCs w:val="24"/>
              </w:rPr>
            </w:pPr>
            <w:r w:rsidRPr="005F02F9">
              <w:rPr>
                <w:sz w:val="24"/>
                <w:szCs w:val="24"/>
              </w:rPr>
              <w:t>20</w:t>
            </w:r>
          </w:p>
        </w:tc>
      </w:tr>
      <w:tr w:rsidR="005F02F9" w:rsidRPr="005F02F9" w14:paraId="1EF3D4B5" w14:textId="77777777" w:rsidTr="71D6DE98">
        <w:tc>
          <w:tcPr>
            <w:tcW w:w="0" w:type="auto"/>
          </w:tcPr>
          <w:p w14:paraId="53C17B96" w14:textId="77777777" w:rsidR="005F02F9" w:rsidRPr="005F02F9" w:rsidRDefault="005F02F9" w:rsidP="00EA4631">
            <w:pPr>
              <w:jc w:val="center"/>
              <w:rPr>
                <w:sz w:val="24"/>
                <w:szCs w:val="24"/>
              </w:rPr>
            </w:pPr>
          </w:p>
        </w:tc>
        <w:tc>
          <w:tcPr>
            <w:tcW w:w="0" w:type="auto"/>
          </w:tcPr>
          <w:p w14:paraId="40AF0F52" w14:textId="77777777" w:rsidR="005F02F9" w:rsidRPr="005F02F9" w:rsidRDefault="005F02F9" w:rsidP="00EA4631">
            <w:pPr>
              <w:rPr>
                <w:sz w:val="24"/>
                <w:szCs w:val="24"/>
              </w:rPr>
            </w:pPr>
            <w:r w:rsidRPr="005F02F9">
              <w:rPr>
                <w:sz w:val="24"/>
                <w:szCs w:val="24"/>
              </w:rPr>
              <w:t>Korisnički upiti</w:t>
            </w:r>
          </w:p>
        </w:tc>
        <w:tc>
          <w:tcPr>
            <w:tcW w:w="0" w:type="auto"/>
          </w:tcPr>
          <w:p w14:paraId="16EB90DD" w14:textId="4D9533F5" w:rsidR="005F02F9" w:rsidRPr="005F02F9" w:rsidRDefault="1301822D"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66211A1E" w14:textId="77777777" w:rsidR="005F02F9" w:rsidRPr="005F02F9" w:rsidRDefault="005F02F9" w:rsidP="00EA4631">
            <w:pPr>
              <w:jc w:val="center"/>
              <w:rPr>
                <w:sz w:val="24"/>
                <w:szCs w:val="24"/>
              </w:rPr>
            </w:pPr>
            <w:r w:rsidRPr="005F02F9">
              <w:rPr>
                <w:sz w:val="24"/>
                <w:szCs w:val="24"/>
              </w:rPr>
              <w:t>30</w:t>
            </w:r>
          </w:p>
        </w:tc>
      </w:tr>
      <w:tr w:rsidR="005F02F9" w:rsidRPr="005F02F9" w14:paraId="74883488" w14:textId="77777777" w:rsidTr="71D6DE98">
        <w:tc>
          <w:tcPr>
            <w:tcW w:w="0" w:type="auto"/>
          </w:tcPr>
          <w:p w14:paraId="0B33D523" w14:textId="77777777" w:rsidR="005F02F9" w:rsidRPr="005F02F9" w:rsidRDefault="005F02F9" w:rsidP="00EA4631">
            <w:pPr>
              <w:jc w:val="center"/>
              <w:rPr>
                <w:sz w:val="24"/>
                <w:szCs w:val="24"/>
              </w:rPr>
            </w:pPr>
          </w:p>
        </w:tc>
        <w:tc>
          <w:tcPr>
            <w:tcW w:w="0" w:type="auto"/>
          </w:tcPr>
          <w:p w14:paraId="5E8447BA" w14:textId="77777777" w:rsidR="005F02F9" w:rsidRPr="005F02F9" w:rsidRDefault="005F02F9" w:rsidP="00EA4631">
            <w:pPr>
              <w:rPr>
                <w:sz w:val="24"/>
                <w:szCs w:val="24"/>
              </w:rPr>
            </w:pPr>
            <w:r w:rsidRPr="005F02F9">
              <w:rPr>
                <w:sz w:val="24"/>
                <w:szCs w:val="24"/>
              </w:rPr>
              <w:t>Poučavanje korisnika o snalaženju u knjižnici</w:t>
            </w:r>
          </w:p>
        </w:tc>
        <w:tc>
          <w:tcPr>
            <w:tcW w:w="0" w:type="auto"/>
          </w:tcPr>
          <w:p w14:paraId="13C08443" w14:textId="7D900DC7" w:rsidR="005F02F9" w:rsidRPr="005F02F9" w:rsidRDefault="373DDE35" w:rsidP="00EA4631">
            <w:pPr>
              <w:jc w:val="center"/>
              <w:rPr>
                <w:sz w:val="24"/>
                <w:szCs w:val="24"/>
              </w:rPr>
            </w:pPr>
            <w:r w:rsidRPr="71D6DE98">
              <w:rPr>
                <w:sz w:val="24"/>
                <w:szCs w:val="24"/>
              </w:rPr>
              <w:t>r</w:t>
            </w:r>
            <w:r w:rsidR="0016C2C9" w:rsidRPr="71D6DE98">
              <w:rPr>
                <w:sz w:val="24"/>
                <w:szCs w:val="24"/>
              </w:rPr>
              <w:t>ujan-lipanj</w:t>
            </w:r>
          </w:p>
        </w:tc>
        <w:tc>
          <w:tcPr>
            <w:tcW w:w="0" w:type="auto"/>
          </w:tcPr>
          <w:p w14:paraId="5B9EC213" w14:textId="77777777" w:rsidR="005F02F9" w:rsidRPr="005F02F9" w:rsidRDefault="005F02F9" w:rsidP="00EA4631">
            <w:pPr>
              <w:jc w:val="center"/>
              <w:rPr>
                <w:sz w:val="24"/>
                <w:szCs w:val="24"/>
              </w:rPr>
            </w:pPr>
            <w:r w:rsidRPr="005F02F9">
              <w:rPr>
                <w:sz w:val="24"/>
                <w:szCs w:val="24"/>
              </w:rPr>
              <w:t>20</w:t>
            </w:r>
          </w:p>
        </w:tc>
      </w:tr>
      <w:tr w:rsidR="005F02F9" w:rsidRPr="005F02F9" w14:paraId="5790B794" w14:textId="77777777" w:rsidTr="71D6DE98">
        <w:tc>
          <w:tcPr>
            <w:tcW w:w="0" w:type="auto"/>
          </w:tcPr>
          <w:p w14:paraId="2854393F" w14:textId="77777777" w:rsidR="005F02F9" w:rsidRPr="005F02F9" w:rsidRDefault="005F02F9" w:rsidP="00EA4631">
            <w:pPr>
              <w:jc w:val="center"/>
              <w:rPr>
                <w:sz w:val="24"/>
                <w:szCs w:val="24"/>
              </w:rPr>
            </w:pPr>
          </w:p>
        </w:tc>
        <w:tc>
          <w:tcPr>
            <w:tcW w:w="0" w:type="auto"/>
          </w:tcPr>
          <w:p w14:paraId="4224F8D5" w14:textId="77777777" w:rsidR="005F02F9" w:rsidRPr="005F02F9" w:rsidRDefault="005F02F9" w:rsidP="00EA4631">
            <w:pPr>
              <w:rPr>
                <w:sz w:val="24"/>
                <w:szCs w:val="24"/>
              </w:rPr>
            </w:pPr>
            <w:r w:rsidRPr="005F02F9">
              <w:rPr>
                <w:sz w:val="24"/>
                <w:szCs w:val="24"/>
              </w:rPr>
              <w:t>Informacije vezane uz različita područja: ekologija, obljetnice, značajne datume i sl.</w:t>
            </w:r>
          </w:p>
        </w:tc>
        <w:tc>
          <w:tcPr>
            <w:tcW w:w="0" w:type="auto"/>
          </w:tcPr>
          <w:p w14:paraId="1F6AE024" w14:textId="6E54A9AD" w:rsidR="005F02F9" w:rsidRPr="005F02F9" w:rsidRDefault="5190DA38" w:rsidP="00EA4631">
            <w:pPr>
              <w:jc w:val="center"/>
              <w:rPr>
                <w:sz w:val="24"/>
                <w:szCs w:val="24"/>
              </w:rPr>
            </w:pPr>
            <w:r w:rsidRPr="71D6DE98">
              <w:rPr>
                <w:sz w:val="24"/>
                <w:szCs w:val="24"/>
              </w:rPr>
              <w:t>r</w:t>
            </w:r>
            <w:r w:rsidR="0016C2C9" w:rsidRPr="71D6DE98">
              <w:rPr>
                <w:sz w:val="24"/>
                <w:szCs w:val="24"/>
              </w:rPr>
              <w:t>ujan-lipanj</w:t>
            </w:r>
          </w:p>
        </w:tc>
        <w:tc>
          <w:tcPr>
            <w:tcW w:w="0" w:type="auto"/>
          </w:tcPr>
          <w:p w14:paraId="622599F8" w14:textId="77777777" w:rsidR="005F02F9" w:rsidRPr="005F02F9" w:rsidRDefault="005F02F9" w:rsidP="00EA4631">
            <w:pPr>
              <w:jc w:val="center"/>
              <w:rPr>
                <w:sz w:val="24"/>
                <w:szCs w:val="24"/>
              </w:rPr>
            </w:pPr>
            <w:r w:rsidRPr="005F02F9">
              <w:rPr>
                <w:sz w:val="24"/>
                <w:szCs w:val="24"/>
              </w:rPr>
              <w:t>30</w:t>
            </w:r>
          </w:p>
        </w:tc>
      </w:tr>
      <w:tr w:rsidR="005F02F9" w:rsidRPr="005F02F9" w14:paraId="6B5BF300" w14:textId="77777777" w:rsidTr="71D6DE98">
        <w:tc>
          <w:tcPr>
            <w:tcW w:w="0" w:type="auto"/>
          </w:tcPr>
          <w:p w14:paraId="65DF859A" w14:textId="77777777" w:rsidR="005F02F9" w:rsidRPr="005F02F9" w:rsidRDefault="005F02F9" w:rsidP="00EA4631">
            <w:pPr>
              <w:jc w:val="center"/>
              <w:rPr>
                <w:sz w:val="24"/>
                <w:szCs w:val="24"/>
              </w:rPr>
            </w:pPr>
          </w:p>
        </w:tc>
        <w:tc>
          <w:tcPr>
            <w:tcW w:w="0" w:type="auto"/>
          </w:tcPr>
          <w:p w14:paraId="4B1540CF" w14:textId="08ADBA1A" w:rsidR="005F02F9" w:rsidRPr="005F02F9" w:rsidRDefault="0016C2C9" w:rsidP="00EA4631">
            <w:pPr>
              <w:rPr>
                <w:sz w:val="24"/>
                <w:szCs w:val="24"/>
              </w:rPr>
            </w:pPr>
            <w:r w:rsidRPr="71D6DE98">
              <w:rPr>
                <w:sz w:val="24"/>
                <w:szCs w:val="24"/>
              </w:rPr>
              <w:t xml:space="preserve">Informiranje korisnika o događajima u školskoj knjižnici putem </w:t>
            </w:r>
            <w:r w:rsidR="12B04AAF" w:rsidRPr="71D6DE98">
              <w:rPr>
                <w:sz w:val="24"/>
                <w:szCs w:val="24"/>
              </w:rPr>
              <w:t>WEB-a</w:t>
            </w:r>
          </w:p>
        </w:tc>
        <w:tc>
          <w:tcPr>
            <w:tcW w:w="0" w:type="auto"/>
          </w:tcPr>
          <w:p w14:paraId="09641334" w14:textId="67D9D2D8" w:rsidR="005F02F9" w:rsidRPr="005F02F9" w:rsidRDefault="1C11B64F" w:rsidP="00EA4631">
            <w:pPr>
              <w:jc w:val="center"/>
              <w:rPr>
                <w:sz w:val="24"/>
                <w:szCs w:val="24"/>
              </w:rPr>
            </w:pPr>
            <w:r w:rsidRPr="71D6DE98">
              <w:rPr>
                <w:sz w:val="24"/>
                <w:szCs w:val="24"/>
              </w:rPr>
              <w:t>r</w:t>
            </w:r>
            <w:r w:rsidR="0016C2C9" w:rsidRPr="71D6DE98">
              <w:rPr>
                <w:sz w:val="24"/>
                <w:szCs w:val="24"/>
              </w:rPr>
              <w:t>ujan-lipanj</w:t>
            </w:r>
          </w:p>
        </w:tc>
        <w:tc>
          <w:tcPr>
            <w:tcW w:w="0" w:type="auto"/>
          </w:tcPr>
          <w:p w14:paraId="5F4168BD" w14:textId="77777777" w:rsidR="005F02F9" w:rsidRPr="005F02F9" w:rsidRDefault="005F02F9" w:rsidP="00EA4631">
            <w:pPr>
              <w:jc w:val="center"/>
              <w:rPr>
                <w:sz w:val="24"/>
                <w:szCs w:val="24"/>
              </w:rPr>
            </w:pPr>
            <w:r w:rsidRPr="005F02F9">
              <w:rPr>
                <w:sz w:val="24"/>
                <w:szCs w:val="24"/>
              </w:rPr>
              <w:t>25</w:t>
            </w:r>
          </w:p>
        </w:tc>
      </w:tr>
      <w:tr w:rsidR="005F02F9" w:rsidRPr="005F02F9" w14:paraId="56A6B5C8" w14:textId="77777777" w:rsidTr="71D6DE98">
        <w:tc>
          <w:tcPr>
            <w:tcW w:w="0" w:type="auto"/>
          </w:tcPr>
          <w:p w14:paraId="418626C2" w14:textId="77777777" w:rsidR="005F02F9" w:rsidRPr="005F02F9" w:rsidRDefault="005F02F9" w:rsidP="00EA4631">
            <w:pPr>
              <w:jc w:val="center"/>
              <w:rPr>
                <w:sz w:val="24"/>
                <w:szCs w:val="24"/>
              </w:rPr>
            </w:pPr>
          </w:p>
        </w:tc>
        <w:tc>
          <w:tcPr>
            <w:tcW w:w="0" w:type="auto"/>
          </w:tcPr>
          <w:p w14:paraId="5289BFB6" w14:textId="77777777" w:rsidR="005F02F9" w:rsidRPr="005F02F9" w:rsidRDefault="005F02F9" w:rsidP="00EA4631">
            <w:pPr>
              <w:rPr>
                <w:sz w:val="24"/>
                <w:szCs w:val="24"/>
              </w:rPr>
            </w:pPr>
            <w:r w:rsidRPr="005F02F9">
              <w:rPr>
                <w:sz w:val="24"/>
                <w:szCs w:val="24"/>
              </w:rPr>
              <w:t>Organizacija i vođenje rada u knjižnici i čitaonici</w:t>
            </w:r>
          </w:p>
        </w:tc>
        <w:tc>
          <w:tcPr>
            <w:tcW w:w="0" w:type="auto"/>
          </w:tcPr>
          <w:p w14:paraId="098C7DCA" w14:textId="1FB2AE28" w:rsidR="005F02F9" w:rsidRPr="005F02F9" w:rsidRDefault="0889EF27"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6DC26B99" w14:textId="77777777" w:rsidR="005F02F9" w:rsidRPr="005F02F9" w:rsidRDefault="005F02F9" w:rsidP="00EA4631">
            <w:pPr>
              <w:jc w:val="center"/>
              <w:rPr>
                <w:sz w:val="24"/>
                <w:szCs w:val="24"/>
              </w:rPr>
            </w:pPr>
            <w:r w:rsidRPr="005F02F9">
              <w:rPr>
                <w:sz w:val="24"/>
                <w:szCs w:val="24"/>
              </w:rPr>
              <w:t>40</w:t>
            </w:r>
          </w:p>
        </w:tc>
      </w:tr>
      <w:tr w:rsidR="005F02F9" w:rsidRPr="005F02F9" w14:paraId="7B29CAAD" w14:textId="77777777" w:rsidTr="71D6DE98">
        <w:tc>
          <w:tcPr>
            <w:tcW w:w="0" w:type="auto"/>
          </w:tcPr>
          <w:p w14:paraId="54989465" w14:textId="77777777" w:rsidR="005F02F9" w:rsidRPr="005F02F9" w:rsidRDefault="005F02F9" w:rsidP="00EA4631">
            <w:pPr>
              <w:jc w:val="center"/>
              <w:rPr>
                <w:sz w:val="24"/>
                <w:szCs w:val="24"/>
              </w:rPr>
            </w:pPr>
          </w:p>
        </w:tc>
        <w:tc>
          <w:tcPr>
            <w:tcW w:w="0" w:type="auto"/>
          </w:tcPr>
          <w:p w14:paraId="7C81BF41" w14:textId="77777777" w:rsidR="005F02F9" w:rsidRPr="005F02F9" w:rsidRDefault="005F02F9" w:rsidP="00EA4631">
            <w:pPr>
              <w:rPr>
                <w:sz w:val="24"/>
                <w:szCs w:val="24"/>
              </w:rPr>
            </w:pPr>
            <w:r w:rsidRPr="005F02F9">
              <w:rPr>
                <w:sz w:val="24"/>
                <w:szCs w:val="24"/>
              </w:rPr>
              <w:t>Izgradnja knjižnog fonda: nabava knjiga i ostale građe</w:t>
            </w:r>
          </w:p>
        </w:tc>
        <w:tc>
          <w:tcPr>
            <w:tcW w:w="0" w:type="auto"/>
          </w:tcPr>
          <w:p w14:paraId="18931548" w14:textId="533754DF" w:rsidR="005F02F9" w:rsidRPr="005F02F9" w:rsidRDefault="3DD0353E"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5DA41796" w14:textId="77777777" w:rsidR="005F02F9" w:rsidRPr="005F02F9" w:rsidRDefault="005F02F9" w:rsidP="00EA4631">
            <w:pPr>
              <w:jc w:val="center"/>
              <w:rPr>
                <w:sz w:val="24"/>
                <w:szCs w:val="24"/>
              </w:rPr>
            </w:pPr>
            <w:r w:rsidRPr="005F02F9">
              <w:rPr>
                <w:sz w:val="24"/>
                <w:szCs w:val="24"/>
              </w:rPr>
              <w:t>30</w:t>
            </w:r>
          </w:p>
        </w:tc>
      </w:tr>
      <w:tr w:rsidR="005F02F9" w:rsidRPr="005F02F9" w14:paraId="7D9567C0" w14:textId="77777777" w:rsidTr="71D6DE98">
        <w:tc>
          <w:tcPr>
            <w:tcW w:w="0" w:type="auto"/>
          </w:tcPr>
          <w:p w14:paraId="0D51525A" w14:textId="77777777" w:rsidR="005F02F9" w:rsidRPr="005F02F9" w:rsidRDefault="005F02F9" w:rsidP="00EA4631">
            <w:pPr>
              <w:jc w:val="center"/>
              <w:rPr>
                <w:sz w:val="24"/>
                <w:szCs w:val="24"/>
              </w:rPr>
            </w:pPr>
          </w:p>
        </w:tc>
        <w:tc>
          <w:tcPr>
            <w:tcW w:w="0" w:type="auto"/>
          </w:tcPr>
          <w:p w14:paraId="03D0F1C8" w14:textId="77777777" w:rsidR="005F02F9" w:rsidRPr="005F02F9" w:rsidRDefault="005F02F9" w:rsidP="00EA4631">
            <w:pPr>
              <w:rPr>
                <w:sz w:val="24"/>
                <w:szCs w:val="24"/>
              </w:rPr>
            </w:pPr>
            <w:r w:rsidRPr="005F02F9">
              <w:rPr>
                <w:sz w:val="24"/>
                <w:szCs w:val="24"/>
              </w:rPr>
              <w:t>Pročišćavanje knjižnog fonda</w:t>
            </w:r>
          </w:p>
        </w:tc>
        <w:tc>
          <w:tcPr>
            <w:tcW w:w="0" w:type="auto"/>
          </w:tcPr>
          <w:p w14:paraId="01D84A25" w14:textId="48AB0783" w:rsidR="005F02F9" w:rsidRPr="005F02F9" w:rsidRDefault="0E2E8FE8" w:rsidP="00EA4631">
            <w:pPr>
              <w:jc w:val="center"/>
              <w:rPr>
                <w:sz w:val="24"/>
                <w:szCs w:val="24"/>
              </w:rPr>
            </w:pPr>
            <w:r w:rsidRPr="71D6DE98">
              <w:rPr>
                <w:sz w:val="24"/>
                <w:szCs w:val="24"/>
              </w:rPr>
              <w:t>l</w:t>
            </w:r>
            <w:r w:rsidR="0016C2C9" w:rsidRPr="71D6DE98">
              <w:rPr>
                <w:sz w:val="24"/>
                <w:szCs w:val="24"/>
              </w:rPr>
              <w:t>ipanj-kolovoz</w:t>
            </w:r>
          </w:p>
        </w:tc>
        <w:tc>
          <w:tcPr>
            <w:tcW w:w="0" w:type="auto"/>
          </w:tcPr>
          <w:p w14:paraId="61A121AA" w14:textId="77777777" w:rsidR="005F02F9" w:rsidRPr="005F02F9" w:rsidRDefault="005F02F9" w:rsidP="00EA4631">
            <w:pPr>
              <w:jc w:val="center"/>
              <w:rPr>
                <w:sz w:val="24"/>
                <w:szCs w:val="24"/>
              </w:rPr>
            </w:pPr>
            <w:r w:rsidRPr="005F02F9">
              <w:rPr>
                <w:sz w:val="24"/>
                <w:szCs w:val="24"/>
              </w:rPr>
              <w:t>40</w:t>
            </w:r>
          </w:p>
        </w:tc>
      </w:tr>
      <w:tr w:rsidR="005F02F9" w:rsidRPr="005F02F9" w14:paraId="45AF976D" w14:textId="77777777" w:rsidTr="71D6DE98">
        <w:tc>
          <w:tcPr>
            <w:tcW w:w="0" w:type="auto"/>
          </w:tcPr>
          <w:p w14:paraId="67BA1E4B" w14:textId="77777777" w:rsidR="005F02F9" w:rsidRPr="005F02F9" w:rsidRDefault="005F02F9" w:rsidP="00EA4631">
            <w:pPr>
              <w:jc w:val="center"/>
              <w:rPr>
                <w:sz w:val="24"/>
                <w:szCs w:val="24"/>
              </w:rPr>
            </w:pPr>
          </w:p>
        </w:tc>
        <w:tc>
          <w:tcPr>
            <w:tcW w:w="0" w:type="auto"/>
          </w:tcPr>
          <w:p w14:paraId="6A2912AA" w14:textId="77777777" w:rsidR="005F02F9" w:rsidRPr="005F02F9" w:rsidRDefault="005F02F9" w:rsidP="00EA4631">
            <w:pPr>
              <w:rPr>
                <w:sz w:val="24"/>
                <w:szCs w:val="24"/>
              </w:rPr>
            </w:pPr>
            <w:r w:rsidRPr="005F02F9">
              <w:rPr>
                <w:sz w:val="24"/>
                <w:szCs w:val="24"/>
              </w:rPr>
              <w:t>Prijem i sređivanje periodike za učenike i nastavnike</w:t>
            </w:r>
          </w:p>
        </w:tc>
        <w:tc>
          <w:tcPr>
            <w:tcW w:w="0" w:type="auto"/>
          </w:tcPr>
          <w:p w14:paraId="44BDE16B" w14:textId="7E57D1F7" w:rsidR="005F02F9" w:rsidRPr="005F02F9" w:rsidRDefault="50AA009C"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437DA1A9" w14:textId="77777777" w:rsidR="005F02F9" w:rsidRPr="005F02F9" w:rsidRDefault="005F02F9" w:rsidP="00EA4631">
            <w:pPr>
              <w:jc w:val="center"/>
              <w:rPr>
                <w:sz w:val="24"/>
                <w:szCs w:val="24"/>
              </w:rPr>
            </w:pPr>
            <w:r w:rsidRPr="005F02F9">
              <w:rPr>
                <w:sz w:val="24"/>
                <w:szCs w:val="24"/>
              </w:rPr>
              <w:t>40</w:t>
            </w:r>
          </w:p>
        </w:tc>
      </w:tr>
      <w:tr w:rsidR="005F02F9" w:rsidRPr="005F02F9" w14:paraId="3311D8D1" w14:textId="77777777" w:rsidTr="71D6DE98">
        <w:tc>
          <w:tcPr>
            <w:tcW w:w="0" w:type="auto"/>
          </w:tcPr>
          <w:p w14:paraId="7C5111ED" w14:textId="77777777" w:rsidR="005F02F9" w:rsidRPr="005F02F9" w:rsidRDefault="005F02F9" w:rsidP="00EA4631">
            <w:pPr>
              <w:jc w:val="center"/>
              <w:rPr>
                <w:sz w:val="24"/>
                <w:szCs w:val="24"/>
              </w:rPr>
            </w:pPr>
          </w:p>
        </w:tc>
        <w:tc>
          <w:tcPr>
            <w:tcW w:w="0" w:type="auto"/>
          </w:tcPr>
          <w:p w14:paraId="4D29AF6D" w14:textId="77777777" w:rsidR="005F02F9" w:rsidRPr="005F02F9" w:rsidRDefault="005F02F9" w:rsidP="00EA4631">
            <w:pPr>
              <w:rPr>
                <w:sz w:val="24"/>
                <w:szCs w:val="24"/>
              </w:rPr>
            </w:pPr>
            <w:r w:rsidRPr="005F02F9">
              <w:rPr>
                <w:sz w:val="24"/>
                <w:szCs w:val="24"/>
              </w:rPr>
              <w:t>Inventarizacija knjižnične građe</w:t>
            </w:r>
          </w:p>
        </w:tc>
        <w:tc>
          <w:tcPr>
            <w:tcW w:w="0" w:type="auto"/>
          </w:tcPr>
          <w:p w14:paraId="533BCC07" w14:textId="59E71927" w:rsidR="005F02F9" w:rsidRPr="005F02F9" w:rsidRDefault="75A3CFA9"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380F03CE" w14:textId="77777777" w:rsidR="005F02F9" w:rsidRPr="005F02F9" w:rsidRDefault="005F02F9" w:rsidP="00EA4631">
            <w:pPr>
              <w:jc w:val="center"/>
              <w:rPr>
                <w:sz w:val="24"/>
                <w:szCs w:val="24"/>
              </w:rPr>
            </w:pPr>
            <w:r w:rsidRPr="005F02F9">
              <w:rPr>
                <w:sz w:val="24"/>
                <w:szCs w:val="24"/>
              </w:rPr>
              <w:t>45</w:t>
            </w:r>
          </w:p>
        </w:tc>
      </w:tr>
      <w:tr w:rsidR="005F02F9" w:rsidRPr="005F02F9" w14:paraId="4EB3E67E" w14:textId="77777777" w:rsidTr="71D6DE98">
        <w:tc>
          <w:tcPr>
            <w:tcW w:w="0" w:type="auto"/>
          </w:tcPr>
          <w:p w14:paraId="4EB7A1BE" w14:textId="77777777" w:rsidR="005F02F9" w:rsidRPr="005F02F9" w:rsidRDefault="005F02F9" w:rsidP="00EA4631">
            <w:pPr>
              <w:jc w:val="center"/>
              <w:rPr>
                <w:sz w:val="24"/>
                <w:szCs w:val="24"/>
              </w:rPr>
            </w:pPr>
          </w:p>
        </w:tc>
        <w:tc>
          <w:tcPr>
            <w:tcW w:w="0" w:type="auto"/>
          </w:tcPr>
          <w:p w14:paraId="75C4CB5D" w14:textId="77777777" w:rsidR="005F02F9" w:rsidRPr="005F02F9" w:rsidRDefault="005F02F9" w:rsidP="00EA4631">
            <w:pPr>
              <w:rPr>
                <w:sz w:val="24"/>
                <w:szCs w:val="24"/>
              </w:rPr>
            </w:pPr>
            <w:r w:rsidRPr="005F02F9">
              <w:rPr>
                <w:sz w:val="24"/>
                <w:szCs w:val="24"/>
              </w:rPr>
              <w:t>Katalogizacija knjižnične građe</w:t>
            </w:r>
          </w:p>
        </w:tc>
        <w:tc>
          <w:tcPr>
            <w:tcW w:w="0" w:type="auto"/>
          </w:tcPr>
          <w:p w14:paraId="19BAAAB8" w14:textId="591CB47B" w:rsidR="005F02F9" w:rsidRPr="005F02F9" w:rsidRDefault="70673652"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2934191B" w14:textId="77777777" w:rsidR="005F02F9" w:rsidRPr="005F02F9" w:rsidRDefault="005F02F9" w:rsidP="00EA4631">
            <w:pPr>
              <w:jc w:val="center"/>
              <w:rPr>
                <w:sz w:val="24"/>
                <w:szCs w:val="24"/>
              </w:rPr>
            </w:pPr>
            <w:r w:rsidRPr="005F02F9">
              <w:rPr>
                <w:sz w:val="24"/>
                <w:szCs w:val="24"/>
              </w:rPr>
              <w:t>50</w:t>
            </w:r>
          </w:p>
        </w:tc>
      </w:tr>
      <w:tr w:rsidR="005F02F9" w:rsidRPr="005F02F9" w14:paraId="556C9ADA" w14:textId="77777777" w:rsidTr="71D6DE98">
        <w:tc>
          <w:tcPr>
            <w:tcW w:w="0" w:type="auto"/>
          </w:tcPr>
          <w:p w14:paraId="669E46C3" w14:textId="77777777" w:rsidR="005F02F9" w:rsidRPr="005F02F9" w:rsidRDefault="005F02F9" w:rsidP="00EA4631">
            <w:pPr>
              <w:jc w:val="center"/>
              <w:rPr>
                <w:sz w:val="24"/>
                <w:szCs w:val="24"/>
              </w:rPr>
            </w:pPr>
          </w:p>
        </w:tc>
        <w:tc>
          <w:tcPr>
            <w:tcW w:w="0" w:type="auto"/>
          </w:tcPr>
          <w:p w14:paraId="610DA29F" w14:textId="77777777" w:rsidR="005F02F9" w:rsidRPr="005F02F9" w:rsidRDefault="005F02F9" w:rsidP="00EA4631">
            <w:pPr>
              <w:rPr>
                <w:sz w:val="24"/>
                <w:szCs w:val="24"/>
              </w:rPr>
            </w:pPr>
            <w:r w:rsidRPr="005F02F9">
              <w:rPr>
                <w:sz w:val="24"/>
                <w:szCs w:val="24"/>
              </w:rPr>
              <w:t>Otpis i inventura fonda</w:t>
            </w:r>
          </w:p>
        </w:tc>
        <w:tc>
          <w:tcPr>
            <w:tcW w:w="0" w:type="auto"/>
          </w:tcPr>
          <w:p w14:paraId="63248A4C" w14:textId="4043396A" w:rsidR="005F02F9" w:rsidRPr="005F02F9" w:rsidRDefault="7E79031A" w:rsidP="00EA4631">
            <w:pPr>
              <w:jc w:val="center"/>
              <w:rPr>
                <w:sz w:val="24"/>
                <w:szCs w:val="24"/>
              </w:rPr>
            </w:pPr>
            <w:r w:rsidRPr="71D6DE98">
              <w:rPr>
                <w:sz w:val="24"/>
                <w:szCs w:val="24"/>
              </w:rPr>
              <w:t>p</w:t>
            </w:r>
            <w:r w:rsidR="0016C2C9" w:rsidRPr="71D6DE98">
              <w:rPr>
                <w:sz w:val="24"/>
                <w:szCs w:val="24"/>
              </w:rPr>
              <w:t>rosinac</w:t>
            </w:r>
          </w:p>
        </w:tc>
        <w:tc>
          <w:tcPr>
            <w:tcW w:w="0" w:type="auto"/>
          </w:tcPr>
          <w:p w14:paraId="0BDA6BF7" w14:textId="77777777" w:rsidR="005F02F9" w:rsidRPr="005F02F9" w:rsidRDefault="005F02F9" w:rsidP="00EA4631">
            <w:pPr>
              <w:jc w:val="center"/>
              <w:rPr>
                <w:sz w:val="24"/>
                <w:szCs w:val="24"/>
              </w:rPr>
            </w:pPr>
            <w:r w:rsidRPr="005F02F9">
              <w:rPr>
                <w:sz w:val="24"/>
                <w:szCs w:val="24"/>
              </w:rPr>
              <w:t>20</w:t>
            </w:r>
          </w:p>
        </w:tc>
      </w:tr>
      <w:tr w:rsidR="005F02F9" w:rsidRPr="005F02F9" w14:paraId="46FC2458" w14:textId="77777777" w:rsidTr="71D6DE98">
        <w:tc>
          <w:tcPr>
            <w:tcW w:w="0" w:type="auto"/>
          </w:tcPr>
          <w:p w14:paraId="427D78E8" w14:textId="77777777" w:rsidR="005F02F9" w:rsidRPr="005F02F9" w:rsidRDefault="005F02F9" w:rsidP="00EA4631">
            <w:pPr>
              <w:jc w:val="center"/>
              <w:rPr>
                <w:sz w:val="24"/>
                <w:szCs w:val="24"/>
              </w:rPr>
            </w:pPr>
          </w:p>
        </w:tc>
        <w:tc>
          <w:tcPr>
            <w:tcW w:w="0" w:type="auto"/>
          </w:tcPr>
          <w:p w14:paraId="629442B5" w14:textId="77777777" w:rsidR="005F02F9" w:rsidRPr="005F02F9" w:rsidRDefault="005F02F9" w:rsidP="00EA4631">
            <w:pPr>
              <w:rPr>
                <w:sz w:val="24"/>
                <w:szCs w:val="24"/>
              </w:rPr>
            </w:pPr>
            <w:r w:rsidRPr="005F02F9">
              <w:rPr>
                <w:sz w:val="24"/>
                <w:szCs w:val="24"/>
              </w:rPr>
              <w:t>Zaštita knjižne građe</w:t>
            </w:r>
          </w:p>
        </w:tc>
        <w:tc>
          <w:tcPr>
            <w:tcW w:w="0" w:type="auto"/>
          </w:tcPr>
          <w:p w14:paraId="6CCFFF34" w14:textId="7957698D" w:rsidR="005F02F9" w:rsidRPr="005F02F9" w:rsidRDefault="19223DB9"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027E6BD9" w14:textId="77777777" w:rsidR="005F02F9" w:rsidRPr="005F02F9" w:rsidRDefault="005F02F9" w:rsidP="00EA4631">
            <w:pPr>
              <w:jc w:val="center"/>
              <w:rPr>
                <w:sz w:val="24"/>
                <w:szCs w:val="24"/>
              </w:rPr>
            </w:pPr>
            <w:r w:rsidRPr="005F02F9">
              <w:rPr>
                <w:sz w:val="24"/>
                <w:szCs w:val="24"/>
              </w:rPr>
              <w:t>30</w:t>
            </w:r>
          </w:p>
        </w:tc>
      </w:tr>
      <w:tr w:rsidR="005F02F9" w:rsidRPr="005F02F9" w14:paraId="4693351C" w14:textId="77777777" w:rsidTr="71D6DE98">
        <w:tc>
          <w:tcPr>
            <w:tcW w:w="0" w:type="auto"/>
          </w:tcPr>
          <w:p w14:paraId="520B2CDF" w14:textId="77777777" w:rsidR="005F02F9" w:rsidRPr="005F02F9" w:rsidRDefault="005F02F9" w:rsidP="00EA4631">
            <w:pPr>
              <w:jc w:val="center"/>
              <w:rPr>
                <w:sz w:val="24"/>
                <w:szCs w:val="24"/>
              </w:rPr>
            </w:pPr>
          </w:p>
        </w:tc>
        <w:tc>
          <w:tcPr>
            <w:tcW w:w="0" w:type="auto"/>
          </w:tcPr>
          <w:p w14:paraId="11C53CE2" w14:textId="77777777" w:rsidR="005F02F9" w:rsidRPr="005F02F9" w:rsidRDefault="005F02F9" w:rsidP="00EA4631">
            <w:pPr>
              <w:rPr>
                <w:sz w:val="24"/>
                <w:szCs w:val="24"/>
              </w:rPr>
            </w:pPr>
            <w:r w:rsidRPr="005F02F9">
              <w:rPr>
                <w:sz w:val="24"/>
                <w:szCs w:val="24"/>
              </w:rPr>
              <w:t>Tehnička obrada  građe</w:t>
            </w:r>
          </w:p>
        </w:tc>
        <w:tc>
          <w:tcPr>
            <w:tcW w:w="0" w:type="auto"/>
          </w:tcPr>
          <w:p w14:paraId="56BD63B8" w14:textId="1BF42E07" w:rsidR="005F02F9" w:rsidRPr="005F02F9" w:rsidRDefault="62EB334D"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3AA77DD5" w14:textId="77777777" w:rsidR="005F02F9" w:rsidRPr="005F02F9" w:rsidRDefault="005F02F9" w:rsidP="00EA4631">
            <w:pPr>
              <w:jc w:val="center"/>
              <w:rPr>
                <w:sz w:val="24"/>
                <w:szCs w:val="24"/>
              </w:rPr>
            </w:pPr>
            <w:r w:rsidRPr="005F02F9">
              <w:rPr>
                <w:sz w:val="24"/>
                <w:szCs w:val="24"/>
              </w:rPr>
              <w:t>20</w:t>
            </w:r>
          </w:p>
        </w:tc>
      </w:tr>
      <w:tr w:rsidR="005F02F9" w:rsidRPr="005F02F9" w14:paraId="705EEA3D" w14:textId="77777777" w:rsidTr="71D6DE98">
        <w:tc>
          <w:tcPr>
            <w:tcW w:w="0" w:type="auto"/>
          </w:tcPr>
          <w:p w14:paraId="1869601F" w14:textId="77777777" w:rsidR="005F02F9" w:rsidRPr="005F02F9" w:rsidRDefault="005F02F9" w:rsidP="00EA4631">
            <w:pPr>
              <w:jc w:val="center"/>
              <w:rPr>
                <w:sz w:val="24"/>
                <w:szCs w:val="24"/>
              </w:rPr>
            </w:pPr>
            <w:r w:rsidRPr="005F02F9">
              <w:rPr>
                <w:sz w:val="24"/>
                <w:szCs w:val="24"/>
              </w:rPr>
              <w:t>4.</w:t>
            </w:r>
          </w:p>
        </w:tc>
        <w:tc>
          <w:tcPr>
            <w:tcW w:w="0" w:type="auto"/>
            <w:shd w:val="clear" w:color="auto" w:fill="FBE4D5" w:themeFill="accent2" w:themeFillTint="33"/>
          </w:tcPr>
          <w:p w14:paraId="1D993CC9" w14:textId="77777777" w:rsidR="005F02F9" w:rsidRPr="005F02F9" w:rsidRDefault="005F02F9" w:rsidP="00EA4631">
            <w:pPr>
              <w:rPr>
                <w:b/>
                <w:sz w:val="24"/>
                <w:szCs w:val="24"/>
              </w:rPr>
            </w:pPr>
            <w:r w:rsidRPr="005F02F9">
              <w:rPr>
                <w:b/>
                <w:sz w:val="24"/>
                <w:szCs w:val="24"/>
              </w:rPr>
              <w:t>Kulturna i javna djelatnost</w:t>
            </w:r>
          </w:p>
        </w:tc>
        <w:tc>
          <w:tcPr>
            <w:tcW w:w="0" w:type="auto"/>
          </w:tcPr>
          <w:p w14:paraId="1ABDB55A" w14:textId="77777777" w:rsidR="005F02F9" w:rsidRPr="005F02F9" w:rsidRDefault="005F02F9" w:rsidP="00EA4631">
            <w:pPr>
              <w:jc w:val="center"/>
              <w:rPr>
                <w:b/>
                <w:sz w:val="24"/>
                <w:szCs w:val="24"/>
              </w:rPr>
            </w:pPr>
          </w:p>
        </w:tc>
        <w:tc>
          <w:tcPr>
            <w:tcW w:w="0" w:type="auto"/>
          </w:tcPr>
          <w:p w14:paraId="7AE2F85C" w14:textId="77777777" w:rsidR="005F02F9" w:rsidRPr="005F02F9" w:rsidRDefault="005F02F9" w:rsidP="00EA4631">
            <w:pPr>
              <w:jc w:val="center"/>
              <w:rPr>
                <w:b/>
                <w:sz w:val="24"/>
                <w:szCs w:val="24"/>
              </w:rPr>
            </w:pPr>
            <w:r w:rsidRPr="005F02F9">
              <w:rPr>
                <w:b/>
                <w:sz w:val="24"/>
                <w:szCs w:val="24"/>
              </w:rPr>
              <w:t>90</w:t>
            </w:r>
          </w:p>
        </w:tc>
      </w:tr>
      <w:tr w:rsidR="005F02F9" w:rsidRPr="005F02F9" w14:paraId="24226363" w14:textId="77777777" w:rsidTr="71D6DE98">
        <w:tc>
          <w:tcPr>
            <w:tcW w:w="0" w:type="auto"/>
          </w:tcPr>
          <w:p w14:paraId="044D1A14" w14:textId="77777777" w:rsidR="005F02F9" w:rsidRPr="005F02F9" w:rsidRDefault="005F02F9" w:rsidP="00EA4631">
            <w:pPr>
              <w:jc w:val="center"/>
              <w:rPr>
                <w:sz w:val="24"/>
                <w:szCs w:val="24"/>
              </w:rPr>
            </w:pPr>
          </w:p>
        </w:tc>
        <w:tc>
          <w:tcPr>
            <w:tcW w:w="0" w:type="auto"/>
          </w:tcPr>
          <w:p w14:paraId="1CEE24BE" w14:textId="77777777" w:rsidR="005F02F9" w:rsidRPr="005F02F9" w:rsidRDefault="005F02F9" w:rsidP="00EA4631">
            <w:pPr>
              <w:rPr>
                <w:sz w:val="24"/>
                <w:szCs w:val="24"/>
              </w:rPr>
            </w:pPr>
            <w:r w:rsidRPr="005F02F9">
              <w:rPr>
                <w:sz w:val="24"/>
                <w:szCs w:val="24"/>
              </w:rPr>
              <w:t>Sudjelovanje u organizaciji, pripremi i provedbi kulturnih sadržaja: književni susreti, predstavljanje knjiga, natjecanja u čitanju i sl.</w:t>
            </w:r>
          </w:p>
        </w:tc>
        <w:tc>
          <w:tcPr>
            <w:tcW w:w="0" w:type="auto"/>
          </w:tcPr>
          <w:p w14:paraId="77045EB1" w14:textId="35FFE880" w:rsidR="005F02F9" w:rsidRPr="005F02F9" w:rsidRDefault="702B5778" w:rsidP="00EA4631">
            <w:pPr>
              <w:jc w:val="center"/>
              <w:rPr>
                <w:sz w:val="24"/>
                <w:szCs w:val="24"/>
              </w:rPr>
            </w:pPr>
            <w:r w:rsidRPr="71D6DE98">
              <w:rPr>
                <w:sz w:val="24"/>
                <w:szCs w:val="24"/>
              </w:rPr>
              <w:t>r</w:t>
            </w:r>
            <w:r w:rsidR="0016C2C9" w:rsidRPr="71D6DE98">
              <w:rPr>
                <w:sz w:val="24"/>
                <w:szCs w:val="24"/>
              </w:rPr>
              <w:t>ujan-lipanj</w:t>
            </w:r>
          </w:p>
        </w:tc>
        <w:tc>
          <w:tcPr>
            <w:tcW w:w="0" w:type="auto"/>
          </w:tcPr>
          <w:p w14:paraId="7DB1AC0D" w14:textId="77777777" w:rsidR="005F02F9" w:rsidRPr="005F02F9" w:rsidRDefault="005F02F9" w:rsidP="00EA4631">
            <w:pPr>
              <w:jc w:val="center"/>
              <w:rPr>
                <w:sz w:val="24"/>
                <w:szCs w:val="24"/>
              </w:rPr>
            </w:pPr>
            <w:r w:rsidRPr="005F02F9">
              <w:rPr>
                <w:sz w:val="24"/>
                <w:szCs w:val="24"/>
              </w:rPr>
              <w:t>10</w:t>
            </w:r>
          </w:p>
        </w:tc>
      </w:tr>
      <w:tr w:rsidR="005F02F9" w:rsidRPr="005F02F9" w14:paraId="25E54A58" w14:textId="77777777" w:rsidTr="71D6DE98">
        <w:tc>
          <w:tcPr>
            <w:tcW w:w="0" w:type="auto"/>
          </w:tcPr>
          <w:p w14:paraId="564B9FC2" w14:textId="77777777" w:rsidR="005F02F9" w:rsidRPr="005F02F9" w:rsidRDefault="005F02F9" w:rsidP="00EA4631">
            <w:pPr>
              <w:jc w:val="center"/>
              <w:rPr>
                <w:sz w:val="24"/>
                <w:szCs w:val="24"/>
              </w:rPr>
            </w:pPr>
          </w:p>
        </w:tc>
        <w:tc>
          <w:tcPr>
            <w:tcW w:w="0" w:type="auto"/>
          </w:tcPr>
          <w:p w14:paraId="2E3CCAAA" w14:textId="77777777" w:rsidR="005F02F9" w:rsidRPr="005F02F9" w:rsidRDefault="005F02F9" w:rsidP="00EA4631">
            <w:pPr>
              <w:rPr>
                <w:sz w:val="24"/>
                <w:szCs w:val="24"/>
              </w:rPr>
            </w:pPr>
            <w:r w:rsidRPr="005F02F9">
              <w:rPr>
                <w:sz w:val="24"/>
                <w:szCs w:val="24"/>
              </w:rPr>
              <w:t>Sudjelovanje u obilježavanju svečanosti: Božić, Uskrs, Dan škole, Maskenbal i sl.</w:t>
            </w:r>
          </w:p>
        </w:tc>
        <w:tc>
          <w:tcPr>
            <w:tcW w:w="0" w:type="auto"/>
          </w:tcPr>
          <w:p w14:paraId="6D37B8E4" w14:textId="7BC71E64" w:rsidR="005F02F9" w:rsidRPr="005F02F9" w:rsidRDefault="5105BB95" w:rsidP="00EA4631">
            <w:pPr>
              <w:jc w:val="center"/>
              <w:rPr>
                <w:sz w:val="24"/>
                <w:szCs w:val="24"/>
              </w:rPr>
            </w:pPr>
            <w:r w:rsidRPr="71D6DE98">
              <w:rPr>
                <w:sz w:val="24"/>
                <w:szCs w:val="24"/>
              </w:rPr>
              <w:t>r</w:t>
            </w:r>
            <w:r w:rsidR="0016C2C9" w:rsidRPr="71D6DE98">
              <w:rPr>
                <w:sz w:val="24"/>
                <w:szCs w:val="24"/>
              </w:rPr>
              <w:t>ujan-lipanj</w:t>
            </w:r>
          </w:p>
        </w:tc>
        <w:tc>
          <w:tcPr>
            <w:tcW w:w="0" w:type="auto"/>
          </w:tcPr>
          <w:p w14:paraId="0DBCFA91" w14:textId="77777777" w:rsidR="005F02F9" w:rsidRPr="005F02F9" w:rsidRDefault="005F02F9" w:rsidP="00EA4631">
            <w:pPr>
              <w:jc w:val="center"/>
              <w:rPr>
                <w:sz w:val="24"/>
                <w:szCs w:val="24"/>
              </w:rPr>
            </w:pPr>
            <w:r w:rsidRPr="005F02F9">
              <w:rPr>
                <w:sz w:val="24"/>
                <w:szCs w:val="24"/>
              </w:rPr>
              <w:t>20</w:t>
            </w:r>
          </w:p>
        </w:tc>
      </w:tr>
      <w:tr w:rsidR="005F02F9" w:rsidRPr="005F02F9" w14:paraId="458A8863" w14:textId="77777777" w:rsidTr="71D6DE98">
        <w:tc>
          <w:tcPr>
            <w:tcW w:w="0" w:type="auto"/>
          </w:tcPr>
          <w:p w14:paraId="6861D840" w14:textId="77777777" w:rsidR="005F02F9" w:rsidRPr="005F02F9" w:rsidRDefault="005F02F9" w:rsidP="00EA4631">
            <w:pPr>
              <w:jc w:val="center"/>
              <w:rPr>
                <w:sz w:val="24"/>
                <w:szCs w:val="24"/>
              </w:rPr>
            </w:pPr>
          </w:p>
        </w:tc>
        <w:tc>
          <w:tcPr>
            <w:tcW w:w="0" w:type="auto"/>
          </w:tcPr>
          <w:p w14:paraId="0CB1F7A1" w14:textId="77777777" w:rsidR="005F02F9" w:rsidRPr="005F02F9" w:rsidRDefault="005F02F9" w:rsidP="00EA4631">
            <w:pPr>
              <w:rPr>
                <w:sz w:val="24"/>
                <w:szCs w:val="24"/>
              </w:rPr>
            </w:pPr>
            <w:r w:rsidRPr="005F02F9">
              <w:rPr>
                <w:sz w:val="24"/>
                <w:szCs w:val="24"/>
              </w:rPr>
              <w:t>Postavljanje tematskih i drugih izložbi, Izložba učeničkih radova</w:t>
            </w:r>
          </w:p>
        </w:tc>
        <w:tc>
          <w:tcPr>
            <w:tcW w:w="0" w:type="auto"/>
          </w:tcPr>
          <w:p w14:paraId="22758FF1" w14:textId="41B25BEC" w:rsidR="005F02F9" w:rsidRPr="005F02F9" w:rsidRDefault="2839BCEB" w:rsidP="00EA4631">
            <w:pPr>
              <w:jc w:val="center"/>
              <w:rPr>
                <w:sz w:val="24"/>
                <w:szCs w:val="24"/>
              </w:rPr>
            </w:pPr>
            <w:r w:rsidRPr="71D6DE98">
              <w:rPr>
                <w:sz w:val="24"/>
                <w:szCs w:val="24"/>
              </w:rPr>
              <w:t>r</w:t>
            </w:r>
            <w:r w:rsidR="0016C2C9" w:rsidRPr="71D6DE98">
              <w:rPr>
                <w:sz w:val="24"/>
                <w:szCs w:val="24"/>
              </w:rPr>
              <w:t>ujan-lipanj</w:t>
            </w:r>
          </w:p>
        </w:tc>
        <w:tc>
          <w:tcPr>
            <w:tcW w:w="0" w:type="auto"/>
          </w:tcPr>
          <w:p w14:paraId="131FC9B9" w14:textId="77777777" w:rsidR="005F02F9" w:rsidRPr="005F02F9" w:rsidRDefault="005F02F9" w:rsidP="00EA4631">
            <w:pPr>
              <w:jc w:val="center"/>
              <w:rPr>
                <w:sz w:val="24"/>
                <w:szCs w:val="24"/>
              </w:rPr>
            </w:pPr>
            <w:r w:rsidRPr="005F02F9">
              <w:rPr>
                <w:sz w:val="24"/>
                <w:szCs w:val="24"/>
              </w:rPr>
              <w:t>10</w:t>
            </w:r>
          </w:p>
        </w:tc>
      </w:tr>
      <w:tr w:rsidR="005F02F9" w:rsidRPr="005F02F9" w14:paraId="4EFEE8AB" w14:textId="77777777" w:rsidTr="71D6DE98">
        <w:tc>
          <w:tcPr>
            <w:tcW w:w="0" w:type="auto"/>
          </w:tcPr>
          <w:p w14:paraId="6E9F110F" w14:textId="77777777" w:rsidR="005F02F9" w:rsidRPr="005F02F9" w:rsidRDefault="005F02F9" w:rsidP="00EA4631">
            <w:pPr>
              <w:jc w:val="center"/>
              <w:rPr>
                <w:sz w:val="24"/>
                <w:szCs w:val="24"/>
              </w:rPr>
            </w:pPr>
          </w:p>
        </w:tc>
        <w:tc>
          <w:tcPr>
            <w:tcW w:w="0" w:type="auto"/>
          </w:tcPr>
          <w:p w14:paraId="675E5725" w14:textId="77777777" w:rsidR="005F02F9" w:rsidRPr="005F02F9" w:rsidRDefault="005F02F9" w:rsidP="00EA4631">
            <w:pPr>
              <w:rPr>
                <w:sz w:val="24"/>
                <w:szCs w:val="24"/>
              </w:rPr>
            </w:pPr>
            <w:r w:rsidRPr="005F02F9">
              <w:rPr>
                <w:sz w:val="24"/>
                <w:szCs w:val="24"/>
              </w:rPr>
              <w:t>Organizacija i provođenje projekta</w:t>
            </w:r>
          </w:p>
        </w:tc>
        <w:tc>
          <w:tcPr>
            <w:tcW w:w="0" w:type="auto"/>
          </w:tcPr>
          <w:p w14:paraId="29421975" w14:textId="3EBFD133" w:rsidR="005F02F9" w:rsidRPr="005F02F9" w:rsidRDefault="05657746" w:rsidP="00EA4631">
            <w:pPr>
              <w:jc w:val="center"/>
              <w:rPr>
                <w:sz w:val="24"/>
                <w:szCs w:val="24"/>
              </w:rPr>
            </w:pPr>
            <w:r w:rsidRPr="71D6DE98">
              <w:rPr>
                <w:sz w:val="24"/>
                <w:szCs w:val="24"/>
              </w:rPr>
              <w:t>r</w:t>
            </w:r>
            <w:r w:rsidR="0016C2C9" w:rsidRPr="71D6DE98">
              <w:rPr>
                <w:sz w:val="24"/>
                <w:szCs w:val="24"/>
              </w:rPr>
              <w:t>ujan-lipanj</w:t>
            </w:r>
          </w:p>
        </w:tc>
        <w:tc>
          <w:tcPr>
            <w:tcW w:w="0" w:type="auto"/>
          </w:tcPr>
          <w:p w14:paraId="67D7705F" w14:textId="77777777" w:rsidR="005F02F9" w:rsidRPr="005F02F9" w:rsidRDefault="005F02F9" w:rsidP="00EA4631">
            <w:pPr>
              <w:jc w:val="center"/>
              <w:rPr>
                <w:sz w:val="24"/>
                <w:szCs w:val="24"/>
              </w:rPr>
            </w:pPr>
            <w:r w:rsidRPr="005F02F9">
              <w:rPr>
                <w:sz w:val="24"/>
                <w:szCs w:val="24"/>
              </w:rPr>
              <w:t>50</w:t>
            </w:r>
          </w:p>
        </w:tc>
      </w:tr>
      <w:tr w:rsidR="005F02F9" w:rsidRPr="005F02F9" w14:paraId="4B092137" w14:textId="77777777" w:rsidTr="71D6DE98">
        <w:tc>
          <w:tcPr>
            <w:tcW w:w="0" w:type="auto"/>
          </w:tcPr>
          <w:p w14:paraId="2430C123" w14:textId="77777777" w:rsidR="005F02F9" w:rsidRPr="005F02F9" w:rsidRDefault="005F02F9" w:rsidP="00EA4631">
            <w:pPr>
              <w:jc w:val="center"/>
              <w:rPr>
                <w:sz w:val="24"/>
                <w:szCs w:val="24"/>
              </w:rPr>
            </w:pPr>
            <w:r w:rsidRPr="005F02F9">
              <w:rPr>
                <w:sz w:val="24"/>
                <w:szCs w:val="24"/>
              </w:rPr>
              <w:t>5.</w:t>
            </w:r>
          </w:p>
        </w:tc>
        <w:tc>
          <w:tcPr>
            <w:tcW w:w="0" w:type="auto"/>
            <w:shd w:val="clear" w:color="auto" w:fill="FBE4D5" w:themeFill="accent2" w:themeFillTint="33"/>
          </w:tcPr>
          <w:p w14:paraId="7D6E2D75" w14:textId="77777777" w:rsidR="005F02F9" w:rsidRPr="005F02F9" w:rsidRDefault="005F02F9" w:rsidP="00EA4631">
            <w:pPr>
              <w:rPr>
                <w:b/>
                <w:sz w:val="24"/>
                <w:szCs w:val="24"/>
              </w:rPr>
            </w:pPr>
            <w:r w:rsidRPr="005F02F9">
              <w:rPr>
                <w:b/>
                <w:sz w:val="24"/>
                <w:szCs w:val="24"/>
              </w:rPr>
              <w:t>Stručno usavršavanje knjižničara</w:t>
            </w:r>
          </w:p>
        </w:tc>
        <w:tc>
          <w:tcPr>
            <w:tcW w:w="0" w:type="auto"/>
          </w:tcPr>
          <w:p w14:paraId="06D2E83B" w14:textId="77777777" w:rsidR="005F02F9" w:rsidRPr="005F02F9" w:rsidRDefault="005F02F9" w:rsidP="00EA4631">
            <w:pPr>
              <w:jc w:val="center"/>
              <w:rPr>
                <w:sz w:val="24"/>
                <w:szCs w:val="24"/>
              </w:rPr>
            </w:pPr>
          </w:p>
        </w:tc>
        <w:tc>
          <w:tcPr>
            <w:tcW w:w="0" w:type="auto"/>
          </w:tcPr>
          <w:p w14:paraId="6423C353" w14:textId="77777777" w:rsidR="005F02F9" w:rsidRPr="005F02F9" w:rsidRDefault="005F02F9" w:rsidP="00EA4631">
            <w:pPr>
              <w:jc w:val="center"/>
              <w:rPr>
                <w:b/>
                <w:sz w:val="24"/>
                <w:szCs w:val="24"/>
              </w:rPr>
            </w:pPr>
            <w:r w:rsidRPr="005F02F9">
              <w:rPr>
                <w:b/>
                <w:sz w:val="24"/>
                <w:szCs w:val="24"/>
              </w:rPr>
              <w:t>50</w:t>
            </w:r>
          </w:p>
        </w:tc>
      </w:tr>
      <w:tr w:rsidR="005F02F9" w:rsidRPr="005F02F9" w14:paraId="4CE0D0DF" w14:textId="77777777" w:rsidTr="71D6DE98">
        <w:tc>
          <w:tcPr>
            <w:tcW w:w="0" w:type="auto"/>
          </w:tcPr>
          <w:p w14:paraId="384C218F" w14:textId="77777777" w:rsidR="005F02F9" w:rsidRPr="005F02F9" w:rsidRDefault="005F02F9" w:rsidP="00EA4631">
            <w:pPr>
              <w:jc w:val="center"/>
              <w:rPr>
                <w:sz w:val="24"/>
                <w:szCs w:val="24"/>
              </w:rPr>
            </w:pPr>
          </w:p>
        </w:tc>
        <w:tc>
          <w:tcPr>
            <w:tcW w:w="0" w:type="auto"/>
          </w:tcPr>
          <w:p w14:paraId="5BB037F9" w14:textId="77777777" w:rsidR="005F02F9" w:rsidRPr="005F02F9" w:rsidRDefault="005F02F9" w:rsidP="00EA4631">
            <w:pPr>
              <w:rPr>
                <w:sz w:val="24"/>
                <w:szCs w:val="24"/>
              </w:rPr>
            </w:pPr>
            <w:r w:rsidRPr="005F02F9">
              <w:rPr>
                <w:sz w:val="24"/>
                <w:szCs w:val="24"/>
              </w:rPr>
              <w:t>Praćenje stručne knjižničarske i druge literature, stručnih recenzija i prikaza knjiga</w:t>
            </w:r>
          </w:p>
        </w:tc>
        <w:tc>
          <w:tcPr>
            <w:tcW w:w="0" w:type="auto"/>
          </w:tcPr>
          <w:p w14:paraId="1260412C" w14:textId="61AF61B7" w:rsidR="005F02F9" w:rsidRPr="005F02F9" w:rsidRDefault="68C9F594"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11B0F62D" w14:textId="77777777" w:rsidR="005F02F9" w:rsidRPr="005F02F9" w:rsidRDefault="005F02F9" w:rsidP="00EA4631">
            <w:pPr>
              <w:jc w:val="center"/>
              <w:rPr>
                <w:sz w:val="24"/>
                <w:szCs w:val="24"/>
              </w:rPr>
            </w:pPr>
            <w:r w:rsidRPr="005F02F9">
              <w:rPr>
                <w:sz w:val="24"/>
                <w:szCs w:val="24"/>
              </w:rPr>
              <w:t>10</w:t>
            </w:r>
          </w:p>
        </w:tc>
      </w:tr>
      <w:tr w:rsidR="005F02F9" w:rsidRPr="005F02F9" w14:paraId="6C1CF808" w14:textId="77777777" w:rsidTr="71D6DE98">
        <w:tc>
          <w:tcPr>
            <w:tcW w:w="0" w:type="auto"/>
          </w:tcPr>
          <w:p w14:paraId="67B9E183" w14:textId="77777777" w:rsidR="005F02F9" w:rsidRPr="005F02F9" w:rsidRDefault="005F02F9" w:rsidP="00EA4631">
            <w:pPr>
              <w:jc w:val="center"/>
              <w:rPr>
                <w:sz w:val="24"/>
                <w:szCs w:val="24"/>
              </w:rPr>
            </w:pPr>
          </w:p>
        </w:tc>
        <w:tc>
          <w:tcPr>
            <w:tcW w:w="0" w:type="auto"/>
          </w:tcPr>
          <w:p w14:paraId="610D4B02" w14:textId="77777777" w:rsidR="005F02F9" w:rsidRPr="005F02F9" w:rsidRDefault="005F02F9" w:rsidP="00EA4631">
            <w:pPr>
              <w:rPr>
                <w:sz w:val="24"/>
                <w:szCs w:val="24"/>
              </w:rPr>
            </w:pPr>
            <w:r w:rsidRPr="005F02F9">
              <w:rPr>
                <w:sz w:val="24"/>
                <w:szCs w:val="24"/>
              </w:rPr>
              <w:t>Praćenje dječje i literature za mladež</w:t>
            </w:r>
          </w:p>
        </w:tc>
        <w:tc>
          <w:tcPr>
            <w:tcW w:w="0" w:type="auto"/>
          </w:tcPr>
          <w:p w14:paraId="5603858F" w14:textId="37A68F82" w:rsidR="005F02F9" w:rsidRPr="005F02F9" w:rsidRDefault="0DE5E61E"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6027A620" w14:textId="77777777" w:rsidR="005F02F9" w:rsidRPr="005F02F9" w:rsidRDefault="005F02F9" w:rsidP="00EA4631">
            <w:pPr>
              <w:jc w:val="center"/>
              <w:rPr>
                <w:sz w:val="24"/>
                <w:szCs w:val="24"/>
              </w:rPr>
            </w:pPr>
            <w:r w:rsidRPr="005F02F9">
              <w:rPr>
                <w:sz w:val="24"/>
                <w:szCs w:val="24"/>
              </w:rPr>
              <w:t>10</w:t>
            </w:r>
          </w:p>
        </w:tc>
      </w:tr>
      <w:tr w:rsidR="005F02F9" w:rsidRPr="005F02F9" w14:paraId="2C80FFAB" w14:textId="77777777" w:rsidTr="71D6DE98">
        <w:tc>
          <w:tcPr>
            <w:tcW w:w="0" w:type="auto"/>
          </w:tcPr>
          <w:p w14:paraId="2E644604" w14:textId="77777777" w:rsidR="005F02F9" w:rsidRPr="005F02F9" w:rsidRDefault="005F02F9" w:rsidP="00EA4631">
            <w:pPr>
              <w:jc w:val="center"/>
              <w:rPr>
                <w:sz w:val="24"/>
                <w:szCs w:val="24"/>
              </w:rPr>
            </w:pPr>
          </w:p>
        </w:tc>
        <w:tc>
          <w:tcPr>
            <w:tcW w:w="0" w:type="auto"/>
          </w:tcPr>
          <w:p w14:paraId="57DECBB6" w14:textId="77777777" w:rsidR="005F02F9" w:rsidRPr="005F02F9" w:rsidRDefault="005F02F9" w:rsidP="00EA4631">
            <w:pPr>
              <w:rPr>
                <w:sz w:val="24"/>
                <w:szCs w:val="24"/>
              </w:rPr>
            </w:pPr>
            <w:r w:rsidRPr="005F02F9">
              <w:rPr>
                <w:sz w:val="24"/>
                <w:szCs w:val="24"/>
              </w:rPr>
              <w:t>Suradnja s ostalim knjižnicama</w:t>
            </w:r>
          </w:p>
        </w:tc>
        <w:tc>
          <w:tcPr>
            <w:tcW w:w="0" w:type="auto"/>
          </w:tcPr>
          <w:p w14:paraId="1939F12B" w14:textId="224D6E44" w:rsidR="005F02F9" w:rsidRPr="005F02F9" w:rsidRDefault="09C40DB4" w:rsidP="00EA4631">
            <w:pPr>
              <w:jc w:val="center"/>
              <w:rPr>
                <w:sz w:val="24"/>
                <w:szCs w:val="24"/>
              </w:rPr>
            </w:pPr>
            <w:r w:rsidRPr="71D6DE98">
              <w:rPr>
                <w:sz w:val="24"/>
                <w:szCs w:val="24"/>
              </w:rPr>
              <w:t>r</w:t>
            </w:r>
            <w:r w:rsidR="0016C2C9" w:rsidRPr="71D6DE98">
              <w:rPr>
                <w:sz w:val="24"/>
                <w:szCs w:val="24"/>
              </w:rPr>
              <w:t>ujan-kolovoz</w:t>
            </w:r>
          </w:p>
        </w:tc>
        <w:tc>
          <w:tcPr>
            <w:tcW w:w="0" w:type="auto"/>
          </w:tcPr>
          <w:p w14:paraId="5EE5AF3F" w14:textId="77777777" w:rsidR="005F02F9" w:rsidRPr="005F02F9" w:rsidRDefault="005F02F9" w:rsidP="00EA4631">
            <w:pPr>
              <w:jc w:val="center"/>
              <w:rPr>
                <w:sz w:val="24"/>
                <w:szCs w:val="24"/>
              </w:rPr>
            </w:pPr>
            <w:r w:rsidRPr="005F02F9">
              <w:rPr>
                <w:sz w:val="24"/>
                <w:szCs w:val="24"/>
              </w:rPr>
              <w:t>10</w:t>
            </w:r>
          </w:p>
        </w:tc>
      </w:tr>
      <w:tr w:rsidR="005F02F9" w:rsidRPr="005F02F9" w14:paraId="1B6B0A9A" w14:textId="77777777" w:rsidTr="71D6DE98">
        <w:tc>
          <w:tcPr>
            <w:tcW w:w="0" w:type="auto"/>
          </w:tcPr>
          <w:p w14:paraId="6BDD1FA8" w14:textId="77777777" w:rsidR="005F02F9" w:rsidRPr="005F02F9" w:rsidRDefault="005F02F9" w:rsidP="00EA4631">
            <w:pPr>
              <w:jc w:val="center"/>
              <w:rPr>
                <w:sz w:val="24"/>
                <w:szCs w:val="24"/>
              </w:rPr>
            </w:pPr>
          </w:p>
        </w:tc>
        <w:tc>
          <w:tcPr>
            <w:tcW w:w="0" w:type="auto"/>
          </w:tcPr>
          <w:p w14:paraId="1D145663" w14:textId="77777777" w:rsidR="005F02F9" w:rsidRPr="005F02F9" w:rsidRDefault="005F02F9" w:rsidP="00EA4631">
            <w:pPr>
              <w:rPr>
                <w:sz w:val="24"/>
                <w:szCs w:val="24"/>
              </w:rPr>
            </w:pPr>
            <w:r w:rsidRPr="005F02F9">
              <w:rPr>
                <w:sz w:val="24"/>
                <w:szCs w:val="24"/>
              </w:rPr>
              <w:t>Odlazak na sajmove knjiga</w:t>
            </w:r>
          </w:p>
        </w:tc>
        <w:tc>
          <w:tcPr>
            <w:tcW w:w="0" w:type="auto"/>
          </w:tcPr>
          <w:p w14:paraId="3042CC3D" w14:textId="14B1DCF5" w:rsidR="005F02F9" w:rsidRPr="005F02F9" w:rsidRDefault="1C3E0FC8" w:rsidP="00EA4631">
            <w:pPr>
              <w:jc w:val="center"/>
              <w:rPr>
                <w:sz w:val="24"/>
                <w:szCs w:val="24"/>
              </w:rPr>
            </w:pPr>
            <w:r w:rsidRPr="71D6DE98">
              <w:rPr>
                <w:sz w:val="24"/>
                <w:szCs w:val="24"/>
              </w:rPr>
              <w:t>s</w:t>
            </w:r>
            <w:r w:rsidR="0016C2C9" w:rsidRPr="71D6DE98">
              <w:rPr>
                <w:sz w:val="24"/>
                <w:szCs w:val="24"/>
              </w:rPr>
              <w:t>tudeni</w:t>
            </w:r>
          </w:p>
        </w:tc>
        <w:tc>
          <w:tcPr>
            <w:tcW w:w="0" w:type="auto"/>
          </w:tcPr>
          <w:p w14:paraId="0DA20373" w14:textId="77777777" w:rsidR="005F02F9" w:rsidRPr="005F02F9" w:rsidRDefault="005F02F9" w:rsidP="00EA4631">
            <w:pPr>
              <w:jc w:val="center"/>
              <w:rPr>
                <w:sz w:val="24"/>
                <w:szCs w:val="24"/>
              </w:rPr>
            </w:pPr>
            <w:r w:rsidRPr="005F02F9">
              <w:rPr>
                <w:sz w:val="24"/>
                <w:szCs w:val="24"/>
              </w:rPr>
              <w:t>10</w:t>
            </w:r>
          </w:p>
        </w:tc>
      </w:tr>
      <w:tr w:rsidR="005F02F9" w:rsidRPr="005F02F9" w14:paraId="6EA80DCB" w14:textId="77777777" w:rsidTr="71D6DE98">
        <w:tc>
          <w:tcPr>
            <w:tcW w:w="0" w:type="auto"/>
          </w:tcPr>
          <w:p w14:paraId="748275C8" w14:textId="77777777" w:rsidR="005F02F9" w:rsidRPr="005F02F9" w:rsidRDefault="005F02F9" w:rsidP="00EA4631">
            <w:pPr>
              <w:jc w:val="center"/>
              <w:rPr>
                <w:sz w:val="24"/>
                <w:szCs w:val="24"/>
              </w:rPr>
            </w:pPr>
          </w:p>
        </w:tc>
        <w:tc>
          <w:tcPr>
            <w:tcW w:w="0" w:type="auto"/>
          </w:tcPr>
          <w:p w14:paraId="4BED7091" w14:textId="3FF3FB0E" w:rsidR="005F02F9" w:rsidRPr="005F02F9" w:rsidRDefault="0016C2C9" w:rsidP="00EA4631">
            <w:pPr>
              <w:rPr>
                <w:sz w:val="24"/>
                <w:szCs w:val="24"/>
              </w:rPr>
            </w:pPr>
            <w:r w:rsidRPr="71D6DE98">
              <w:rPr>
                <w:sz w:val="24"/>
                <w:szCs w:val="24"/>
              </w:rPr>
              <w:t>Stručno usavršavanje kroz skupove AZOO</w:t>
            </w:r>
            <w:r w:rsidR="53375019" w:rsidRPr="71D6DE98">
              <w:rPr>
                <w:sz w:val="24"/>
                <w:szCs w:val="24"/>
              </w:rPr>
              <w:t>-a</w:t>
            </w:r>
            <w:r w:rsidRPr="71D6DE98">
              <w:rPr>
                <w:sz w:val="24"/>
                <w:szCs w:val="24"/>
              </w:rPr>
              <w:t>, Centra za stručno usavršavanje</w:t>
            </w:r>
            <w:r w:rsidR="49B3C963" w:rsidRPr="71D6DE98">
              <w:rPr>
                <w:sz w:val="24"/>
                <w:szCs w:val="24"/>
              </w:rPr>
              <w:t>,</w:t>
            </w:r>
            <w:r w:rsidRPr="71D6DE98">
              <w:rPr>
                <w:sz w:val="24"/>
                <w:szCs w:val="24"/>
              </w:rPr>
              <w:t xml:space="preserve"> NSK i dr.</w:t>
            </w:r>
          </w:p>
        </w:tc>
        <w:tc>
          <w:tcPr>
            <w:tcW w:w="0" w:type="auto"/>
          </w:tcPr>
          <w:p w14:paraId="6F044EB4" w14:textId="71D01A94" w:rsidR="005F02F9" w:rsidRPr="005F02F9" w:rsidRDefault="5E3FC223" w:rsidP="00EA4631">
            <w:pPr>
              <w:jc w:val="center"/>
              <w:rPr>
                <w:sz w:val="24"/>
                <w:szCs w:val="24"/>
              </w:rPr>
            </w:pPr>
            <w:r w:rsidRPr="71D6DE98">
              <w:rPr>
                <w:sz w:val="24"/>
                <w:szCs w:val="24"/>
              </w:rPr>
              <w:t>r</w:t>
            </w:r>
            <w:r w:rsidR="0016C2C9" w:rsidRPr="71D6DE98">
              <w:rPr>
                <w:sz w:val="24"/>
                <w:szCs w:val="24"/>
              </w:rPr>
              <w:t>ujan-lipanj</w:t>
            </w:r>
          </w:p>
        </w:tc>
        <w:tc>
          <w:tcPr>
            <w:tcW w:w="0" w:type="auto"/>
          </w:tcPr>
          <w:p w14:paraId="134C3C0A" w14:textId="77777777" w:rsidR="005F02F9" w:rsidRPr="005F02F9" w:rsidRDefault="005F02F9" w:rsidP="00EA4631">
            <w:pPr>
              <w:jc w:val="center"/>
              <w:rPr>
                <w:sz w:val="24"/>
                <w:szCs w:val="24"/>
              </w:rPr>
            </w:pPr>
            <w:r w:rsidRPr="005F02F9">
              <w:rPr>
                <w:sz w:val="24"/>
                <w:szCs w:val="24"/>
              </w:rPr>
              <w:t>10</w:t>
            </w:r>
          </w:p>
        </w:tc>
      </w:tr>
      <w:tr w:rsidR="005F02F9" w:rsidRPr="005F02F9" w14:paraId="24278BFF" w14:textId="77777777" w:rsidTr="71D6DE98">
        <w:tc>
          <w:tcPr>
            <w:tcW w:w="0" w:type="auto"/>
          </w:tcPr>
          <w:p w14:paraId="40260D7F" w14:textId="77777777" w:rsidR="005F02F9" w:rsidRPr="005F02F9" w:rsidRDefault="005F02F9" w:rsidP="00EA4631">
            <w:pPr>
              <w:jc w:val="center"/>
              <w:rPr>
                <w:sz w:val="24"/>
                <w:szCs w:val="24"/>
              </w:rPr>
            </w:pPr>
          </w:p>
        </w:tc>
        <w:tc>
          <w:tcPr>
            <w:tcW w:w="0" w:type="auto"/>
            <w:shd w:val="clear" w:color="auto" w:fill="FBE4D5" w:themeFill="accent2" w:themeFillTint="33"/>
          </w:tcPr>
          <w:p w14:paraId="0EE09895" w14:textId="77777777" w:rsidR="005F02F9" w:rsidRPr="005F02F9" w:rsidRDefault="005F02F9" w:rsidP="00EA4631">
            <w:pPr>
              <w:rPr>
                <w:b/>
                <w:sz w:val="24"/>
                <w:szCs w:val="24"/>
              </w:rPr>
            </w:pPr>
            <w:r w:rsidRPr="005F02F9">
              <w:rPr>
                <w:b/>
                <w:sz w:val="24"/>
                <w:szCs w:val="24"/>
              </w:rPr>
              <w:t>Ukupno sati unutar GPP</w:t>
            </w:r>
          </w:p>
        </w:tc>
        <w:tc>
          <w:tcPr>
            <w:tcW w:w="0" w:type="auto"/>
          </w:tcPr>
          <w:p w14:paraId="594A3EA1" w14:textId="77777777" w:rsidR="005F02F9" w:rsidRPr="005F02F9" w:rsidRDefault="005F02F9" w:rsidP="00EA4631">
            <w:pPr>
              <w:jc w:val="center"/>
              <w:rPr>
                <w:sz w:val="24"/>
                <w:szCs w:val="24"/>
              </w:rPr>
            </w:pPr>
          </w:p>
        </w:tc>
        <w:tc>
          <w:tcPr>
            <w:tcW w:w="0" w:type="auto"/>
          </w:tcPr>
          <w:p w14:paraId="105190AA" w14:textId="77777777" w:rsidR="005F02F9" w:rsidRPr="005F02F9" w:rsidRDefault="005F02F9" w:rsidP="00EA4631">
            <w:pPr>
              <w:jc w:val="center"/>
              <w:rPr>
                <w:b/>
                <w:bCs/>
                <w:sz w:val="24"/>
                <w:szCs w:val="24"/>
              </w:rPr>
            </w:pPr>
            <w:r w:rsidRPr="005F02F9">
              <w:rPr>
                <w:b/>
                <w:bCs/>
                <w:sz w:val="24"/>
                <w:szCs w:val="24"/>
              </w:rPr>
              <w:t>1768</w:t>
            </w:r>
          </w:p>
        </w:tc>
      </w:tr>
      <w:tr w:rsidR="005F02F9" w:rsidRPr="005F02F9" w14:paraId="675C721E" w14:textId="77777777" w:rsidTr="71D6DE98">
        <w:tc>
          <w:tcPr>
            <w:tcW w:w="0" w:type="auto"/>
          </w:tcPr>
          <w:p w14:paraId="1C327EFE" w14:textId="77777777" w:rsidR="005F02F9" w:rsidRPr="005F02F9" w:rsidRDefault="005F02F9" w:rsidP="00EA4631">
            <w:pPr>
              <w:jc w:val="center"/>
              <w:rPr>
                <w:sz w:val="24"/>
                <w:szCs w:val="24"/>
              </w:rPr>
            </w:pPr>
          </w:p>
        </w:tc>
        <w:tc>
          <w:tcPr>
            <w:tcW w:w="0" w:type="auto"/>
          </w:tcPr>
          <w:p w14:paraId="583EA971" w14:textId="77777777" w:rsidR="005F02F9" w:rsidRPr="005F02F9" w:rsidRDefault="005F02F9" w:rsidP="00EA4631">
            <w:pPr>
              <w:rPr>
                <w:sz w:val="24"/>
                <w:szCs w:val="24"/>
              </w:rPr>
            </w:pPr>
          </w:p>
        </w:tc>
        <w:tc>
          <w:tcPr>
            <w:tcW w:w="0" w:type="auto"/>
          </w:tcPr>
          <w:p w14:paraId="76F745B7" w14:textId="77777777" w:rsidR="005F02F9" w:rsidRPr="005F02F9" w:rsidRDefault="005F02F9" w:rsidP="00EA4631">
            <w:pPr>
              <w:jc w:val="center"/>
              <w:rPr>
                <w:sz w:val="24"/>
                <w:szCs w:val="24"/>
              </w:rPr>
            </w:pPr>
          </w:p>
        </w:tc>
        <w:tc>
          <w:tcPr>
            <w:tcW w:w="0" w:type="auto"/>
          </w:tcPr>
          <w:p w14:paraId="073A6C61" w14:textId="77777777" w:rsidR="005F02F9" w:rsidRPr="005F02F9" w:rsidRDefault="005F02F9" w:rsidP="00EA4631">
            <w:pPr>
              <w:jc w:val="center"/>
              <w:rPr>
                <w:sz w:val="24"/>
                <w:szCs w:val="24"/>
              </w:rPr>
            </w:pPr>
          </w:p>
        </w:tc>
      </w:tr>
      <w:tr w:rsidR="005F02F9" w:rsidRPr="005F02F9" w14:paraId="16D91AA9" w14:textId="77777777" w:rsidTr="71D6DE98">
        <w:tc>
          <w:tcPr>
            <w:tcW w:w="0" w:type="auto"/>
          </w:tcPr>
          <w:p w14:paraId="6092E188" w14:textId="77777777" w:rsidR="005F02F9" w:rsidRPr="005F02F9" w:rsidRDefault="005F02F9" w:rsidP="00EA4631">
            <w:pPr>
              <w:jc w:val="center"/>
              <w:rPr>
                <w:sz w:val="24"/>
                <w:szCs w:val="24"/>
              </w:rPr>
            </w:pPr>
          </w:p>
        </w:tc>
        <w:tc>
          <w:tcPr>
            <w:tcW w:w="0" w:type="auto"/>
          </w:tcPr>
          <w:p w14:paraId="7DE3092D" w14:textId="77777777" w:rsidR="005F02F9" w:rsidRPr="005F02F9" w:rsidRDefault="005F02F9" w:rsidP="00EA4631">
            <w:pPr>
              <w:rPr>
                <w:b/>
                <w:sz w:val="24"/>
                <w:szCs w:val="24"/>
              </w:rPr>
            </w:pPr>
          </w:p>
        </w:tc>
        <w:tc>
          <w:tcPr>
            <w:tcW w:w="0" w:type="auto"/>
          </w:tcPr>
          <w:p w14:paraId="09E3FD56" w14:textId="77777777" w:rsidR="005F02F9" w:rsidRPr="005F02F9" w:rsidRDefault="005F02F9" w:rsidP="00EA4631">
            <w:pPr>
              <w:jc w:val="center"/>
              <w:rPr>
                <w:sz w:val="24"/>
                <w:szCs w:val="24"/>
              </w:rPr>
            </w:pPr>
          </w:p>
        </w:tc>
        <w:tc>
          <w:tcPr>
            <w:tcW w:w="0" w:type="auto"/>
          </w:tcPr>
          <w:p w14:paraId="0A7A74A2" w14:textId="77777777" w:rsidR="005F02F9" w:rsidRPr="005F02F9" w:rsidRDefault="005F02F9" w:rsidP="00EA4631">
            <w:pPr>
              <w:jc w:val="center"/>
              <w:rPr>
                <w:b/>
                <w:sz w:val="24"/>
                <w:szCs w:val="24"/>
              </w:rPr>
            </w:pPr>
          </w:p>
        </w:tc>
      </w:tr>
      <w:tr w:rsidR="005F02F9" w:rsidRPr="005F02F9" w14:paraId="0C27EA5C" w14:textId="77777777" w:rsidTr="71D6DE98">
        <w:tc>
          <w:tcPr>
            <w:tcW w:w="0" w:type="auto"/>
          </w:tcPr>
          <w:p w14:paraId="21E07487" w14:textId="77777777" w:rsidR="005F02F9" w:rsidRPr="005F02F9" w:rsidRDefault="005F02F9" w:rsidP="00EA4631">
            <w:pPr>
              <w:jc w:val="center"/>
              <w:rPr>
                <w:sz w:val="24"/>
                <w:szCs w:val="24"/>
              </w:rPr>
            </w:pPr>
          </w:p>
        </w:tc>
        <w:tc>
          <w:tcPr>
            <w:tcW w:w="0" w:type="auto"/>
          </w:tcPr>
          <w:p w14:paraId="3AE31C2F" w14:textId="77777777" w:rsidR="005F02F9" w:rsidRPr="005F02F9" w:rsidRDefault="005F02F9" w:rsidP="00EA4631">
            <w:pPr>
              <w:rPr>
                <w:b/>
                <w:sz w:val="24"/>
                <w:szCs w:val="24"/>
              </w:rPr>
            </w:pPr>
            <w:r w:rsidRPr="005F02F9">
              <w:rPr>
                <w:b/>
                <w:sz w:val="24"/>
                <w:szCs w:val="24"/>
              </w:rPr>
              <w:t>GODIŠNJI ODMOR</w:t>
            </w:r>
          </w:p>
        </w:tc>
        <w:tc>
          <w:tcPr>
            <w:tcW w:w="0" w:type="auto"/>
          </w:tcPr>
          <w:p w14:paraId="35BD194E" w14:textId="77777777" w:rsidR="005F02F9" w:rsidRPr="005F02F9" w:rsidRDefault="005F02F9" w:rsidP="00EA4631">
            <w:pPr>
              <w:jc w:val="center"/>
              <w:rPr>
                <w:sz w:val="24"/>
                <w:szCs w:val="24"/>
              </w:rPr>
            </w:pPr>
          </w:p>
        </w:tc>
        <w:tc>
          <w:tcPr>
            <w:tcW w:w="0" w:type="auto"/>
          </w:tcPr>
          <w:p w14:paraId="3280A432" w14:textId="77777777" w:rsidR="005F02F9" w:rsidRPr="005F02F9" w:rsidRDefault="005F02F9" w:rsidP="00EA4631">
            <w:pPr>
              <w:jc w:val="center"/>
              <w:rPr>
                <w:b/>
                <w:sz w:val="24"/>
                <w:szCs w:val="24"/>
              </w:rPr>
            </w:pPr>
            <w:r w:rsidRPr="005F02F9">
              <w:rPr>
                <w:b/>
                <w:sz w:val="24"/>
                <w:szCs w:val="24"/>
              </w:rPr>
              <w:t>240</w:t>
            </w:r>
          </w:p>
        </w:tc>
      </w:tr>
      <w:tr w:rsidR="005F02F9" w:rsidRPr="005F02F9" w14:paraId="4ECFB7C0" w14:textId="77777777" w:rsidTr="71D6DE98">
        <w:tc>
          <w:tcPr>
            <w:tcW w:w="0" w:type="auto"/>
          </w:tcPr>
          <w:p w14:paraId="725676E1" w14:textId="77777777" w:rsidR="005F02F9" w:rsidRPr="005F02F9" w:rsidRDefault="005F02F9" w:rsidP="00EA4631">
            <w:pPr>
              <w:jc w:val="center"/>
              <w:rPr>
                <w:sz w:val="24"/>
                <w:szCs w:val="24"/>
              </w:rPr>
            </w:pPr>
          </w:p>
        </w:tc>
        <w:tc>
          <w:tcPr>
            <w:tcW w:w="0" w:type="auto"/>
            <w:shd w:val="clear" w:color="auto" w:fill="FBE4D5" w:themeFill="accent2" w:themeFillTint="33"/>
          </w:tcPr>
          <w:p w14:paraId="7A1B7D10" w14:textId="77777777" w:rsidR="005F02F9" w:rsidRPr="005F02F9" w:rsidRDefault="005F02F9" w:rsidP="00EA4631">
            <w:pPr>
              <w:rPr>
                <w:b/>
                <w:sz w:val="24"/>
                <w:szCs w:val="24"/>
              </w:rPr>
            </w:pPr>
            <w:r w:rsidRPr="005F02F9">
              <w:rPr>
                <w:b/>
                <w:sz w:val="24"/>
                <w:szCs w:val="24"/>
              </w:rPr>
              <w:t>UKUPNO</w:t>
            </w:r>
          </w:p>
        </w:tc>
        <w:tc>
          <w:tcPr>
            <w:tcW w:w="0" w:type="auto"/>
          </w:tcPr>
          <w:p w14:paraId="0B99BB3D" w14:textId="77777777" w:rsidR="005F02F9" w:rsidRPr="005F02F9" w:rsidRDefault="005F02F9" w:rsidP="00EA4631">
            <w:pPr>
              <w:jc w:val="center"/>
              <w:rPr>
                <w:sz w:val="24"/>
                <w:szCs w:val="24"/>
              </w:rPr>
            </w:pPr>
          </w:p>
        </w:tc>
        <w:tc>
          <w:tcPr>
            <w:tcW w:w="0" w:type="auto"/>
          </w:tcPr>
          <w:p w14:paraId="23B0C058" w14:textId="77777777" w:rsidR="005F02F9" w:rsidRPr="005F02F9" w:rsidRDefault="005F02F9" w:rsidP="00EA4631">
            <w:pPr>
              <w:jc w:val="center"/>
              <w:rPr>
                <w:b/>
                <w:bCs/>
                <w:sz w:val="24"/>
                <w:szCs w:val="24"/>
              </w:rPr>
            </w:pPr>
            <w:r w:rsidRPr="005F02F9">
              <w:rPr>
                <w:b/>
                <w:bCs/>
                <w:sz w:val="24"/>
                <w:szCs w:val="24"/>
              </w:rPr>
              <w:t>2008</w:t>
            </w:r>
          </w:p>
        </w:tc>
      </w:tr>
    </w:tbl>
    <w:p w14:paraId="11C91B0B" w14:textId="77777777" w:rsidR="005F02F9" w:rsidRDefault="005F02F9" w:rsidP="005F02F9"/>
    <w:p w14:paraId="3EBE964E" w14:textId="77777777" w:rsidR="003A09A6" w:rsidRPr="00291EB1" w:rsidRDefault="003A09A6" w:rsidP="003A09A6">
      <w:pPr>
        <w:spacing w:after="0" w:line="240" w:lineRule="auto"/>
        <w:jc w:val="center"/>
        <w:rPr>
          <w:rFonts w:ascii="Times New Roman" w:eastAsia="Times New Roman" w:hAnsi="Times New Roman" w:cs="Times New Roman"/>
          <w:b/>
          <w:color w:val="FF0000"/>
          <w:sz w:val="24"/>
          <w:szCs w:val="24"/>
        </w:rPr>
      </w:pPr>
    </w:p>
    <w:p w14:paraId="7FAB1CEB" w14:textId="77777777" w:rsidR="003A09A6" w:rsidRPr="00291EB1" w:rsidRDefault="003A09A6" w:rsidP="003A09A6">
      <w:pPr>
        <w:spacing w:after="0" w:line="240" w:lineRule="auto"/>
        <w:jc w:val="both"/>
        <w:rPr>
          <w:rFonts w:ascii="Times New Roman" w:eastAsia="Times New Roman" w:hAnsi="Times New Roman" w:cs="Times New Roman"/>
          <w:b/>
          <w:bCs/>
          <w:color w:val="FF0000"/>
        </w:rPr>
      </w:pPr>
    </w:p>
    <w:p w14:paraId="62815197" w14:textId="77777777" w:rsidR="003A09A6" w:rsidRPr="00291EB1" w:rsidRDefault="003A09A6" w:rsidP="003A09A6">
      <w:pPr>
        <w:spacing w:after="0" w:line="240" w:lineRule="auto"/>
        <w:jc w:val="both"/>
        <w:rPr>
          <w:rFonts w:ascii="Times New Roman" w:eastAsia="Times New Roman" w:hAnsi="Times New Roman" w:cs="Times New Roman"/>
          <w:b/>
          <w:bCs/>
          <w:color w:val="FF0000"/>
        </w:rPr>
      </w:pPr>
      <w:r w:rsidRPr="00291EB1">
        <w:rPr>
          <w:rFonts w:ascii="Times New Roman" w:eastAsia="Times New Roman" w:hAnsi="Times New Roman" w:cs="Times New Roman"/>
          <w:b/>
          <w:bCs/>
          <w:color w:val="FF0000"/>
        </w:rPr>
        <w:t>6. 5. Plan rada tajništva</w:t>
      </w:r>
    </w:p>
    <w:p w14:paraId="1623EF31" w14:textId="77777777" w:rsidR="003A09A6" w:rsidRPr="00C42B01" w:rsidRDefault="003A09A6" w:rsidP="003A09A6">
      <w:pPr>
        <w:spacing w:after="0" w:line="240" w:lineRule="auto"/>
        <w:rPr>
          <w:rFonts w:ascii="Times New Roman" w:eastAsia="Times New Roman" w:hAnsi="Times New Roman" w:cs="Times New Roman"/>
          <w:sz w:val="24"/>
          <w:szCs w:val="24"/>
        </w:rPr>
      </w:pPr>
    </w:p>
    <w:tbl>
      <w:tblPr>
        <w:tblStyle w:val="Reetkatablice"/>
        <w:tblW w:w="9356" w:type="dxa"/>
        <w:tblInd w:w="-15" w:type="dxa"/>
        <w:tblLook w:val="0000" w:firstRow="0" w:lastRow="0" w:firstColumn="0" w:lastColumn="0" w:noHBand="0" w:noVBand="0"/>
      </w:tblPr>
      <w:tblGrid>
        <w:gridCol w:w="1056"/>
        <w:gridCol w:w="7200"/>
        <w:gridCol w:w="1100"/>
      </w:tblGrid>
      <w:tr w:rsidR="003A09A6" w:rsidRPr="00C42B01" w14:paraId="6B69266D" w14:textId="77777777" w:rsidTr="71D6DE98">
        <w:trPr>
          <w:trHeight w:hRule="exact" w:val="263"/>
        </w:trPr>
        <w:tc>
          <w:tcPr>
            <w:tcW w:w="9356" w:type="dxa"/>
            <w:gridSpan w:val="3"/>
            <w:shd w:val="clear" w:color="auto" w:fill="F4B083" w:themeFill="accent2" w:themeFillTint="99"/>
            <w:noWrap/>
          </w:tcPr>
          <w:p w14:paraId="7B9BDC66" w14:textId="77777777" w:rsidR="003A09A6" w:rsidRPr="00C42B01" w:rsidRDefault="003A09A6" w:rsidP="003A09A6">
            <w:pPr>
              <w:jc w:val="both"/>
              <w:rPr>
                <w:b/>
                <w:bCs/>
                <w:sz w:val="24"/>
                <w:szCs w:val="24"/>
              </w:rPr>
            </w:pPr>
            <w:r w:rsidRPr="00C42B01">
              <w:rPr>
                <w:b/>
                <w:bCs/>
              </w:rPr>
              <w:t>Poslovi i radni zadaci tijekom školske godine</w:t>
            </w:r>
          </w:p>
          <w:p w14:paraId="25633EB3" w14:textId="77777777" w:rsidR="003A09A6" w:rsidRPr="00C42B01" w:rsidRDefault="003A09A6" w:rsidP="003A09A6">
            <w:pPr>
              <w:jc w:val="both"/>
              <w:rPr>
                <w:b/>
                <w:bCs/>
                <w:sz w:val="24"/>
                <w:szCs w:val="24"/>
              </w:rPr>
            </w:pPr>
          </w:p>
        </w:tc>
      </w:tr>
      <w:tr w:rsidR="003A09A6" w:rsidRPr="00C42B01" w14:paraId="2FF37247" w14:textId="77777777" w:rsidTr="71D6DE98">
        <w:trPr>
          <w:trHeight w:val="360"/>
        </w:trPr>
        <w:tc>
          <w:tcPr>
            <w:tcW w:w="9356" w:type="dxa"/>
            <w:gridSpan w:val="3"/>
            <w:noWrap/>
            <w:vAlign w:val="bottom"/>
          </w:tcPr>
          <w:p w14:paraId="3BF415CA" w14:textId="77777777" w:rsidR="003A09A6" w:rsidRPr="00C42B01" w:rsidRDefault="003A09A6" w:rsidP="003A09A6">
            <w:pPr>
              <w:jc w:val="both"/>
              <w:rPr>
                <w:sz w:val="24"/>
                <w:szCs w:val="24"/>
              </w:rPr>
            </w:pPr>
            <w:r w:rsidRPr="00C42B01">
              <w:t>Pravni poslovi</w:t>
            </w:r>
          </w:p>
          <w:p w14:paraId="1DF4B955" w14:textId="5D8E0BC8" w:rsidR="003A09A6" w:rsidRPr="00C42B01" w:rsidRDefault="00E00389" w:rsidP="003A09A6">
            <w:pPr>
              <w:jc w:val="both"/>
              <w:rPr>
                <w:sz w:val="24"/>
                <w:szCs w:val="24"/>
              </w:rPr>
            </w:pPr>
            <w:r w:rsidRPr="00C42B01">
              <w:t>I</w:t>
            </w:r>
            <w:r w:rsidR="003A09A6" w:rsidRPr="00C42B01">
              <w:t>zrada akata</w:t>
            </w:r>
          </w:p>
          <w:p w14:paraId="5076A847" w14:textId="5D5FFCB8" w:rsidR="003A09A6" w:rsidRPr="00C42B01" w:rsidRDefault="00E00389" w:rsidP="003A09A6">
            <w:pPr>
              <w:jc w:val="both"/>
              <w:rPr>
                <w:sz w:val="24"/>
                <w:szCs w:val="24"/>
              </w:rPr>
            </w:pPr>
            <w:r w:rsidRPr="00C42B01">
              <w:t>I</w:t>
            </w:r>
            <w:r w:rsidR="003A09A6" w:rsidRPr="00C42B01">
              <w:t>zrada teksta rješenja, ugovora, odluka</w:t>
            </w:r>
          </w:p>
          <w:p w14:paraId="732280AF" w14:textId="2DC7FAE6" w:rsidR="003A09A6" w:rsidRPr="00C42B01" w:rsidRDefault="00E00389" w:rsidP="003A09A6">
            <w:pPr>
              <w:jc w:val="both"/>
              <w:rPr>
                <w:sz w:val="24"/>
                <w:szCs w:val="24"/>
              </w:rPr>
            </w:pPr>
            <w:r w:rsidRPr="00C42B01">
              <w:t>P</w:t>
            </w:r>
            <w:r w:rsidR="003A09A6" w:rsidRPr="00C42B01">
              <w:t>raćenje pravnih propisa, proučavanje izmjena i dopuna zakonskih propisa.</w:t>
            </w:r>
          </w:p>
          <w:p w14:paraId="0DAFB210" w14:textId="77777777" w:rsidR="003A09A6" w:rsidRPr="00C42B01" w:rsidRDefault="003A09A6" w:rsidP="003A09A6">
            <w:pPr>
              <w:jc w:val="both"/>
              <w:rPr>
                <w:sz w:val="24"/>
                <w:szCs w:val="24"/>
              </w:rPr>
            </w:pPr>
            <w:r w:rsidRPr="00C42B01">
              <w:t>Kadrovski poslovi</w:t>
            </w:r>
          </w:p>
          <w:p w14:paraId="284EC64A" w14:textId="19DF8E49" w:rsidR="003A09A6" w:rsidRPr="00C42B01" w:rsidRDefault="00E00389" w:rsidP="003A09A6">
            <w:pPr>
              <w:jc w:val="both"/>
              <w:rPr>
                <w:sz w:val="24"/>
                <w:szCs w:val="24"/>
              </w:rPr>
            </w:pPr>
            <w:r w:rsidRPr="00C42B01">
              <w:t>V</w:t>
            </w:r>
            <w:r w:rsidR="003A09A6" w:rsidRPr="00C42B01">
              <w:t>ođenje dokumentacije radnika (prijave, odjave, promjene)</w:t>
            </w:r>
          </w:p>
          <w:p w14:paraId="7119BA61" w14:textId="434C3DD3" w:rsidR="003A09A6" w:rsidRPr="00C42B01" w:rsidRDefault="00E00389" w:rsidP="003A09A6">
            <w:pPr>
              <w:jc w:val="both"/>
              <w:rPr>
                <w:sz w:val="24"/>
                <w:szCs w:val="24"/>
              </w:rPr>
            </w:pPr>
            <w:r w:rsidRPr="00C42B01">
              <w:t>V</w:t>
            </w:r>
            <w:r w:rsidR="003A09A6" w:rsidRPr="00C42B01">
              <w:t>ođenje matične knjige radnika (unos podataka)</w:t>
            </w:r>
          </w:p>
          <w:p w14:paraId="03100F9B" w14:textId="539BDE74" w:rsidR="003A09A6" w:rsidRPr="00C42B01" w:rsidRDefault="00E00389" w:rsidP="003A09A6">
            <w:pPr>
              <w:jc w:val="both"/>
              <w:rPr>
                <w:sz w:val="24"/>
                <w:szCs w:val="24"/>
              </w:rPr>
            </w:pPr>
            <w:r w:rsidRPr="00C42B01">
              <w:rPr>
                <w:sz w:val="24"/>
                <w:szCs w:val="24"/>
              </w:rPr>
              <w:t>A</w:t>
            </w:r>
            <w:r w:rsidR="003A09A6" w:rsidRPr="00C42B01">
              <w:rPr>
                <w:sz w:val="24"/>
                <w:szCs w:val="24"/>
              </w:rPr>
              <w:t>dministrator e-matice</w:t>
            </w:r>
          </w:p>
          <w:p w14:paraId="1A33643C" w14:textId="4C25ECA2" w:rsidR="003A09A6" w:rsidRPr="00C42B01" w:rsidRDefault="00E00389" w:rsidP="003A09A6">
            <w:pPr>
              <w:jc w:val="both"/>
              <w:rPr>
                <w:sz w:val="24"/>
                <w:szCs w:val="24"/>
              </w:rPr>
            </w:pPr>
            <w:r w:rsidRPr="00C42B01">
              <w:t>V</w:t>
            </w:r>
            <w:r w:rsidR="003A09A6" w:rsidRPr="00C42B01">
              <w:t xml:space="preserve">ođenje Registra zaposlenika </w:t>
            </w:r>
          </w:p>
          <w:p w14:paraId="40990ABF" w14:textId="5549DC49" w:rsidR="003A09A6" w:rsidRPr="00C42B01" w:rsidRDefault="00E00389" w:rsidP="003A09A6">
            <w:pPr>
              <w:jc w:val="both"/>
              <w:rPr>
                <w:sz w:val="24"/>
                <w:szCs w:val="24"/>
              </w:rPr>
            </w:pPr>
            <w:r w:rsidRPr="00C42B01">
              <w:t>V</w:t>
            </w:r>
            <w:r w:rsidR="003A09A6" w:rsidRPr="00C42B01">
              <w:t>ođenje evidencije radnika.</w:t>
            </w:r>
          </w:p>
          <w:p w14:paraId="4A3E0DAA" w14:textId="1DA5945E" w:rsidR="003A09A6" w:rsidRPr="00C42B01" w:rsidRDefault="003A09A6" w:rsidP="003A09A6">
            <w:pPr>
              <w:jc w:val="both"/>
              <w:rPr>
                <w:sz w:val="24"/>
                <w:szCs w:val="24"/>
              </w:rPr>
            </w:pPr>
            <w:r w:rsidRPr="71D6DE98">
              <w:t>Opći poslovi</w:t>
            </w:r>
            <w:r w:rsidR="0E63E9AD" w:rsidRPr="71D6DE98">
              <w:t>:</w:t>
            </w:r>
          </w:p>
          <w:p w14:paraId="499F0926" w14:textId="4085D58A" w:rsidR="003A09A6" w:rsidRPr="00C42B01" w:rsidRDefault="003A09A6" w:rsidP="003A09A6">
            <w:pPr>
              <w:jc w:val="both"/>
              <w:rPr>
                <w:sz w:val="24"/>
                <w:szCs w:val="24"/>
              </w:rPr>
            </w:pPr>
            <w:r w:rsidRPr="71D6DE98">
              <w:t>poslovi vezani uz rad Školskog odbora (priprema sjednice, prisustvovanje sjednicama, vođenje zapisnika i sl.)</w:t>
            </w:r>
          </w:p>
          <w:p w14:paraId="752EE133" w14:textId="1E32ECF1" w:rsidR="003A09A6" w:rsidRPr="00C42B01" w:rsidRDefault="00E00389" w:rsidP="003A09A6">
            <w:pPr>
              <w:jc w:val="both"/>
              <w:rPr>
                <w:sz w:val="24"/>
                <w:szCs w:val="24"/>
              </w:rPr>
            </w:pPr>
            <w:r w:rsidRPr="00C42B01">
              <w:t>B</w:t>
            </w:r>
            <w:r w:rsidR="003A09A6" w:rsidRPr="00C42B01">
              <w:t>riga o provođenju odluka Školskog odbora</w:t>
            </w:r>
          </w:p>
          <w:p w14:paraId="22825F09" w14:textId="1C661E76" w:rsidR="003A09A6" w:rsidRPr="00C42B01" w:rsidRDefault="00E00389" w:rsidP="003A09A6">
            <w:pPr>
              <w:jc w:val="both"/>
              <w:rPr>
                <w:sz w:val="24"/>
                <w:szCs w:val="24"/>
              </w:rPr>
            </w:pPr>
            <w:r w:rsidRPr="00C42B01">
              <w:t>P</w:t>
            </w:r>
            <w:r w:rsidR="003A09A6" w:rsidRPr="00C42B01">
              <w:t>oslovi vezani uz rad Vijeća roditelja (priprema sjednica)</w:t>
            </w:r>
          </w:p>
          <w:p w14:paraId="7E849955" w14:textId="0A08E963" w:rsidR="003A09A6" w:rsidRPr="00C42B01" w:rsidRDefault="00E00389" w:rsidP="003A09A6">
            <w:pPr>
              <w:jc w:val="both"/>
              <w:rPr>
                <w:sz w:val="24"/>
                <w:szCs w:val="24"/>
              </w:rPr>
            </w:pPr>
            <w:r w:rsidRPr="00C42B01">
              <w:t>R</w:t>
            </w:r>
            <w:r w:rsidR="003A09A6" w:rsidRPr="00C42B01">
              <w:t>ad na izradi godišnjeg plana i programa rada škole</w:t>
            </w:r>
          </w:p>
          <w:p w14:paraId="3FFB5381" w14:textId="552B05B9" w:rsidR="003A09A6" w:rsidRPr="00C42B01" w:rsidRDefault="00E00389" w:rsidP="003A09A6">
            <w:pPr>
              <w:jc w:val="both"/>
              <w:rPr>
                <w:sz w:val="24"/>
                <w:szCs w:val="24"/>
              </w:rPr>
            </w:pPr>
            <w:r w:rsidRPr="00C42B01">
              <w:t>S</w:t>
            </w:r>
            <w:r w:rsidR="003A09A6" w:rsidRPr="00C42B01">
              <w:t>udjelovanje u organizaciji zdravstvene zaštite učenika.</w:t>
            </w:r>
          </w:p>
          <w:p w14:paraId="27BF5EFF" w14:textId="77777777" w:rsidR="003A09A6" w:rsidRPr="00C42B01" w:rsidRDefault="003A09A6" w:rsidP="003A09A6">
            <w:pPr>
              <w:jc w:val="both"/>
              <w:rPr>
                <w:sz w:val="24"/>
                <w:szCs w:val="24"/>
              </w:rPr>
            </w:pPr>
            <w:r w:rsidRPr="00C42B01">
              <w:t>Administrativni poslovi</w:t>
            </w:r>
          </w:p>
          <w:p w14:paraId="73AC1C06" w14:textId="5DAB1449" w:rsidR="003A09A6" w:rsidRPr="00C42B01" w:rsidRDefault="00E00389" w:rsidP="003A09A6">
            <w:pPr>
              <w:jc w:val="both"/>
              <w:rPr>
                <w:sz w:val="24"/>
                <w:szCs w:val="24"/>
              </w:rPr>
            </w:pPr>
            <w:r w:rsidRPr="00C42B01">
              <w:t>P</w:t>
            </w:r>
            <w:r w:rsidR="003A09A6" w:rsidRPr="00C42B01">
              <w:t>ripremanje, urudžbiranje, razvrstavanje, i otprema dnevne pošte, njeno arhiviranje</w:t>
            </w:r>
          </w:p>
          <w:p w14:paraId="2CBC05A5" w14:textId="416F9E79" w:rsidR="003A09A6" w:rsidRPr="00C42B01" w:rsidRDefault="00E00389" w:rsidP="003A09A6">
            <w:pPr>
              <w:jc w:val="both"/>
              <w:rPr>
                <w:sz w:val="24"/>
                <w:szCs w:val="24"/>
              </w:rPr>
            </w:pPr>
            <w:r w:rsidRPr="00C42B01">
              <w:t>I</w:t>
            </w:r>
            <w:r w:rsidR="003A09A6" w:rsidRPr="00C42B01">
              <w:t>zdavanje duplikata svjedodžbi, potvrda o završenom školovanju</w:t>
            </w:r>
          </w:p>
          <w:p w14:paraId="44316155" w14:textId="36348099" w:rsidR="003A09A6" w:rsidRPr="00C42B01" w:rsidRDefault="00E00389" w:rsidP="003A09A6">
            <w:pPr>
              <w:jc w:val="both"/>
              <w:rPr>
                <w:sz w:val="24"/>
                <w:szCs w:val="24"/>
              </w:rPr>
            </w:pPr>
            <w:r w:rsidRPr="00C42B01">
              <w:t>P</w:t>
            </w:r>
            <w:r w:rsidR="003A09A6" w:rsidRPr="00C42B01">
              <w:t>oslovi oko raspisivanja natječaja za slobodna radna mjesta</w:t>
            </w:r>
          </w:p>
          <w:p w14:paraId="356FE447" w14:textId="150072B5" w:rsidR="003A09A6" w:rsidRPr="00C42B01" w:rsidRDefault="00E00389" w:rsidP="003A09A6">
            <w:pPr>
              <w:jc w:val="both"/>
              <w:rPr>
                <w:sz w:val="24"/>
                <w:szCs w:val="24"/>
              </w:rPr>
            </w:pPr>
            <w:r w:rsidRPr="00C42B01">
              <w:t>R</w:t>
            </w:r>
            <w:r w:rsidR="003A09A6" w:rsidRPr="00C42B01">
              <w:t>azni administrativni poslovi tijekom dana</w:t>
            </w:r>
          </w:p>
          <w:p w14:paraId="20954EF0" w14:textId="429F03E1" w:rsidR="003A09A6" w:rsidRPr="00C42B01" w:rsidRDefault="00E00389" w:rsidP="003A09A6">
            <w:pPr>
              <w:jc w:val="both"/>
              <w:rPr>
                <w:sz w:val="24"/>
                <w:szCs w:val="24"/>
              </w:rPr>
            </w:pPr>
            <w:r w:rsidRPr="00C42B01">
              <w:t>U</w:t>
            </w:r>
            <w:r w:rsidR="003A09A6" w:rsidRPr="00C42B01">
              <w:t>nos računa i mjerenja u ISGE sustav</w:t>
            </w:r>
          </w:p>
          <w:p w14:paraId="1B020A2F" w14:textId="56A0FC0E" w:rsidR="003A09A6" w:rsidRPr="00C42B01" w:rsidRDefault="00E00389" w:rsidP="003A09A6">
            <w:pPr>
              <w:jc w:val="both"/>
              <w:rPr>
                <w:sz w:val="24"/>
                <w:szCs w:val="24"/>
              </w:rPr>
            </w:pPr>
            <w:r w:rsidRPr="00C42B01">
              <w:t>P</w:t>
            </w:r>
            <w:r w:rsidR="003A09A6" w:rsidRPr="00C42B01">
              <w:t>oslovi oko provođenja jednostavne nabave.</w:t>
            </w:r>
          </w:p>
          <w:p w14:paraId="384D5B02" w14:textId="77777777" w:rsidR="003A09A6" w:rsidRPr="00C42B01" w:rsidRDefault="003A09A6" w:rsidP="003A09A6">
            <w:pPr>
              <w:jc w:val="both"/>
            </w:pPr>
            <w:r w:rsidRPr="00C42B01">
              <w:t>Rad s učiteljima</w:t>
            </w:r>
          </w:p>
          <w:p w14:paraId="0AA91C78" w14:textId="0D0FB856" w:rsidR="003A09A6" w:rsidRPr="00C42B01" w:rsidRDefault="00E00389" w:rsidP="003A09A6">
            <w:pPr>
              <w:jc w:val="both"/>
              <w:rPr>
                <w:sz w:val="24"/>
                <w:szCs w:val="24"/>
              </w:rPr>
            </w:pPr>
            <w:r w:rsidRPr="00C42B01">
              <w:t>I</w:t>
            </w:r>
            <w:r w:rsidR="003A09A6" w:rsidRPr="00C42B01">
              <w:t>zdavanje školskog materijala učiteljima</w:t>
            </w:r>
          </w:p>
          <w:p w14:paraId="14B5D8AD" w14:textId="6717B5C9" w:rsidR="003A09A6" w:rsidRPr="00C42B01" w:rsidRDefault="00E00389" w:rsidP="003A09A6">
            <w:pPr>
              <w:jc w:val="both"/>
              <w:rPr>
                <w:sz w:val="24"/>
                <w:szCs w:val="24"/>
              </w:rPr>
            </w:pPr>
            <w:r w:rsidRPr="00C42B01">
              <w:t>O</w:t>
            </w:r>
            <w:r w:rsidR="003A09A6" w:rsidRPr="00C42B01">
              <w:t>bavljanje raznih poslova s učiteljima u tijeku godine (poruke, telefonske i druge obavijesti)</w:t>
            </w:r>
          </w:p>
          <w:p w14:paraId="1F46175A" w14:textId="5A9B1EC7" w:rsidR="003A09A6" w:rsidRPr="00C42B01" w:rsidRDefault="00E00389" w:rsidP="003A09A6">
            <w:pPr>
              <w:jc w:val="both"/>
              <w:rPr>
                <w:sz w:val="24"/>
                <w:szCs w:val="24"/>
              </w:rPr>
            </w:pPr>
            <w:r w:rsidRPr="00C42B01">
              <w:t>I</w:t>
            </w:r>
            <w:r w:rsidR="003A09A6" w:rsidRPr="00C42B01">
              <w:t>zdavanje putnih naloga.</w:t>
            </w:r>
          </w:p>
          <w:p w14:paraId="5EFA9B81" w14:textId="77777777" w:rsidR="003A09A6" w:rsidRPr="00C42B01" w:rsidRDefault="003A09A6" w:rsidP="003A09A6">
            <w:pPr>
              <w:jc w:val="both"/>
              <w:rPr>
                <w:sz w:val="24"/>
                <w:szCs w:val="24"/>
              </w:rPr>
            </w:pPr>
            <w:r w:rsidRPr="00C42B01">
              <w:t>Rad s učenicima</w:t>
            </w:r>
          </w:p>
          <w:p w14:paraId="4F2C8C76" w14:textId="5D46CEC7" w:rsidR="003A09A6" w:rsidRPr="00C42B01" w:rsidRDefault="00E00389" w:rsidP="003A09A6">
            <w:pPr>
              <w:jc w:val="both"/>
              <w:rPr>
                <w:sz w:val="24"/>
                <w:szCs w:val="24"/>
              </w:rPr>
            </w:pPr>
            <w:r w:rsidRPr="00C42B01">
              <w:t>I</w:t>
            </w:r>
            <w:r w:rsidR="003A09A6" w:rsidRPr="00C42B01">
              <w:t>zrada raznih potvrda učenicima, davanje informacija i drugih obavijesti.</w:t>
            </w:r>
          </w:p>
          <w:p w14:paraId="7B157A95" w14:textId="77777777" w:rsidR="003A09A6" w:rsidRPr="00C42B01" w:rsidRDefault="003A09A6" w:rsidP="003A09A6">
            <w:pPr>
              <w:jc w:val="both"/>
              <w:rPr>
                <w:sz w:val="24"/>
                <w:szCs w:val="24"/>
              </w:rPr>
            </w:pPr>
            <w:r w:rsidRPr="00C42B01">
              <w:t>Daktilografski poslovi</w:t>
            </w:r>
          </w:p>
          <w:p w14:paraId="020C9FAB" w14:textId="0412E0AA" w:rsidR="003A09A6" w:rsidRPr="00C42B01" w:rsidRDefault="00E00389" w:rsidP="003A09A6">
            <w:pPr>
              <w:jc w:val="both"/>
              <w:rPr>
                <w:sz w:val="24"/>
                <w:szCs w:val="24"/>
              </w:rPr>
            </w:pPr>
            <w:r w:rsidRPr="00C42B01">
              <w:t>P</w:t>
            </w:r>
            <w:r w:rsidR="003A09A6" w:rsidRPr="00C42B01">
              <w:t>oslovi na prijepisu raznih akata</w:t>
            </w:r>
          </w:p>
          <w:p w14:paraId="39560836" w14:textId="65F38708" w:rsidR="003A09A6" w:rsidRPr="00C42B01" w:rsidRDefault="00E00389" w:rsidP="003A09A6">
            <w:pPr>
              <w:jc w:val="both"/>
              <w:rPr>
                <w:sz w:val="24"/>
                <w:szCs w:val="24"/>
              </w:rPr>
            </w:pPr>
            <w:r w:rsidRPr="00C42B01">
              <w:t>P</w:t>
            </w:r>
            <w:r w:rsidR="003A09A6" w:rsidRPr="00C42B01">
              <w:t>isanje raznih tekstova, izvješća i drugih materijala.</w:t>
            </w:r>
          </w:p>
          <w:p w14:paraId="3485D616" w14:textId="044AC143" w:rsidR="003A09A6" w:rsidRPr="00C42B01" w:rsidRDefault="003A09A6" w:rsidP="003A09A6">
            <w:pPr>
              <w:jc w:val="both"/>
              <w:rPr>
                <w:sz w:val="24"/>
                <w:szCs w:val="24"/>
              </w:rPr>
            </w:pPr>
            <w:r w:rsidRPr="71D6DE98">
              <w:t>Ostali poslovi</w:t>
            </w:r>
            <w:r w:rsidR="187E0B51" w:rsidRPr="71D6DE98">
              <w:t>:</w:t>
            </w:r>
          </w:p>
          <w:p w14:paraId="0D72EC00" w14:textId="02A618FD" w:rsidR="003A09A6" w:rsidRPr="00C42B01" w:rsidRDefault="003A09A6" w:rsidP="003A09A6">
            <w:pPr>
              <w:jc w:val="both"/>
              <w:rPr>
                <w:sz w:val="24"/>
                <w:szCs w:val="24"/>
              </w:rPr>
            </w:pPr>
            <w:r w:rsidRPr="00C42B01">
              <w:t xml:space="preserve">     -   svakodnevno uredsko komuniciranje, usmeno, pismeno, telefonom, elektroničkom</w:t>
            </w:r>
          </w:p>
          <w:p w14:paraId="0CD485F5" w14:textId="77777777" w:rsidR="003A09A6" w:rsidRPr="00C42B01" w:rsidRDefault="003A09A6" w:rsidP="003A09A6">
            <w:pPr>
              <w:jc w:val="both"/>
              <w:rPr>
                <w:sz w:val="24"/>
                <w:szCs w:val="24"/>
              </w:rPr>
            </w:pPr>
            <w:r w:rsidRPr="00C42B01">
              <w:t xml:space="preserve">         poštom</w:t>
            </w:r>
          </w:p>
          <w:p w14:paraId="5023C632" w14:textId="77777777" w:rsidR="003A09A6" w:rsidRPr="00C42B01" w:rsidRDefault="003A09A6" w:rsidP="003A09A6">
            <w:pPr>
              <w:jc w:val="both"/>
              <w:rPr>
                <w:sz w:val="24"/>
                <w:szCs w:val="24"/>
              </w:rPr>
            </w:pPr>
            <w:r w:rsidRPr="00C42B01">
              <w:t xml:space="preserve">     -   vođenje arhive</w:t>
            </w:r>
          </w:p>
          <w:p w14:paraId="07773CDE" w14:textId="77777777" w:rsidR="003A09A6" w:rsidRPr="00C42B01" w:rsidRDefault="003A09A6" w:rsidP="003A09A6">
            <w:pPr>
              <w:jc w:val="both"/>
              <w:rPr>
                <w:sz w:val="24"/>
                <w:szCs w:val="24"/>
              </w:rPr>
            </w:pPr>
            <w:r w:rsidRPr="00C42B01">
              <w:t>-  nabava osnovnih sredstava, sitnog inventara i potrošnog materijala</w:t>
            </w:r>
          </w:p>
          <w:p w14:paraId="0466B5D1" w14:textId="17642F9C" w:rsidR="003A09A6" w:rsidRPr="00C42B01" w:rsidRDefault="00E00389" w:rsidP="003A09A6">
            <w:pPr>
              <w:jc w:val="both"/>
              <w:rPr>
                <w:sz w:val="24"/>
                <w:szCs w:val="24"/>
              </w:rPr>
            </w:pPr>
            <w:r w:rsidRPr="00C42B01">
              <w:t>R</w:t>
            </w:r>
            <w:r w:rsidR="003A09A6" w:rsidRPr="00C42B01">
              <w:t>ad sa strankama, davanje povremenih informacija roditeljima</w:t>
            </w:r>
          </w:p>
          <w:p w14:paraId="7359C9FF" w14:textId="398CD6F1" w:rsidR="003A09A6" w:rsidRPr="00C42B01" w:rsidRDefault="00E00389" w:rsidP="003A09A6">
            <w:pPr>
              <w:jc w:val="both"/>
              <w:rPr>
                <w:sz w:val="24"/>
                <w:szCs w:val="24"/>
              </w:rPr>
            </w:pPr>
            <w:r w:rsidRPr="00C42B01">
              <w:t>S</w:t>
            </w:r>
            <w:r w:rsidR="003A09A6" w:rsidRPr="00C42B01">
              <w:t xml:space="preserve">tručno usavršavanje </w:t>
            </w:r>
          </w:p>
          <w:p w14:paraId="56A728E2" w14:textId="10E5B440" w:rsidR="003A09A6" w:rsidRPr="00C42B01" w:rsidRDefault="00E00389" w:rsidP="003A09A6">
            <w:pPr>
              <w:jc w:val="both"/>
              <w:rPr>
                <w:sz w:val="24"/>
                <w:szCs w:val="24"/>
              </w:rPr>
            </w:pPr>
            <w:r w:rsidRPr="00C42B01">
              <w:t>S</w:t>
            </w:r>
            <w:r w:rsidR="003A09A6" w:rsidRPr="00C42B01">
              <w:t>uradnja s ravnateljem</w:t>
            </w:r>
          </w:p>
          <w:p w14:paraId="65D839A5" w14:textId="67146BE5" w:rsidR="003A09A6" w:rsidRPr="00C42B01" w:rsidRDefault="00E00389" w:rsidP="003A09A6">
            <w:pPr>
              <w:jc w:val="both"/>
              <w:rPr>
                <w:sz w:val="24"/>
                <w:szCs w:val="24"/>
              </w:rPr>
            </w:pPr>
            <w:r w:rsidRPr="00C42B01">
              <w:t>S</w:t>
            </w:r>
            <w:r w:rsidR="003A09A6" w:rsidRPr="00C42B01">
              <w:t>uradnja s računovodstvom</w:t>
            </w:r>
          </w:p>
          <w:p w14:paraId="33285D16" w14:textId="5784ADEF" w:rsidR="003A09A6" w:rsidRPr="00C42B01" w:rsidRDefault="00E00389" w:rsidP="003A09A6">
            <w:pPr>
              <w:jc w:val="both"/>
              <w:rPr>
                <w:sz w:val="24"/>
                <w:szCs w:val="24"/>
              </w:rPr>
            </w:pPr>
            <w:r w:rsidRPr="00C42B01">
              <w:t>S</w:t>
            </w:r>
            <w:r w:rsidR="003A09A6" w:rsidRPr="00C42B01">
              <w:t>uradnja sa stručnim suradnicima škole</w:t>
            </w:r>
          </w:p>
          <w:p w14:paraId="2E87EF48" w14:textId="04978665" w:rsidR="003A09A6" w:rsidRPr="00C42B01" w:rsidRDefault="00E00389" w:rsidP="003A09A6">
            <w:pPr>
              <w:jc w:val="both"/>
              <w:rPr>
                <w:sz w:val="24"/>
                <w:szCs w:val="24"/>
              </w:rPr>
            </w:pPr>
            <w:r w:rsidRPr="00C42B01">
              <w:t>S</w:t>
            </w:r>
            <w:r w:rsidR="003A09A6" w:rsidRPr="00C42B01">
              <w:t>uradnja sa Gradom Buje, Upravnim odjelom za obrazovanje, sport i tehničku kulturu,  Ministarstvom znanosti</w:t>
            </w:r>
            <w:r w:rsidR="000969CC" w:rsidRPr="00C42B01">
              <w:t xml:space="preserve">, </w:t>
            </w:r>
            <w:r w:rsidR="003A09A6" w:rsidRPr="00C42B01">
              <w:t>obrazovanja</w:t>
            </w:r>
            <w:r w:rsidR="000969CC" w:rsidRPr="00C42B01">
              <w:t xml:space="preserve"> i mladih</w:t>
            </w:r>
            <w:r w:rsidR="003A09A6" w:rsidRPr="00C42B01">
              <w:t xml:space="preserve"> Republike Hrvatske.</w:t>
            </w:r>
          </w:p>
        </w:tc>
      </w:tr>
      <w:tr w:rsidR="003A09A6" w:rsidRPr="00C42B01" w14:paraId="5AC42EFA" w14:textId="77777777" w:rsidTr="71D6DE98">
        <w:trPr>
          <w:trHeight w:val="360"/>
        </w:trPr>
        <w:tc>
          <w:tcPr>
            <w:tcW w:w="9356" w:type="dxa"/>
            <w:gridSpan w:val="3"/>
            <w:noWrap/>
            <w:vAlign w:val="bottom"/>
          </w:tcPr>
          <w:p w14:paraId="2973CE75" w14:textId="77777777" w:rsidR="003A09A6" w:rsidRPr="00C42B01" w:rsidRDefault="003A09A6" w:rsidP="003A09A6">
            <w:pPr>
              <w:jc w:val="both"/>
              <w:rPr>
                <w:sz w:val="24"/>
                <w:szCs w:val="24"/>
              </w:rPr>
            </w:pPr>
          </w:p>
        </w:tc>
      </w:tr>
      <w:tr w:rsidR="003A09A6" w:rsidRPr="00C42B01" w14:paraId="67A88D6A" w14:textId="77777777" w:rsidTr="71D6DE98">
        <w:trPr>
          <w:trHeight w:hRule="exact" w:val="321"/>
        </w:trPr>
        <w:tc>
          <w:tcPr>
            <w:tcW w:w="1056" w:type="dxa"/>
            <w:shd w:val="clear" w:color="auto" w:fill="FBE4D5" w:themeFill="accent2" w:themeFillTint="33"/>
            <w:noWrap/>
            <w:vAlign w:val="center"/>
          </w:tcPr>
          <w:p w14:paraId="334B09CF" w14:textId="77777777" w:rsidR="003A09A6" w:rsidRPr="00C42B01" w:rsidRDefault="003A09A6" w:rsidP="003A09A6">
            <w:pPr>
              <w:jc w:val="both"/>
              <w:rPr>
                <w:b/>
                <w:bCs/>
                <w:sz w:val="24"/>
                <w:szCs w:val="24"/>
              </w:rPr>
            </w:pPr>
            <w:r w:rsidRPr="00C42B01">
              <w:rPr>
                <w:b/>
                <w:bCs/>
              </w:rPr>
              <w:t>Mjesec</w:t>
            </w:r>
          </w:p>
        </w:tc>
        <w:tc>
          <w:tcPr>
            <w:tcW w:w="7200" w:type="dxa"/>
            <w:shd w:val="clear" w:color="auto" w:fill="FBE4D5" w:themeFill="accent2" w:themeFillTint="33"/>
            <w:noWrap/>
            <w:vAlign w:val="center"/>
          </w:tcPr>
          <w:p w14:paraId="60C40DA2" w14:textId="77777777" w:rsidR="003A09A6" w:rsidRPr="00C42B01" w:rsidRDefault="003A09A6" w:rsidP="003A09A6">
            <w:pPr>
              <w:jc w:val="both"/>
              <w:rPr>
                <w:b/>
                <w:bCs/>
                <w:sz w:val="24"/>
                <w:szCs w:val="24"/>
              </w:rPr>
            </w:pPr>
            <w:r w:rsidRPr="00C42B01">
              <w:rPr>
                <w:b/>
                <w:bCs/>
              </w:rPr>
              <w:t>Sadržaj rada</w:t>
            </w:r>
          </w:p>
        </w:tc>
        <w:tc>
          <w:tcPr>
            <w:tcW w:w="1100" w:type="dxa"/>
            <w:shd w:val="clear" w:color="auto" w:fill="FBE4D5" w:themeFill="accent2" w:themeFillTint="33"/>
            <w:noWrap/>
            <w:vAlign w:val="center"/>
          </w:tcPr>
          <w:p w14:paraId="5C4BEBF9" w14:textId="77777777" w:rsidR="003A09A6" w:rsidRPr="00C42B01" w:rsidRDefault="003A09A6" w:rsidP="003A09A6">
            <w:pPr>
              <w:jc w:val="both"/>
              <w:rPr>
                <w:b/>
                <w:bCs/>
                <w:sz w:val="24"/>
                <w:szCs w:val="24"/>
              </w:rPr>
            </w:pPr>
            <w:r w:rsidRPr="00C42B01">
              <w:rPr>
                <w:b/>
                <w:bCs/>
              </w:rPr>
              <w:t>Broj sati</w:t>
            </w:r>
          </w:p>
        </w:tc>
      </w:tr>
      <w:tr w:rsidR="00FD54FF" w:rsidRPr="00C42B01" w14:paraId="342F4ED0" w14:textId="77777777" w:rsidTr="71D6DE98">
        <w:trPr>
          <w:trHeight w:hRule="exact" w:val="340"/>
        </w:trPr>
        <w:tc>
          <w:tcPr>
            <w:tcW w:w="1056" w:type="dxa"/>
            <w:noWrap/>
            <w:vAlign w:val="bottom"/>
          </w:tcPr>
          <w:p w14:paraId="3441AF61" w14:textId="5BBDC35E" w:rsidR="00FD54FF" w:rsidRPr="00C42B01" w:rsidRDefault="00FD54FF" w:rsidP="003A09A6">
            <w:pPr>
              <w:jc w:val="both"/>
            </w:pPr>
            <w:r w:rsidRPr="00C42B01">
              <w:t>rujan</w:t>
            </w:r>
          </w:p>
        </w:tc>
        <w:tc>
          <w:tcPr>
            <w:tcW w:w="7200" w:type="dxa"/>
            <w:noWrap/>
            <w:vAlign w:val="bottom"/>
          </w:tcPr>
          <w:p w14:paraId="56F1DA81" w14:textId="28AB3924" w:rsidR="00FD54FF" w:rsidRPr="00C42B01" w:rsidRDefault="00FD54FF" w:rsidP="003A09A6">
            <w:pPr>
              <w:jc w:val="both"/>
            </w:pPr>
            <w:r w:rsidRPr="00C42B01">
              <w:t>Izrada ugovora o radu za nove radnike</w:t>
            </w:r>
          </w:p>
        </w:tc>
        <w:tc>
          <w:tcPr>
            <w:tcW w:w="1100" w:type="dxa"/>
            <w:noWrap/>
            <w:vAlign w:val="bottom"/>
          </w:tcPr>
          <w:p w14:paraId="17585E88" w14:textId="77777777" w:rsidR="00FD54FF" w:rsidRPr="00C42B01" w:rsidRDefault="00FD54FF" w:rsidP="003A09A6">
            <w:pPr>
              <w:jc w:val="both"/>
              <w:rPr>
                <w:sz w:val="24"/>
                <w:szCs w:val="24"/>
              </w:rPr>
            </w:pPr>
          </w:p>
        </w:tc>
      </w:tr>
      <w:tr w:rsidR="00FD54FF" w:rsidRPr="00C42B01" w14:paraId="4DF7BDFD" w14:textId="77777777" w:rsidTr="71D6DE98">
        <w:trPr>
          <w:trHeight w:hRule="exact" w:val="340"/>
        </w:trPr>
        <w:tc>
          <w:tcPr>
            <w:tcW w:w="1056" w:type="dxa"/>
            <w:noWrap/>
            <w:vAlign w:val="bottom"/>
          </w:tcPr>
          <w:p w14:paraId="2E4086F8" w14:textId="77777777" w:rsidR="00FD54FF" w:rsidRPr="00C42B01" w:rsidRDefault="00FD54FF" w:rsidP="003A09A6">
            <w:pPr>
              <w:jc w:val="both"/>
            </w:pPr>
          </w:p>
        </w:tc>
        <w:tc>
          <w:tcPr>
            <w:tcW w:w="7200" w:type="dxa"/>
            <w:noWrap/>
            <w:vAlign w:val="bottom"/>
          </w:tcPr>
          <w:p w14:paraId="7C86B108" w14:textId="096D6BE9" w:rsidR="00FD54FF" w:rsidRPr="00C42B01" w:rsidRDefault="00FD54FF" w:rsidP="003A09A6">
            <w:pPr>
              <w:jc w:val="both"/>
            </w:pPr>
            <w:r w:rsidRPr="00C42B01">
              <w:t>Poslovi vezani uz pomoćnike u nastavi</w:t>
            </w:r>
          </w:p>
        </w:tc>
        <w:tc>
          <w:tcPr>
            <w:tcW w:w="1100" w:type="dxa"/>
            <w:noWrap/>
            <w:vAlign w:val="bottom"/>
          </w:tcPr>
          <w:p w14:paraId="5642710C" w14:textId="77777777" w:rsidR="00FD54FF" w:rsidRPr="00C42B01" w:rsidRDefault="00FD54FF" w:rsidP="003A09A6">
            <w:pPr>
              <w:jc w:val="both"/>
              <w:rPr>
                <w:sz w:val="24"/>
                <w:szCs w:val="24"/>
              </w:rPr>
            </w:pPr>
          </w:p>
        </w:tc>
      </w:tr>
      <w:tr w:rsidR="00FD54FF" w:rsidRPr="00C42B01" w14:paraId="54B20AC3" w14:textId="77777777" w:rsidTr="71D6DE98">
        <w:trPr>
          <w:trHeight w:hRule="exact" w:val="340"/>
        </w:trPr>
        <w:tc>
          <w:tcPr>
            <w:tcW w:w="1056" w:type="dxa"/>
            <w:noWrap/>
            <w:vAlign w:val="bottom"/>
          </w:tcPr>
          <w:p w14:paraId="000395D6" w14:textId="77777777" w:rsidR="00FD54FF" w:rsidRPr="00C42B01" w:rsidRDefault="00FD54FF" w:rsidP="003A09A6">
            <w:pPr>
              <w:jc w:val="both"/>
            </w:pPr>
          </w:p>
        </w:tc>
        <w:tc>
          <w:tcPr>
            <w:tcW w:w="7200" w:type="dxa"/>
            <w:noWrap/>
            <w:vAlign w:val="bottom"/>
          </w:tcPr>
          <w:p w14:paraId="2497EA44" w14:textId="2B0702C7" w:rsidR="00FD54FF" w:rsidRPr="00C42B01" w:rsidRDefault="00FD54FF" w:rsidP="003A09A6">
            <w:pPr>
              <w:jc w:val="both"/>
            </w:pPr>
            <w:r w:rsidRPr="00C42B01">
              <w:t>Otvaranje nove školske godine u e matici</w:t>
            </w:r>
          </w:p>
        </w:tc>
        <w:tc>
          <w:tcPr>
            <w:tcW w:w="1100" w:type="dxa"/>
            <w:noWrap/>
            <w:vAlign w:val="bottom"/>
          </w:tcPr>
          <w:p w14:paraId="7302FD08" w14:textId="77777777" w:rsidR="00FD54FF" w:rsidRPr="00C42B01" w:rsidRDefault="00FD54FF" w:rsidP="003A09A6">
            <w:pPr>
              <w:jc w:val="both"/>
              <w:rPr>
                <w:sz w:val="24"/>
                <w:szCs w:val="24"/>
              </w:rPr>
            </w:pPr>
          </w:p>
        </w:tc>
      </w:tr>
      <w:tr w:rsidR="003A09A6" w:rsidRPr="00C42B01" w14:paraId="6C383F09" w14:textId="77777777" w:rsidTr="71D6DE98">
        <w:trPr>
          <w:trHeight w:hRule="exact" w:val="340"/>
        </w:trPr>
        <w:tc>
          <w:tcPr>
            <w:tcW w:w="1056" w:type="dxa"/>
            <w:noWrap/>
            <w:vAlign w:val="bottom"/>
          </w:tcPr>
          <w:p w14:paraId="4846132B" w14:textId="7E30F557" w:rsidR="003A09A6" w:rsidRPr="00C42B01" w:rsidRDefault="003A09A6" w:rsidP="003A09A6">
            <w:pPr>
              <w:jc w:val="both"/>
              <w:rPr>
                <w:sz w:val="24"/>
                <w:szCs w:val="24"/>
              </w:rPr>
            </w:pPr>
          </w:p>
        </w:tc>
        <w:tc>
          <w:tcPr>
            <w:tcW w:w="7200" w:type="dxa"/>
            <w:noWrap/>
            <w:vAlign w:val="bottom"/>
          </w:tcPr>
          <w:p w14:paraId="435A3588" w14:textId="77777777" w:rsidR="003A09A6" w:rsidRPr="00C42B01" w:rsidRDefault="003A09A6" w:rsidP="003A09A6">
            <w:pPr>
              <w:jc w:val="both"/>
              <w:rPr>
                <w:sz w:val="24"/>
                <w:szCs w:val="24"/>
              </w:rPr>
            </w:pPr>
            <w:r w:rsidRPr="00C42B01">
              <w:t>Rad na izradi Godišnjeg plana i programa škole</w:t>
            </w:r>
          </w:p>
        </w:tc>
        <w:tc>
          <w:tcPr>
            <w:tcW w:w="1100" w:type="dxa"/>
            <w:noWrap/>
            <w:vAlign w:val="bottom"/>
          </w:tcPr>
          <w:p w14:paraId="76C4853C" w14:textId="77777777" w:rsidR="003A09A6" w:rsidRPr="00C42B01" w:rsidRDefault="003A09A6" w:rsidP="003A09A6">
            <w:pPr>
              <w:jc w:val="both"/>
              <w:rPr>
                <w:sz w:val="24"/>
                <w:szCs w:val="24"/>
              </w:rPr>
            </w:pPr>
          </w:p>
        </w:tc>
      </w:tr>
      <w:tr w:rsidR="003A09A6" w:rsidRPr="00C42B01" w14:paraId="7321A665" w14:textId="77777777" w:rsidTr="71D6DE98">
        <w:trPr>
          <w:trHeight w:hRule="exact" w:val="340"/>
        </w:trPr>
        <w:tc>
          <w:tcPr>
            <w:tcW w:w="1056" w:type="dxa"/>
            <w:noWrap/>
            <w:vAlign w:val="bottom"/>
          </w:tcPr>
          <w:p w14:paraId="44D7405E" w14:textId="77777777" w:rsidR="003A09A6" w:rsidRPr="00C42B01" w:rsidRDefault="003A09A6" w:rsidP="003A09A6">
            <w:pPr>
              <w:jc w:val="both"/>
              <w:rPr>
                <w:sz w:val="24"/>
                <w:szCs w:val="24"/>
              </w:rPr>
            </w:pPr>
          </w:p>
        </w:tc>
        <w:tc>
          <w:tcPr>
            <w:tcW w:w="7200" w:type="dxa"/>
            <w:noWrap/>
            <w:vAlign w:val="bottom"/>
          </w:tcPr>
          <w:p w14:paraId="10CD38FB" w14:textId="77777777" w:rsidR="003A09A6" w:rsidRPr="00C42B01" w:rsidRDefault="003A09A6" w:rsidP="003A09A6">
            <w:pPr>
              <w:jc w:val="both"/>
              <w:rPr>
                <w:sz w:val="24"/>
                <w:szCs w:val="24"/>
              </w:rPr>
            </w:pPr>
            <w:r w:rsidRPr="00C42B01">
              <w:t>Izrada popisa učenika</w:t>
            </w:r>
          </w:p>
        </w:tc>
        <w:tc>
          <w:tcPr>
            <w:tcW w:w="1100" w:type="dxa"/>
            <w:noWrap/>
            <w:vAlign w:val="bottom"/>
          </w:tcPr>
          <w:p w14:paraId="2C0FBF10" w14:textId="77777777" w:rsidR="003A09A6" w:rsidRPr="00C42B01" w:rsidRDefault="003A09A6" w:rsidP="003A09A6">
            <w:pPr>
              <w:jc w:val="both"/>
              <w:rPr>
                <w:sz w:val="24"/>
                <w:szCs w:val="24"/>
              </w:rPr>
            </w:pPr>
          </w:p>
        </w:tc>
      </w:tr>
      <w:tr w:rsidR="003A09A6" w:rsidRPr="00C42B01" w14:paraId="43083A5C" w14:textId="77777777" w:rsidTr="71D6DE98">
        <w:trPr>
          <w:trHeight w:hRule="exact" w:val="340"/>
        </w:trPr>
        <w:tc>
          <w:tcPr>
            <w:tcW w:w="1056" w:type="dxa"/>
            <w:noWrap/>
            <w:vAlign w:val="bottom"/>
          </w:tcPr>
          <w:p w14:paraId="6CF96BDF" w14:textId="77777777" w:rsidR="003A09A6" w:rsidRPr="00C42B01" w:rsidRDefault="003A09A6" w:rsidP="003A09A6">
            <w:pPr>
              <w:jc w:val="both"/>
              <w:rPr>
                <w:sz w:val="24"/>
                <w:szCs w:val="24"/>
              </w:rPr>
            </w:pPr>
          </w:p>
        </w:tc>
        <w:tc>
          <w:tcPr>
            <w:tcW w:w="7200" w:type="dxa"/>
            <w:noWrap/>
            <w:vAlign w:val="bottom"/>
          </w:tcPr>
          <w:p w14:paraId="37AC3B87" w14:textId="77777777" w:rsidR="003A09A6" w:rsidRPr="00C42B01" w:rsidRDefault="003A09A6" w:rsidP="003A09A6">
            <w:pPr>
              <w:jc w:val="both"/>
              <w:rPr>
                <w:sz w:val="24"/>
                <w:szCs w:val="24"/>
              </w:rPr>
            </w:pPr>
            <w:r w:rsidRPr="00C42B01">
              <w:t>Izrada popisa učenika putnika</w:t>
            </w:r>
          </w:p>
        </w:tc>
        <w:tc>
          <w:tcPr>
            <w:tcW w:w="1100" w:type="dxa"/>
            <w:noWrap/>
            <w:vAlign w:val="bottom"/>
          </w:tcPr>
          <w:p w14:paraId="65748B13" w14:textId="77777777" w:rsidR="003A09A6" w:rsidRPr="00C42B01" w:rsidRDefault="003A09A6" w:rsidP="003A09A6">
            <w:pPr>
              <w:jc w:val="both"/>
              <w:rPr>
                <w:sz w:val="24"/>
                <w:szCs w:val="24"/>
              </w:rPr>
            </w:pPr>
          </w:p>
        </w:tc>
      </w:tr>
      <w:tr w:rsidR="003A09A6" w:rsidRPr="00C42B01" w14:paraId="458C3813" w14:textId="77777777" w:rsidTr="71D6DE98">
        <w:trPr>
          <w:trHeight w:hRule="exact" w:val="340"/>
        </w:trPr>
        <w:tc>
          <w:tcPr>
            <w:tcW w:w="1056" w:type="dxa"/>
            <w:noWrap/>
            <w:vAlign w:val="bottom"/>
          </w:tcPr>
          <w:p w14:paraId="038D984C" w14:textId="77777777" w:rsidR="003A09A6" w:rsidRPr="00C42B01" w:rsidRDefault="003A09A6" w:rsidP="003A09A6">
            <w:pPr>
              <w:jc w:val="both"/>
              <w:rPr>
                <w:sz w:val="24"/>
                <w:szCs w:val="24"/>
              </w:rPr>
            </w:pPr>
          </w:p>
        </w:tc>
        <w:tc>
          <w:tcPr>
            <w:tcW w:w="7200" w:type="dxa"/>
            <w:noWrap/>
            <w:vAlign w:val="bottom"/>
          </w:tcPr>
          <w:p w14:paraId="6A18554D" w14:textId="77777777" w:rsidR="003A09A6" w:rsidRPr="00C42B01" w:rsidRDefault="003A09A6" w:rsidP="003A09A6">
            <w:pPr>
              <w:jc w:val="both"/>
              <w:rPr>
                <w:sz w:val="24"/>
                <w:szCs w:val="24"/>
              </w:rPr>
            </w:pPr>
            <w:r w:rsidRPr="00C42B01">
              <w:t>Raspisivanje natječaja za radna mjesta</w:t>
            </w:r>
          </w:p>
        </w:tc>
        <w:tc>
          <w:tcPr>
            <w:tcW w:w="1100" w:type="dxa"/>
            <w:noWrap/>
            <w:vAlign w:val="bottom"/>
          </w:tcPr>
          <w:p w14:paraId="428D65EE" w14:textId="77777777" w:rsidR="003A09A6" w:rsidRPr="00C42B01" w:rsidRDefault="003A09A6" w:rsidP="003A09A6">
            <w:pPr>
              <w:jc w:val="both"/>
              <w:rPr>
                <w:sz w:val="24"/>
                <w:szCs w:val="24"/>
              </w:rPr>
            </w:pPr>
          </w:p>
        </w:tc>
      </w:tr>
      <w:tr w:rsidR="003A09A6" w:rsidRPr="00C42B01" w14:paraId="4E9CEE37" w14:textId="77777777" w:rsidTr="71D6DE98">
        <w:trPr>
          <w:trHeight w:hRule="exact" w:val="340"/>
        </w:trPr>
        <w:tc>
          <w:tcPr>
            <w:tcW w:w="1056" w:type="dxa"/>
            <w:noWrap/>
            <w:vAlign w:val="bottom"/>
          </w:tcPr>
          <w:p w14:paraId="2F4FF7DC" w14:textId="77777777" w:rsidR="003A09A6" w:rsidRPr="00C42B01" w:rsidRDefault="003A09A6" w:rsidP="003A09A6">
            <w:pPr>
              <w:jc w:val="both"/>
              <w:rPr>
                <w:sz w:val="24"/>
                <w:szCs w:val="24"/>
              </w:rPr>
            </w:pPr>
          </w:p>
        </w:tc>
        <w:tc>
          <w:tcPr>
            <w:tcW w:w="7200" w:type="dxa"/>
            <w:noWrap/>
            <w:vAlign w:val="bottom"/>
          </w:tcPr>
          <w:p w14:paraId="29E48D49" w14:textId="77777777" w:rsidR="003A09A6" w:rsidRPr="00C42B01" w:rsidRDefault="003A09A6" w:rsidP="003A09A6">
            <w:pPr>
              <w:jc w:val="both"/>
              <w:rPr>
                <w:sz w:val="24"/>
                <w:szCs w:val="24"/>
              </w:rPr>
            </w:pPr>
            <w:r w:rsidRPr="00C42B01">
              <w:t>Ažuriranje podataka u Registru zaposlenika</w:t>
            </w:r>
          </w:p>
        </w:tc>
        <w:tc>
          <w:tcPr>
            <w:tcW w:w="1100" w:type="dxa"/>
            <w:noWrap/>
            <w:vAlign w:val="bottom"/>
          </w:tcPr>
          <w:p w14:paraId="400D059B" w14:textId="77777777" w:rsidR="003A09A6" w:rsidRPr="00C42B01" w:rsidRDefault="003A09A6" w:rsidP="003A09A6">
            <w:pPr>
              <w:jc w:val="both"/>
              <w:rPr>
                <w:sz w:val="24"/>
                <w:szCs w:val="24"/>
              </w:rPr>
            </w:pPr>
          </w:p>
        </w:tc>
      </w:tr>
      <w:tr w:rsidR="003A09A6" w:rsidRPr="00C42B01" w14:paraId="5869381C" w14:textId="77777777" w:rsidTr="71D6DE98">
        <w:trPr>
          <w:trHeight w:hRule="exact" w:val="340"/>
        </w:trPr>
        <w:tc>
          <w:tcPr>
            <w:tcW w:w="1056" w:type="dxa"/>
            <w:noWrap/>
            <w:vAlign w:val="bottom"/>
          </w:tcPr>
          <w:p w14:paraId="756B84D3" w14:textId="77777777" w:rsidR="003A09A6" w:rsidRPr="00C42B01" w:rsidRDefault="003A09A6" w:rsidP="003A09A6">
            <w:pPr>
              <w:jc w:val="both"/>
              <w:rPr>
                <w:sz w:val="24"/>
                <w:szCs w:val="24"/>
              </w:rPr>
            </w:pPr>
          </w:p>
        </w:tc>
        <w:tc>
          <w:tcPr>
            <w:tcW w:w="7200" w:type="dxa"/>
            <w:noWrap/>
            <w:vAlign w:val="bottom"/>
          </w:tcPr>
          <w:p w14:paraId="38D3927B" w14:textId="77777777" w:rsidR="003A09A6" w:rsidRPr="00C42B01" w:rsidRDefault="003A09A6" w:rsidP="003A09A6">
            <w:pPr>
              <w:jc w:val="both"/>
              <w:rPr>
                <w:sz w:val="24"/>
                <w:szCs w:val="24"/>
              </w:rPr>
            </w:pPr>
            <w:r w:rsidRPr="00C42B01">
              <w:t>Prijave i odjave zaposlenika u e-aplikacijama</w:t>
            </w:r>
          </w:p>
        </w:tc>
        <w:tc>
          <w:tcPr>
            <w:tcW w:w="1100" w:type="dxa"/>
            <w:noWrap/>
            <w:vAlign w:val="bottom"/>
          </w:tcPr>
          <w:p w14:paraId="27A74E07" w14:textId="77777777" w:rsidR="003A09A6" w:rsidRPr="00C42B01" w:rsidRDefault="003A09A6" w:rsidP="003A09A6">
            <w:pPr>
              <w:jc w:val="both"/>
              <w:rPr>
                <w:sz w:val="24"/>
                <w:szCs w:val="24"/>
              </w:rPr>
            </w:pPr>
          </w:p>
        </w:tc>
      </w:tr>
      <w:tr w:rsidR="003A09A6" w:rsidRPr="00C42B01" w14:paraId="18FA14AD" w14:textId="77777777" w:rsidTr="71D6DE98">
        <w:trPr>
          <w:trHeight w:hRule="exact" w:val="340"/>
        </w:trPr>
        <w:tc>
          <w:tcPr>
            <w:tcW w:w="1056" w:type="dxa"/>
            <w:noWrap/>
            <w:vAlign w:val="bottom"/>
          </w:tcPr>
          <w:p w14:paraId="579A74A5" w14:textId="77777777" w:rsidR="003A09A6" w:rsidRPr="00C42B01" w:rsidRDefault="003A09A6" w:rsidP="003A09A6">
            <w:pPr>
              <w:jc w:val="both"/>
              <w:rPr>
                <w:sz w:val="24"/>
                <w:szCs w:val="24"/>
              </w:rPr>
            </w:pPr>
          </w:p>
        </w:tc>
        <w:tc>
          <w:tcPr>
            <w:tcW w:w="7200" w:type="dxa"/>
            <w:noWrap/>
            <w:vAlign w:val="bottom"/>
          </w:tcPr>
          <w:p w14:paraId="5B79BC0D" w14:textId="77777777" w:rsidR="003A09A6" w:rsidRPr="00C42B01" w:rsidRDefault="003A09A6" w:rsidP="003A09A6">
            <w:pPr>
              <w:jc w:val="both"/>
            </w:pPr>
            <w:r w:rsidRPr="00C42B01">
              <w:t>Ažuriranje podataka u e-matici</w:t>
            </w:r>
          </w:p>
        </w:tc>
        <w:tc>
          <w:tcPr>
            <w:tcW w:w="1100" w:type="dxa"/>
            <w:noWrap/>
            <w:vAlign w:val="bottom"/>
          </w:tcPr>
          <w:p w14:paraId="68301DF4" w14:textId="77777777" w:rsidR="003A09A6" w:rsidRPr="00C42B01" w:rsidRDefault="003A09A6" w:rsidP="003A09A6">
            <w:pPr>
              <w:jc w:val="both"/>
              <w:rPr>
                <w:sz w:val="24"/>
                <w:szCs w:val="24"/>
              </w:rPr>
            </w:pPr>
          </w:p>
        </w:tc>
      </w:tr>
      <w:tr w:rsidR="00FD54FF" w:rsidRPr="00C42B01" w14:paraId="2F63AD84" w14:textId="77777777" w:rsidTr="71D6DE98">
        <w:trPr>
          <w:trHeight w:hRule="exact" w:val="340"/>
        </w:trPr>
        <w:tc>
          <w:tcPr>
            <w:tcW w:w="1056" w:type="dxa"/>
            <w:noWrap/>
            <w:vAlign w:val="bottom"/>
          </w:tcPr>
          <w:p w14:paraId="079435F0" w14:textId="77777777" w:rsidR="00FD54FF" w:rsidRPr="00C42B01" w:rsidRDefault="00FD54FF" w:rsidP="003A09A6">
            <w:pPr>
              <w:jc w:val="both"/>
              <w:rPr>
                <w:sz w:val="24"/>
                <w:szCs w:val="24"/>
              </w:rPr>
            </w:pPr>
          </w:p>
        </w:tc>
        <w:tc>
          <w:tcPr>
            <w:tcW w:w="7200" w:type="dxa"/>
            <w:noWrap/>
            <w:vAlign w:val="bottom"/>
          </w:tcPr>
          <w:p w14:paraId="5BE5DB1A" w14:textId="3D81E09A" w:rsidR="00FD54FF" w:rsidRPr="00C42B01" w:rsidRDefault="00FD54FF" w:rsidP="003A09A6">
            <w:pPr>
              <w:jc w:val="both"/>
            </w:pPr>
            <w:r w:rsidRPr="00C42B01">
              <w:t>Vođenje evidencije davanja u zakup školske sportske dvorane</w:t>
            </w:r>
          </w:p>
        </w:tc>
        <w:tc>
          <w:tcPr>
            <w:tcW w:w="1100" w:type="dxa"/>
            <w:noWrap/>
            <w:vAlign w:val="bottom"/>
          </w:tcPr>
          <w:p w14:paraId="1C136703" w14:textId="77777777" w:rsidR="00FD54FF" w:rsidRPr="00C42B01" w:rsidRDefault="00FD54FF" w:rsidP="003A09A6">
            <w:pPr>
              <w:jc w:val="both"/>
              <w:rPr>
                <w:sz w:val="24"/>
                <w:szCs w:val="24"/>
              </w:rPr>
            </w:pPr>
          </w:p>
        </w:tc>
      </w:tr>
      <w:tr w:rsidR="00FD54FF" w:rsidRPr="00C42B01" w14:paraId="704207F1" w14:textId="77777777" w:rsidTr="71D6DE98">
        <w:trPr>
          <w:trHeight w:hRule="exact" w:val="340"/>
        </w:trPr>
        <w:tc>
          <w:tcPr>
            <w:tcW w:w="1056" w:type="dxa"/>
            <w:noWrap/>
            <w:vAlign w:val="bottom"/>
          </w:tcPr>
          <w:p w14:paraId="6679C2CA" w14:textId="77777777" w:rsidR="00FD54FF" w:rsidRPr="00C42B01" w:rsidRDefault="00FD54FF" w:rsidP="003A09A6">
            <w:pPr>
              <w:jc w:val="both"/>
              <w:rPr>
                <w:sz w:val="24"/>
                <w:szCs w:val="24"/>
              </w:rPr>
            </w:pPr>
          </w:p>
        </w:tc>
        <w:tc>
          <w:tcPr>
            <w:tcW w:w="7200" w:type="dxa"/>
            <w:noWrap/>
            <w:vAlign w:val="bottom"/>
          </w:tcPr>
          <w:p w14:paraId="6832BE02" w14:textId="7B6142B4" w:rsidR="00FD54FF" w:rsidRPr="00C42B01" w:rsidRDefault="00FD54FF" w:rsidP="003A09A6">
            <w:pPr>
              <w:jc w:val="both"/>
            </w:pPr>
            <w:r w:rsidRPr="00C42B01">
              <w:t>Izrada ugovora o davanju u zakup školske sportske dvorane</w:t>
            </w:r>
          </w:p>
        </w:tc>
        <w:tc>
          <w:tcPr>
            <w:tcW w:w="1100" w:type="dxa"/>
            <w:noWrap/>
            <w:vAlign w:val="bottom"/>
          </w:tcPr>
          <w:p w14:paraId="7DB051E0" w14:textId="77777777" w:rsidR="00FD54FF" w:rsidRPr="00C42B01" w:rsidRDefault="00FD54FF" w:rsidP="003A09A6">
            <w:pPr>
              <w:jc w:val="both"/>
              <w:rPr>
                <w:sz w:val="24"/>
                <w:szCs w:val="24"/>
              </w:rPr>
            </w:pPr>
          </w:p>
        </w:tc>
      </w:tr>
      <w:tr w:rsidR="00FD54FF" w:rsidRPr="00C42B01" w14:paraId="7AD4255D" w14:textId="77777777" w:rsidTr="71D6DE98">
        <w:trPr>
          <w:trHeight w:hRule="exact" w:val="340"/>
        </w:trPr>
        <w:tc>
          <w:tcPr>
            <w:tcW w:w="1056" w:type="dxa"/>
            <w:noWrap/>
            <w:vAlign w:val="bottom"/>
          </w:tcPr>
          <w:p w14:paraId="59105CF4" w14:textId="77777777" w:rsidR="00FD54FF" w:rsidRPr="00C42B01" w:rsidRDefault="00FD54FF" w:rsidP="003A09A6">
            <w:pPr>
              <w:jc w:val="both"/>
              <w:rPr>
                <w:sz w:val="24"/>
                <w:szCs w:val="24"/>
              </w:rPr>
            </w:pPr>
          </w:p>
        </w:tc>
        <w:tc>
          <w:tcPr>
            <w:tcW w:w="7200" w:type="dxa"/>
            <w:noWrap/>
            <w:vAlign w:val="bottom"/>
          </w:tcPr>
          <w:p w14:paraId="63CAD31B" w14:textId="31A4ACD2" w:rsidR="00FD54FF" w:rsidRPr="00C42B01" w:rsidRDefault="00FD54FF" w:rsidP="003A09A6">
            <w:pPr>
              <w:jc w:val="both"/>
            </w:pPr>
            <w:r w:rsidRPr="00C42B01">
              <w:t xml:space="preserve">Rad u aplikaciji </w:t>
            </w:r>
            <w:proofErr w:type="spellStart"/>
            <w:r w:rsidRPr="00C42B01">
              <w:t>Sigma</w:t>
            </w:r>
            <w:proofErr w:type="spellEnd"/>
            <w:r w:rsidRPr="00C42B01">
              <w:t>/upravljanje udžbenicima</w:t>
            </w:r>
          </w:p>
        </w:tc>
        <w:tc>
          <w:tcPr>
            <w:tcW w:w="1100" w:type="dxa"/>
            <w:noWrap/>
            <w:vAlign w:val="bottom"/>
          </w:tcPr>
          <w:p w14:paraId="7711A42C" w14:textId="77777777" w:rsidR="00FD54FF" w:rsidRPr="00C42B01" w:rsidRDefault="00FD54FF" w:rsidP="003A09A6">
            <w:pPr>
              <w:jc w:val="both"/>
              <w:rPr>
                <w:sz w:val="24"/>
                <w:szCs w:val="24"/>
              </w:rPr>
            </w:pPr>
          </w:p>
        </w:tc>
      </w:tr>
      <w:tr w:rsidR="003A09A6" w:rsidRPr="00C42B01" w14:paraId="428F4395" w14:textId="77777777" w:rsidTr="71D6DE98">
        <w:trPr>
          <w:trHeight w:hRule="exact" w:val="340"/>
        </w:trPr>
        <w:tc>
          <w:tcPr>
            <w:tcW w:w="1056" w:type="dxa"/>
            <w:noWrap/>
            <w:vAlign w:val="bottom"/>
          </w:tcPr>
          <w:p w14:paraId="4CF7EE10" w14:textId="77777777" w:rsidR="003A09A6" w:rsidRPr="00C42B01" w:rsidRDefault="003A09A6" w:rsidP="003A09A6">
            <w:pPr>
              <w:jc w:val="both"/>
              <w:rPr>
                <w:sz w:val="24"/>
                <w:szCs w:val="24"/>
              </w:rPr>
            </w:pPr>
          </w:p>
        </w:tc>
        <w:tc>
          <w:tcPr>
            <w:tcW w:w="7200" w:type="dxa"/>
            <w:noWrap/>
            <w:vAlign w:val="bottom"/>
          </w:tcPr>
          <w:p w14:paraId="5E74C503" w14:textId="77777777" w:rsidR="003A09A6" w:rsidRPr="00C42B01" w:rsidRDefault="003A09A6" w:rsidP="003A09A6">
            <w:pPr>
              <w:jc w:val="both"/>
              <w:rPr>
                <w:sz w:val="24"/>
                <w:szCs w:val="24"/>
              </w:rPr>
            </w:pPr>
            <w:r w:rsidRPr="00C42B01">
              <w:t>Ostali stalni poslovi</w:t>
            </w:r>
          </w:p>
        </w:tc>
        <w:tc>
          <w:tcPr>
            <w:tcW w:w="1100" w:type="dxa"/>
            <w:noWrap/>
            <w:vAlign w:val="bottom"/>
          </w:tcPr>
          <w:p w14:paraId="40B6DED4" w14:textId="77777777" w:rsidR="003A09A6" w:rsidRPr="00C42B01" w:rsidRDefault="003A09A6" w:rsidP="003A09A6">
            <w:pPr>
              <w:jc w:val="both"/>
              <w:rPr>
                <w:sz w:val="24"/>
                <w:szCs w:val="24"/>
              </w:rPr>
            </w:pPr>
          </w:p>
        </w:tc>
      </w:tr>
      <w:tr w:rsidR="003A09A6" w:rsidRPr="00C42B01" w14:paraId="3C315538" w14:textId="77777777" w:rsidTr="71D6DE98">
        <w:trPr>
          <w:trHeight w:hRule="exact" w:val="340"/>
        </w:trPr>
        <w:tc>
          <w:tcPr>
            <w:tcW w:w="1056" w:type="dxa"/>
            <w:shd w:val="clear" w:color="auto" w:fill="FBE4D5" w:themeFill="accent2" w:themeFillTint="33"/>
            <w:noWrap/>
            <w:vAlign w:val="bottom"/>
          </w:tcPr>
          <w:p w14:paraId="0D20796F" w14:textId="77777777" w:rsidR="003A09A6" w:rsidRPr="00C42B01" w:rsidRDefault="003A09A6" w:rsidP="003A09A6">
            <w:pPr>
              <w:jc w:val="both"/>
              <w:rPr>
                <w:sz w:val="24"/>
                <w:szCs w:val="24"/>
              </w:rPr>
            </w:pPr>
            <w:r w:rsidRPr="00C42B01">
              <w:t>Ukupno:</w:t>
            </w:r>
          </w:p>
        </w:tc>
        <w:tc>
          <w:tcPr>
            <w:tcW w:w="7200" w:type="dxa"/>
            <w:shd w:val="clear" w:color="auto" w:fill="FBE4D5" w:themeFill="accent2" w:themeFillTint="33"/>
            <w:noWrap/>
            <w:vAlign w:val="bottom"/>
          </w:tcPr>
          <w:p w14:paraId="31DF43AF" w14:textId="77777777" w:rsidR="003A09A6" w:rsidRPr="00C42B01" w:rsidRDefault="003A09A6" w:rsidP="003A09A6">
            <w:pPr>
              <w:jc w:val="both"/>
              <w:rPr>
                <w:sz w:val="24"/>
                <w:szCs w:val="24"/>
              </w:rPr>
            </w:pPr>
          </w:p>
        </w:tc>
        <w:tc>
          <w:tcPr>
            <w:tcW w:w="1100" w:type="dxa"/>
            <w:shd w:val="clear" w:color="auto" w:fill="FBE4D5" w:themeFill="accent2" w:themeFillTint="33"/>
            <w:noWrap/>
            <w:vAlign w:val="bottom"/>
          </w:tcPr>
          <w:p w14:paraId="5D34586E" w14:textId="65BBCFD9" w:rsidR="003A09A6" w:rsidRPr="00C42B01" w:rsidRDefault="003A09A6" w:rsidP="003A09A6">
            <w:pPr>
              <w:jc w:val="both"/>
              <w:rPr>
                <w:b/>
                <w:bCs/>
                <w:sz w:val="24"/>
                <w:szCs w:val="24"/>
              </w:rPr>
            </w:pPr>
            <w:r w:rsidRPr="00C42B01">
              <w:rPr>
                <w:b/>
                <w:bCs/>
                <w:sz w:val="24"/>
                <w:szCs w:val="24"/>
              </w:rPr>
              <w:t>1</w:t>
            </w:r>
            <w:r w:rsidR="00B936D3">
              <w:rPr>
                <w:b/>
                <w:bCs/>
                <w:sz w:val="24"/>
                <w:szCs w:val="24"/>
              </w:rPr>
              <w:t>76</w:t>
            </w:r>
          </w:p>
        </w:tc>
      </w:tr>
      <w:tr w:rsidR="003A09A6" w:rsidRPr="00C42B01" w14:paraId="03359799" w14:textId="77777777" w:rsidTr="71D6DE98">
        <w:trPr>
          <w:trHeight w:hRule="exact" w:val="340"/>
        </w:trPr>
        <w:tc>
          <w:tcPr>
            <w:tcW w:w="1056" w:type="dxa"/>
            <w:noWrap/>
            <w:vAlign w:val="bottom"/>
          </w:tcPr>
          <w:p w14:paraId="4B9F1657" w14:textId="77777777" w:rsidR="003A09A6" w:rsidRPr="00C42B01" w:rsidRDefault="003A09A6" w:rsidP="003A09A6">
            <w:pPr>
              <w:jc w:val="both"/>
              <w:rPr>
                <w:sz w:val="24"/>
                <w:szCs w:val="24"/>
              </w:rPr>
            </w:pPr>
            <w:r w:rsidRPr="00C42B01">
              <w:t>listopad</w:t>
            </w:r>
          </w:p>
        </w:tc>
        <w:tc>
          <w:tcPr>
            <w:tcW w:w="7200" w:type="dxa"/>
            <w:noWrap/>
            <w:vAlign w:val="bottom"/>
          </w:tcPr>
          <w:p w14:paraId="3128EF02" w14:textId="77777777" w:rsidR="003A09A6" w:rsidRPr="00C42B01" w:rsidRDefault="003A09A6" w:rsidP="003A09A6">
            <w:pPr>
              <w:jc w:val="both"/>
              <w:rPr>
                <w:sz w:val="24"/>
                <w:szCs w:val="24"/>
              </w:rPr>
            </w:pPr>
            <w:r w:rsidRPr="00C42B01">
              <w:t>Sređivanje arhive, administrativni poslovi, sudjelovanje na seminarima</w:t>
            </w:r>
          </w:p>
        </w:tc>
        <w:tc>
          <w:tcPr>
            <w:tcW w:w="1100" w:type="dxa"/>
            <w:noWrap/>
            <w:vAlign w:val="bottom"/>
          </w:tcPr>
          <w:p w14:paraId="0A65ECAE" w14:textId="77777777" w:rsidR="003A09A6" w:rsidRPr="00C42B01" w:rsidRDefault="003A09A6" w:rsidP="003A09A6">
            <w:pPr>
              <w:jc w:val="both"/>
              <w:rPr>
                <w:b/>
                <w:bCs/>
                <w:sz w:val="24"/>
                <w:szCs w:val="24"/>
              </w:rPr>
            </w:pPr>
          </w:p>
        </w:tc>
      </w:tr>
      <w:tr w:rsidR="003A09A6" w:rsidRPr="00C42B01" w14:paraId="315600C8" w14:textId="77777777" w:rsidTr="71D6DE98">
        <w:trPr>
          <w:trHeight w:hRule="exact" w:val="340"/>
        </w:trPr>
        <w:tc>
          <w:tcPr>
            <w:tcW w:w="1056" w:type="dxa"/>
            <w:noWrap/>
            <w:vAlign w:val="bottom"/>
          </w:tcPr>
          <w:p w14:paraId="3A056787" w14:textId="77777777" w:rsidR="003A09A6" w:rsidRPr="00C42B01" w:rsidRDefault="003A09A6" w:rsidP="003A09A6">
            <w:pPr>
              <w:jc w:val="both"/>
              <w:rPr>
                <w:sz w:val="24"/>
                <w:szCs w:val="24"/>
              </w:rPr>
            </w:pPr>
          </w:p>
        </w:tc>
        <w:tc>
          <w:tcPr>
            <w:tcW w:w="7200" w:type="dxa"/>
            <w:noWrap/>
            <w:vAlign w:val="bottom"/>
          </w:tcPr>
          <w:p w14:paraId="7C61808E" w14:textId="77777777" w:rsidR="003A09A6" w:rsidRPr="00C42B01" w:rsidRDefault="003A09A6" w:rsidP="003A09A6">
            <w:pPr>
              <w:jc w:val="both"/>
              <w:rPr>
                <w:sz w:val="24"/>
                <w:szCs w:val="24"/>
              </w:rPr>
            </w:pPr>
            <w:r w:rsidRPr="00C42B01">
              <w:t>Ostali poslovi koji proizlaze iz radnog mjesta</w:t>
            </w:r>
          </w:p>
        </w:tc>
        <w:tc>
          <w:tcPr>
            <w:tcW w:w="1100" w:type="dxa"/>
            <w:noWrap/>
            <w:vAlign w:val="bottom"/>
          </w:tcPr>
          <w:p w14:paraId="438DC89D" w14:textId="77777777" w:rsidR="003A09A6" w:rsidRPr="00C42B01" w:rsidRDefault="003A09A6" w:rsidP="003A09A6">
            <w:pPr>
              <w:jc w:val="both"/>
              <w:rPr>
                <w:b/>
                <w:bCs/>
                <w:sz w:val="24"/>
                <w:szCs w:val="24"/>
              </w:rPr>
            </w:pPr>
          </w:p>
        </w:tc>
      </w:tr>
      <w:tr w:rsidR="003A09A6" w:rsidRPr="00C42B01" w14:paraId="4548D1B9" w14:textId="77777777" w:rsidTr="71D6DE98">
        <w:trPr>
          <w:trHeight w:hRule="exact" w:val="340"/>
        </w:trPr>
        <w:tc>
          <w:tcPr>
            <w:tcW w:w="1056" w:type="dxa"/>
            <w:shd w:val="clear" w:color="auto" w:fill="FBE4D5" w:themeFill="accent2" w:themeFillTint="33"/>
            <w:noWrap/>
            <w:vAlign w:val="bottom"/>
          </w:tcPr>
          <w:p w14:paraId="4B68D903" w14:textId="77777777" w:rsidR="003A09A6" w:rsidRPr="00C42B01" w:rsidRDefault="003A09A6" w:rsidP="003A09A6">
            <w:pPr>
              <w:jc w:val="both"/>
              <w:rPr>
                <w:sz w:val="24"/>
                <w:szCs w:val="24"/>
              </w:rPr>
            </w:pPr>
            <w:r w:rsidRPr="00C42B01">
              <w:t>Ukupno:</w:t>
            </w:r>
          </w:p>
        </w:tc>
        <w:tc>
          <w:tcPr>
            <w:tcW w:w="7200" w:type="dxa"/>
            <w:shd w:val="clear" w:color="auto" w:fill="FBE4D5" w:themeFill="accent2" w:themeFillTint="33"/>
            <w:noWrap/>
            <w:vAlign w:val="bottom"/>
          </w:tcPr>
          <w:p w14:paraId="105A388F" w14:textId="77777777" w:rsidR="003A09A6" w:rsidRPr="00C42B01" w:rsidRDefault="003A09A6" w:rsidP="003A09A6">
            <w:pPr>
              <w:jc w:val="both"/>
              <w:rPr>
                <w:sz w:val="24"/>
                <w:szCs w:val="24"/>
              </w:rPr>
            </w:pPr>
          </w:p>
        </w:tc>
        <w:tc>
          <w:tcPr>
            <w:tcW w:w="1100" w:type="dxa"/>
            <w:shd w:val="clear" w:color="auto" w:fill="FBE4D5" w:themeFill="accent2" w:themeFillTint="33"/>
            <w:noWrap/>
            <w:vAlign w:val="bottom"/>
          </w:tcPr>
          <w:p w14:paraId="70389213" w14:textId="48168970" w:rsidR="003A09A6" w:rsidRPr="00C42B01" w:rsidRDefault="00B936D3" w:rsidP="003A09A6">
            <w:pPr>
              <w:jc w:val="both"/>
              <w:rPr>
                <w:b/>
                <w:bCs/>
                <w:sz w:val="24"/>
                <w:szCs w:val="24"/>
              </w:rPr>
            </w:pPr>
            <w:r>
              <w:rPr>
                <w:b/>
                <w:bCs/>
                <w:sz w:val="24"/>
                <w:szCs w:val="24"/>
              </w:rPr>
              <w:t>184</w:t>
            </w:r>
          </w:p>
        </w:tc>
      </w:tr>
      <w:tr w:rsidR="003A09A6" w:rsidRPr="00C42B01" w14:paraId="7E9EB755" w14:textId="77777777" w:rsidTr="71D6DE98">
        <w:trPr>
          <w:trHeight w:hRule="exact" w:val="340"/>
        </w:trPr>
        <w:tc>
          <w:tcPr>
            <w:tcW w:w="1056" w:type="dxa"/>
            <w:noWrap/>
            <w:vAlign w:val="bottom"/>
          </w:tcPr>
          <w:p w14:paraId="15A27290" w14:textId="77777777" w:rsidR="003A09A6" w:rsidRPr="00C42B01" w:rsidRDefault="003A09A6" w:rsidP="003A09A6">
            <w:pPr>
              <w:jc w:val="both"/>
              <w:rPr>
                <w:sz w:val="24"/>
                <w:szCs w:val="24"/>
              </w:rPr>
            </w:pPr>
            <w:r w:rsidRPr="00C42B01">
              <w:t>studeni</w:t>
            </w:r>
          </w:p>
        </w:tc>
        <w:tc>
          <w:tcPr>
            <w:tcW w:w="7200" w:type="dxa"/>
            <w:noWrap/>
            <w:vAlign w:val="bottom"/>
          </w:tcPr>
          <w:p w14:paraId="1411B550" w14:textId="77777777" w:rsidR="003A09A6" w:rsidRPr="00C42B01" w:rsidRDefault="003A09A6" w:rsidP="003A09A6">
            <w:pPr>
              <w:jc w:val="both"/>
              <w:rPr>
                <w:sz w:val="24"/>
                <w:szCs w:val="24"/>
              </w:rPr>
            </w:pPr>
            <w:r w:rsidRPr="00C42B01">
              <w:t>Svakodnevni poslovi</w:t>
            </w:r>
          </w:p>
        </w:tc>
        <w:tc>
          <w:tcPr>
            <w:tcW w:w="1100" w:type="dxa"/>
            <w:noWrap/>
            <w:vAlign w:val="bottom"/>
          </w:tcPr>
          <w:p w14:paraId="06657DFB" w14:textId="77777777" w:rsidR="003A09A6" w:rsidRPr="00C42B01" w:rsidRDefault="003A09A6" w:rsidP="003A09A6">
            <w:pPr>
              <w:jc w:val="both"/>
              <w:rPr>
                <w:b/>
                <w:bCs/>
                <w:sz w:val="24"/>
                <w:szCs w:val="24"/>
              </w:rPr>
            </w:pPr>
          </w:p>
        </w:tc>
      </w:tr>
      <w:tr w:rsidR="003A09A6" w:rsidRPr="00C42B01" w14:paraId="5F09361F" w14:textId="77777777" w:rsidTr="71D6DE98">
        <w:trPr>
          <w:trHeight w:hRule="exact" w:val="340"/>
        </w:trPr>
        <w:tc>
          <w:tcPr>
            <w:tcW w:w="1056" w:type="dxa"/>
            <w:shd w:val="clear" w:color="auto" w:fill="FBE4D5" w:themeFill="accent2" w:themeFillTint="33"/>
            <w:noWrap/>
            <w:vAlign w:val="bottom"/>
          </w:tcPr>
          <w:p w14:paraId="29EC3E14" w14:textId="77777777" w:rsidR="003A09A6" w:rsidRPr="00C42B01" w:rsidRDefault="003A09A6" w:rsidP="003A09A6">
            <w:pPr>
              <w:jc w:val="both"/>
              <w:rPr>
                <w:sz w:val="24"/>
                <w:szCs w:val="24"/>
              </w:rPr>
            </w:pPr>
            <w:r w:rsidRPr="00C42B01">
              <w:t>Ukupno:</w:t>
            </w:r>
          </w:p>
        </w:tc>
        <w:tc>
          <w:tcPr>
            <w:tcW w:w="7200" w:type="dxa"/>
            <w:shd w:val="clear" w:color="auto" w:fill="FBE4D5" w:themeFill="accent2" w:themeFillTint="33"/>
            <w:noWrap/>
            <w:vAlign w:val="bottom"/>
          </w:tcPr>
          <w:p w14:paraId="67164507" w14:textId="77777777" w:rsidR="003A09A6" w:rsidRPr="00C42B01" w:rsidRDefault="003A09A6" w:rsidP="003A09A6">
            <w:pPr>
              <w:jc w:val="both"/>
              <w:rPr>
                <w:sz w:val="24"/>
                <w:szCs w:val="24"/>
              </w:rPr>
            </w:pPr>
          </w:p>
        </w:tc>
        <w:tc>
          <w:tcPr>
            <w:tcW w:w="1100" w:type="dxa"/>
            <w:shd w:val="clear" w:color="auto" w:fill="FBE4D5" w:themeFill="accent2" w:themeFillTint="33"/>
            <w:noWrap/>
            <w:vAlign w:val="bottom"/>
          </w:tcPr>
          <w:p w14:paraId="5C630D7C" w14:textId="631397FF" w:rsidR="003A09A6" w:rsidRPr="00C42B01" w:rsidRDefault="003A09A6" w:rsidP="003A09A6">
            <w:pPr>
              <w:jc w:val="both"/>
              <w:rPr>
                <w:b/>
                <w:bCs/>
                <w:sz w:val="24"/>
                <w:szCs w:val="24"/>
              </w:rPr>
            </w:pPr>
            <w:r w:rsidRPr="00C42B01">
              <w:rPr>
                <w:b/>
                <w:bCs/>
              </w:rPr>
              <w:t>1</w:t>
            </w:r>
            <w:r w:rsidR="000969CC" w:rsidRPr="00C42B01">
              <w:rPr>
                <w:b/>
                <w:bCs/>
              </w:rPr>
              <w:t>52</w:t>
            </w:r>
          </w:p>
        </w:tc>
      </w:tr>
      <w:tr w:rsidR="003A09A6" w:rsidRPr="00C42B01" w14:paraId="071CEC01" w14:textId="77777777" w:rsidTr="71D6DE98">
        <w:trPr>
          <w:trHeight w:hRule="exact" w:val="340"/>
        </w:trPr>
        <w:tc>
          <w:tcPr>
            <w:tcW w:w="1056" w:type="dxa"/>
            <w:noWrap/>
            <w:vAlign w:val="bottom"/>
          </w:tcPr>
          <w:p w14:paraId="7F6E2890" w14:textId="77777777" w:rsidR="003A09A6" w:rsidRPr="00C42B01" w:rsidRDefault="003A09A6" w:rsidP="003A09A6">
            <w:pPr>
              <w:jc w:val="both"/>
              <w:rPr>
                <w:sz w:val="24"/>
                <w:szCs w:val="24"/>
              </w:rPr>
            </w:pPr>
            <w:r w:rsidRPr="00C42B01">
              <w:t>prosinac</w:t>
            </w:r>
          </w:p>
        </w:tc>
        <w:tc>
          <w:tcPr>
            <w:tcW w:w="7200" w:type="dxa"/>
            <w:noWrap/>
            <w:vAlign w:val="bottom"/>
          </w:tcPr>
          <w:p w14:paraId="40170C55" w14:textId="7CB75B92" w:rsidR="003A09A6" w:rsidRPr="00C42B01" w:rsidRDefault="003A09A6" w:rsidP="003A09A6">
            <w:pPr>
              <w:jc w:val="both"/>
              <w:rPr>
                <w:sz w:val="24"/>
                <w:szCs w:val="24"/>
              </w:rPr>
            </w:pPr>
            <w:r w:rsidRPr="71D6DE98">
              <w:t xml:space="preserve">Poslovi oko završetka </w:t>
            </w:r>
            <w:r w:rsidR="48997A8A" w:rsidRPr="71D6DE98">
              <w:t>1</w:t>
            </w:r>
            <w:r w:rsidRPr="71D6DE98">
              <w:t xml:space="preserve">. i početka </w:t>
            </w:r>
            <w:r w:rsidR="5693D7AE" w:rsidRPr="71D6DE98">
              <w:t>2</w:t>
            </w:r>
            <w:r w:rsidRPr="71D6DE98">
              <w:t xml:space="preserve">. polugodišta </w:t>
            </w:r>
          </w:p>
        </w:tc>
        <w:tc>
          <w:tcPr>
            <w:tcW w:w="1100" w:type="dxa"/>
            <w:noWrap/>
            <w:vAlign w:val="bottom"/>
          </w:tcPr>
          <w:p w14:paraId="4F40E1A2" w14:textId="77777777" w:rsidR="003A09A6" w:rsidRPr="00C42B01" w:rsidRDefault="003A09A6" w:rsidP="003A09A6">
            <w:pPr>
              <w:jc w:val="both"/>
              <w:rPr>
                <w:b/>
                <w:bCs/>
                <w:sz w:val="24"/>
                <w:szCs w:val="24"/>
              </w:rPr>
            </w:pPr>
          </w:p>
        </w:tc>
      </w:tr>
      <w:tr w:rsidR="003A09A6" w:rsidRPr="00C42B01" w14:paraId="24B832AF" w14:textId="77777777" w:rsidTr="71D6DE98">
        <w:trPr>
          <w:trHeight w:hRule="exact" w:val="340"/>
        </w:trPr>
        <w:tc>
          <w:tcPr>
            <w:tcW w:w="1056" w:type="dxa"/>
            <w:noWrap/>
            <w:vAlign w:val="bottom"/>
          </w:tcPr>
          <w:p w14:paraId="7B96A845" w14:textId="77777777" w:rsidR="003A09A6" w:rsidRPr="00C42B01" w:rsidRDefault="003A09A6" w:rsidP="003A09A6">
            <w:pPr>
              <w:jc w:val="both"/>
              <w:rPr>
                <w:sz w:val="24"/>
                <w:szCs w:val="24"/>
              </w:rPr>
            </w:pPr>
          </w:p>
        </w:tc>
        <w:tc>
          <w:tcPr>
            <w:tcW w:w="7200" w:type="dxa"/>
            <w:noWrap/>
            <w:vAlign w:val="bottom"/>
          </w:tcPr>
          <w:p w14:paraId="5DC24AF6" w14:textId="77777777" w:rsidR="003A09A6" w:rsidRPr="00C42B01" w:rsidRDefault="003A09A6" w:rsidP="003A09A6">
            <w:pPr>
              <w:jc w:val="both"/>
              <w:rPr>
                <w:sz w:val="24"/>
                <w:szCs w:val="24"/>
              </w:rPr>
            </w:pPr>
            <w:r w:rsidRPr="00C42B01">
              <w:t>Izdavanje obavijesti o neiskorištenom godišnjem odmoru</w:t>
            </w:r>
          </w:p>
        </w:tc>
        <w:tc>
          <w:tcPr>
            <w:tcW w:w="1100" w:type="dxa"/>
            <w:noWrap/>
            <w:vAlign w:val="bottom"/>
          </w:tcPr>
          <w:p w14:paraId="01C2AECA" w14:textId="77777777" w:rsidR="003A09A6" w:rsidRPr="00C42B01" w:rsidRDefault="003A09A6" w:rsidP="003A09A6">
            <w:pPr>
              <w:jc w:val="both"/>
              <w:rPr>
                <w:b/>
                <w:bCs/>
                <w:sz w:val="24"/>
                <w:szCs w:val="24"/>
              </w:rPr>
            </w:pPr>
          </w:p>
        </w:tc>
      </w:tr>
      <w:tr w:rsidR="003A09A6" w:rsidRPr="00C42B01" w14:paraId="2F88F890" w14:textId="77777777" w:rsidTr="71D6DE98">
        <w:trPr>
          <w:trHeight w:hRule="exact" w:val="340"/>
        </w:trPr>
        <w:tc>
          <w:tcPr>
            <w:tcW w:w="1056" w:type="dxa"/>
            <w:shd w:val="clear" w:color="auto" w:fill="FBE4D5" w:themeFill="accent2" w:themeFillTint="33"/>
            <w:noWrap/>
            <w:vAlign w:val="bottom"/>
          </w:tcPr>
          <w:p w14:paraId="497D1900" w14:textId="77777777" w:rsidR="003A09A6" w:rsidRPr="00C42B01" w:rsidRDefault="003A09A6" w:rsidP="003A09A6">
            <w:pPr>
              <w:jc w:val="both"/>
              <w:rPr>
                <w:sz w:val="24"/>
                <w:szCs w:val="24"/>
              </w:rPr>
            </w:pPr>
            <w:r w:rsidRPr="00C42B01">
              <w:t>Ukupno:</w:t>
            </w:r>
          </w:p>
        </w:tc>
        <w:tc>
          <w:tcPr>
            <w:tcW w:w="7200" w:type="dxa"/>
            <w:shd w:val="clear" w:color="auto" w:fill="FBE4D5" w:themeFill="accent2" w:themeFillTint="33"/>
            <w:noWrap/>
            <w:vAlign w:val="bottom"/>
          </w:tcPr>
          <w:p w14:paraId="5F34F309" w14:textId="77777777" w:rsidR="003A09A6" w:rsidRPr="00C42B01" w:rsidRDefault="003A09A6" w:rsidP="003A09A6">
            <w:pPr>
              <w:jc w:val="both"/>
              <w:rPr>
                <w:sz w:val="24"/>
                <w:szCs w:val="24"/>
              </w:rPr>
            </w:pPr>
          </w:p>
        </w:tc>
        <w:tc>
          <w:tcPr>
            <w:tcW w:w="1100" w:type="dxa"/>
            <w:shd w:val="clear" w:color="auto" w:fill="FBE4D5" w:themeFill="accent2" w:themeFillTint="33"/>
            <w:noWrap/>
            <w:vAlign w:val="bottom"/>
          </w:tcPr>
          <w:p w14:paraId="0D5C788A" w14:textId="4E7CBB14" w:rsidR="003A09A6" w:rsidRPr="00C42B01" w:rsidRDefault="003A09A6" w:rsidP="003A09A6">
            <w:pPr>
              <w:jc w:val="both"/>
              <w:rPr>
                <w:b/>
                <w:bCs/>
                <w:sz w:val="24"/>
                <w:szCs w:val="24"/>
              </w:rPr>
            </w:pPr>
            <w:r w:rsidRPr="00C42B01">
              <w:rPr>
                <w:b/>
                <w:bCs/>
                <w:sz w:val="24"/>
                <w:szCs w:val="24"/>
              </w:rPr>
              <w:t>1</w:t>
            </w:r>
            <w:r w:rsidR="000969CC" w:rsidRPr="00C42B01">
              <w:rPr>
                <w:b/>
                <w:bCs/>
                <w:sz w:val="24"/>
                <w:szCs w:val="24"/>
              </w:rPr>
              <w:t>6</w:t>
            </w:r>
            <w:r w:rsidR="00B936D3">
              <w:rPr>
                <w:b/>
                <w:bCs/>
                <w:sz w:val="24"/>
                <w:szCs w:val="24"/>
              </w:rPr>
              <w:t>8</w:t>
            </w:r>
          </w:p>
        </w:tc>
      </w:tr>
      <w:tr w:rsidR="003A09A6" w:rsidRPr="00C42B01" w14:paraId="44E9F1BD" w14:textId="77777777" w:rsidTr="71D6DE98">
        <w:trPr>
          <w:trHeight w:hRule="exact" w:val="340"/>
        </w:trPr>
        <w:tc>
          <w:tcPr>
            <w:tcW w:w="1056" w:type="dxa"/>
            <w:noWrap/>
            <w:vAlign w:val="bottom"/>
          </w:tcPr>
          <w:p w14:paraId="34B46928" w14:textId="77777777" w:rsidR="003A09A6" w:rsidRPr="00C42B01" w:rsidRDefault="003A09A6" w:rsidP="003A09A6">
            <w:pPr>
              <w:jc w:val="both"/>
              <w:rPr>
                <w:sz w:val="24"/>
                <w:szCs w:val="24"/>
              </w:rPr>
            </w:pPr>
            <w:r w:rsidRPr="00C42B01">
              <w:t>1.-5. mj.</w:t>
            </w:r>
          </w:p>
        </w:tc>
        <w:tc>
          <w:tcPr>
            <w:tcW w:w="7200" w:type="dxa"/>
            <w:noWrap/>
            <w:vAlign w:val="bottom"/>
          </w:tcPr>
          <w:p w14:paraId="0832E9E5" w14:textId="77777777" w:rsidR="003A09A6" w:rsidRPr="00C42B01" w:rsidRDefault="003A09A6" w:rsidP="003A09A6">
            <w:pPr>
              <w:jc w:val="both"/>
              <w:rPr>
                <w:sz w:val="24"/>
                <w:szCs w:val="24"/>
              </w:rPr>
            </w:pPr>
            <w:proofErr w:type="spellStart"/>
            <w:r w:rsidRPr="00C42B01">
              <w:t>Predupisi</w:t>
            </w:r>
            <w:proofErr w:type="spellEnd"/>
            <w:r w:rsidRPr="00C42B01">
              <w:t xml:space="preserve"> u prvi razred, natjecanja učenika, tekući poslovi, izrada akata</w:t>
            </w:r>
          </w:p>
          <w:p w14:paraId="244398CF" w14:textId="77777777" w:rsidR="003A09A6" w:rsidRPr="00C42B01" w:rsidRDefault="003A09A6" w:rsidP="003A09A6">
            <w:pPr>
              <w:jc w:val="both"/>
              <w:rPr>
                <w:sz w:val="24"/>
                <w:szCs w:val="24"/>
              </w:rPr>
            </w:pPr>
          </w:p>
        </w:tc>
        <w:tc>
          <w:tcPr>
            <w:tcW w:w="1100" w:type="dxa"/>
            <w:noWrap/>
            <w:vAlign w:val="bottom"/>
          </w:tcPr>
          <w:p w14:paraId="504A13E4" w14:textId="77777777" w:rsidR="003A09A6" w:rsidRPr="00C42B01" w:rsidRDefault="003A09A6" w:rsidP="003A09A6">
            <w:pPr>
              <w:jc w:val="both"/>
              <w:rPr>
                <w:b/>
                <w:bCs/>
                <w:sz w:val="24"/>
                <w:szCs w:val="24"/>
              </w:rPr>
            </w:pPr>
          </w:p>
        </w:tc>
      </w:tr>
      <w:tr w:rsidR="003A09A6" w:rsidRPr="00C42B01" w14:paraId="6CE3A731" w14:textId="77777777" w:rsidTr="71D6DE98">
        <w:trPr>
          <w:trHeight w:hRule="exact" w:val="340"/>
        </w:trPr>
        <w:tc>
          <w:tcPr>
            <w:tcW w:w="1056" w:type="dxa"/>
            <w:noWrap/>
            <w:vAlign w:val="bottom"/>
          </w:tcPr>
          <w:p w14:paraId="5DEBA651" w14:textId="77777777" w:rsidR="003A09A6" w:rsidRPr="00C42B01" w:rsidRDefault="003A09A6" w:rsidP="003A09A6">
            <w:pPr>
              <w:jc w:val="both"/>
              <w:rPr>
                <w:sz w:val="24"/>
                <w:szCs w:val="24"/>
              </w:rPr>
            </w:pPr>
          </w:p>
        </w:tc>
        <w:tc>
          <w:tcPr>
            <w:tcW w:w="7200" w:type="dxa"/>
            <w:noWrap/>
            <w:vAlign w:val="bottom"/>
          </w:tcPr>
          <w:p w14:paraId="34585648" w14:textId="77777777" w:rsidR="003A09A6" w:rsidRPr="00C42B01" w:rsidRDefault="003A09A6" w:rsidP="003A09A6">
            <w:pPr>
              <w:jc w:val="both"/>
              <w:rPr>
                <w:sz w:val="24"/>
                <w:szCs w:val="24"/>
              </w:rPr>
            </w:pPr>
            <w:r w:rsidRPr="00C42B01">
              <w:t>Ostali poslovi</w:t>
            </w:r>
          </w:p>
        </w:tc>
        <w:tc>
          <w:tcPr>
            <w:tcW w:w="1100" w:type="dxa"/>
            <w:noWrap/>
            <w:vAlign w:val="bottom"/>
          </w:tcPr>
          <w:p w14:paraId="3BF2CE5D" w14:textId="77777777" w:rsidR="003A09A6" w:rsidRPr="00C42B01" w:rsidRDefault="003A09A6" w:rsidP="003A09A6">
            <w:pPr>
              <w:jc w:val="both"/>
              <w:rPr>
                <w:b/>
                <w:bCs/>
                <w:sz w:val="24"/>
                <w:szCs w:val="24"/>
              </w:rPr>
            </w:pPr>
          </w:p>
        </w:tc>
      </w:tr>
      <w:tr w:rsidR="003A09A6" w:rsidRPr="00C42B01" w14:paraId="6B21425A" w14:textId="77777777" w:rsidTr="71D6DE98">
        <w:trPr>
          <w:trHeight w:hRule="exact" w:val="340"/>
        </w:trPr>
        <w:tc>
          <w:tcPr>
            <w:tcW w:w="1056" w:type="dxa"/>
            <w:shd w:val="clear" w:color="auto" w:fill="FBE4D5" w:themeFill="accent2" w:themeFillTint="33"/>
            <w:noWrap/>
            <w:vAlign w:val="bottom"/>
          </w:tcPr>
          <w:p w14:paraId="7491E1BB" w14:textId="77777777" w:rsidR="003A09A6" w:rsidRPr="00C42B01" w:rsidRDefault="003A09A6" w:rsidP="003A09A6">
            <w:pPr>
              <w:jc w:val="both"/>
              <w:rPr>
                <w:sz w:val="24"/>
                <w:szCs w:val="24"/>
              </w:rPr>
            </w:pPr>
            <w:r w:rsidRPr="00C42B01">
              <w:rPr>
                <w:sz w:val="24"/>
                <w:szCs w:val="24"/>
              </w:rPr>
              <w:t>Ukupno:</w:t>
            </w:r>
          </w:p>
        </w:tc>
        <w:tc>
          <w:tcPr>
            <w:tcW w:w="7200" w:type="dxa"/>
            <w:shd w:val="clear" w:color="auto" w:fill="FBE4D5" w:themeFill="accent2" w:themeFillTint="33"/>
            <w:noWrap/>
            <w:vAlign w:val="bottom"/>
          </w:tcPr>
          <w:p w14:paraId="1B8DC889" w14:textId="77777777" w:rsidR="003A09A6" w:rsidRPr="00C42B01" w:rsidRDefault="003A09A6" w:rsidP="003A09A6">
            <w:pPr>
              <w:jc w:val="both"/>
              <w:rPr>
                <w:sz w:val="24"/>
                <w:szCs w:val="24"/>
              </w:rPr>
            </w:pPr>
          </w:p>
        </w:tc>
        <w:tc>
          <w:tcPr>
            <w:tcW w:w="1100" w:type="dxa"/>
            <w:shd w:val="clear" w:color="auto" w:fill="FBE4D5" w:themeFill="accent2" w:themeFillTint="33"/>
            <w:noWrap/>
            <w:vAlign w:val="bottom"/>
          </w:tcPr>
          <w:p w14:paraId="2952DE27" w14:textId="0A5B32E8" w:rsidR="003A09A6" w:rsidRPr="00C42B01" w:rsidRDefault="00291EB1" w:rsidP="003A09A6">
            <w:pPr>
              <w:jc w:val="both"/>
              <w:rPr>
                <w:b/>
                <w:bCs/>
                <w:sz w:val="24"/>
                <w:szCs w:val="24"/>
              </w:rPr>
            </w:pPr>
            <w:r>
              <w:rPr>
                <w:b/>
                <w:bCs/>
                <w:sz w:val="24"/>
                <w:szCs w:val="24"/>
              </w:rPr>
              <w:t>824</w:t>
            </w:r>
          </w:p>
        </w:tc>
      </w:tr>
      <w:tr w:rsidR="003A09A6" w:rsidRPr="00C42B01" w14:paraId="24EC1E74" w14:textId="77777777" w:rsidTr="71D6DE98">
        <w:trPr>
          <w:trHeight w:hRule="exact" w:val="340"/>
        </w:trPr>
        <w:tc>
          <w:tcPr>
            <w:tcW w:w="1056" w:type="dxa"/>
            <w:noWrap/>
            <w:vAlign w:val="bottom"/>
          </w:tcPr>
          <w:p w14:paraId="75FB5BC5" w14:textId="77777777" w:rsidR="003A09A6" w:rsidRPr="00C42B01" w:rsidRDefault="003A09A6" w:rsidP="003A09A6">
            <w:pPr>
              <w:jc w:val="both"/>
              <w:rPr>
                <w:sz w:val="24"/>
                <w:szCs w:val="24"/>
              </w:rPr>
            </w:pPr>
            <w:r w:rsidRPr="00C42B01">
              <w:t>lipanj</w:t>
            </w:r>
          </w:p>
        </w:tc>
        <w:tc>
          <w:tcPr>
            <w:tcW w:w="7200" w:type="dxa"/>
            <w:noWrap/>
            <w:vAlign w:val="bottom"/>
          </w:tcPr>
          <w:p w14:paraId="46FC961E" w14:textId="77777777" w:rsidR="003A09A6" w:rsidRPr="00C42B01" w:rsidRDefault="003A09A6" w:rsidP="003A09A6">
            <w:pPr>
              <w:jc w:val="both"/>
              <w:rPr>
                <w:sz w:val="24"/>
                <w:szCs w:val="24"/>
              </w:rPr>
            </w:pPr>
            <w:r w:rsidRPr="00C42B01">
              <w:t xml:space="preserve">Rad na organizaciji rasporeda godišnjih odmora i dežurstva </w:t>
            </w:r>
            <w:proofErr w:type="spellStart"/>
            <w:r w:rsidRPr="00C42B01">
              <w:t>teh</w:t>
            </w:r>
            <w:proofErr w:type="spellEnd"/>
            <w:r w:rsidRPr="00C42B01">
              <w:t>. osoblja</w:t>
            </w:r>
          </w:p>
        </w:tc>
        <w:tc>
          <w:tcPr>
            <w:tcW w:w="1100" w:type="dxa"/>
            <w:noWrap/>
            <w:vAlign w:val="bottom"/>
          </w:tcPr>
          <w:p w14:paraId="6317D8FC" w14:textId="77777777" w:rsidR="003A09A6" w:rsidRPr="00C42B01" w:rsidRDefault="003A09A6" w:rsidP="003A09A6">
            <w:pPr>
              <w:jc w:val="both"/>
              <w:rPr>
                <w:b/>
                <w:bCs/>
                <w:sz w:val="24"/>
                <w:szCs w:val="24"/>
              </w:rPr>
            </w:pPr>
          </w:p>
        </w:tc>
      </w:tr>
      <w:tr w:rsidR="003A09A6" w:rsidRPr="00C42B01" w14:paraId="0992652D" w14:textId="77777777" w:rsidTr="71D6DE98">
        <w:trPr>
          <w:trHeight w:hRule="exact" w:val="340"/>
        </w:trPr>
        <w:tc>
          <w:tcPr>
            <w:tcW w:w="1056" w:type="dxa"/>
            <w:noWrap/>
            <w:vAlign w:val="bottom"/>
          </w:tcPr>
          <w:p w14:paraId="115918FE" w14:textId="77777777" w:rsidR="003A09A6" w:rsidRPr="00C42B01" w:rsidRDefault="003A09A6" w:rsidP="003A09A6">
            <w:pPr>
              <w:jc w:val="both"/>
              <w:rPr>
                <w:sz w:val="24"/>
                <w:szCs w:val="24"/>
              </w:rPr>
            </w:pPr>
          </w:p>
        </w:tc>
        <w:tc>
          <w:tcPr>
            <w:tcW w:w="7200" w:type="dxa"/>
            <w:noWrap/>
            <w:vAlign w:val="bottom"/>
          </w:tcPr>
          <w:p w14:paraId="22207B60" w14:textId="21F229A3" w:rsidR="003A09A6" w:rsidRPr="00C42B01" w:rsidRDefault="003A09A6" w:rsidP="003A09A6">
            <w:pPr>
              <w:jc w:val="both"/>
              <w:rPr>
                <w:sz w:val="24"/>
                <w:szCs w:val="24"/>
              </w:rPr>
            </w:pPr>
            <w:r w:rsidRPr="71D6DE98">
              <w:t xml:space="preserve">Upisi u </w:t>
            </w:r>
            <w:r w:rsidR="196F3A86" w:rsidRPr="71D6DE98">
              <w:t>1</w:t>
            </w:r>
            <w:r w:rsidRPr="71D6DE98">
              <w:t>. razred</w:t>
            </w:r>
          </w:p>
        </w:tc>
        <w:tc>
          <w:tcPr>
            <w:tcW w:w="1100" w:type="dxa"/>
            <w:noWrap/>
            <w:vAlign w:val="bottom"/>
          </w:tcPr>
          <w:p w14:paraId="5329E711" w14:textId="77777777" w:rsidR="003A09A6" w:rsidRPr="00C42B01" w:rsidRDefault="003A09A6" w:rsidP="003A09A6">
            <w:pPr>
              <w:jc w:val="both"/>
              <w:rPr>
                <w:b/>
                <w:bCs/>
                <w:sz w:val="24"/>
                <w:szCs w:val="24"/>
              </w:rPr>
            </w:pPr>
            <w:r w:rsidRPr="00C42B01">
              <w:rPr>
                <w:b/>
                <w:bCs/>
              </w:rPr>
              <w:t>160</w:t>
            </w:r>
          </w:p>
        </w:tc>
      </w:tr>
      <w:tr w:rsidR="003A09A6" w:rsidRPr="00C42B01" w14:paraId="18D21B30" w14:textId="77777777" w:rsidTr="71D6DE98">
        <w:trPr>
          <w:trHeight w:hRule="exact" w:val="468"/>
        </w:trPr>
        <w:tc>
          <w:tcPr>
            <w:tcW w:w="1056" w:type="dxa"/>
            <w:noWrap/>
            <w:vAlign w:val="bottom"/>
          </w:tcPr>
          <w:p w14:paraId="50401556" w14:textId="77777777" w:rsidR="003A09A6" w:rsidRPr="00C42B01" w:rsidRDefault="003A09A6" w:rsidP="003A09A6">
            <w:pPr>
              <w:jc w:val="both"/>
              <w:rPr>
                <w:sz w:val="24"/>
                <w:szCs w:val="24"/>
              </w:rPr>
            </w:pPr>
            <w:r w:rsidRPr="00C42B01">
              <w:t>srpanj</w:t>
            </w:r>
          </w:p>
        </w:tc>
        <w:tc>
          <w:tcPr>
            <w:tcW w:w="7200" w:type="dxa"/>
            <w:noWrap/>
            <w:vAlign w:val="bottom"/>
          </w:tcPr>
          <w:p w14:paraId="457F619A" w14:textId="6EE5C66E" w:rsidR="003A09A6" w:rsidRPr="00C42B01" w:rsidRDefault="003A09A6" w:rsidP="003A09A6">
            <w:pPr>
              <w:jc w:val="both"/>
              <w:rPr>
                <w:sz w:val="24"/>
                <w:szCs w:val="24"/>
              </w:rPr>
            </w:pPr>
            <w:r w:rsidRPr="00C42B01">
              <w:t>Vođenje evidencije popravnih ispita, statistički podatci</w:t>
            </w:r>
            <w:r w:rsidR="000969CC" w:rsidRPr="00C42B01">
              <w:t>, nabava obveznih udžbenika</w:t>
            </w:r>
          </w:p>
        </w:tc>
        <w:tc>
          <w:tcPr>
            <w:tcW w:w="1100" w:type="dxa"/>
            <w:noWrap/>
            <w:vAlign w:val="bottom"/>
          </w:tcPr>
          <w:p w14:paraId="42D03739" w14:textId="5BDD028D" w:rsidR="003A09A6" w:rsidRPr="00C42B01" w:rsidRDefault="003A09A6" w:rsidP="003A09A6">
            <w:pPr>
              <w:jc w:val="both"/>
              <w:rPr>
                <w:b/>
                <w:bCs/>
                <w:sz w:val="24"/>
                <w:szCs w:val="24"/>
              </w:rPr>
            </w:pPr>
            <w:r w:rsidRPr="00C42B01">
              <w:rPr>
                <w:b/>
                <w:bCs/>
                <w:sz w:val="24"/>
                <w:szCs w:val="24"/>
              </w:rPr>
              <w:t>1</w:t>
            </w:r>
            <w:r w:rsidR="000969CC" w:rsidRPr="00C42B01">
              <w:rPr>
                <w:b/>
                <w:bCs/>
                <w:sz w:val="24"/>
                <w:szCs w:val="24"/>
              </w:rPr>
              <w:t>84</w:t>
            </w:r>
          </w:p>
          <w:p w14:paraId="48E35D39" w14:textId="77777777" w:rsidR="003A09A6" w:rsidRPr="00C42B01" w:rsidRDefault="003A09A6" w:rsidP="003A09A6">
            <w:pPr>
              <w:jc w:val="both"/>
              <w:rPr>
                <w:b/>
                <w:bCs/>
                <w:sz w:val="24"/>
                <w:szCs w:val="24"/>
              </w:rPr>
            </w:pPr>
          </w:p>
          <w:p w14:paraId="557C338A" w14:textId="77777777" w:rsidR="003A09A6" w:rsidRPr="00C42B01" w:rsidRDefault="003A09A6" w:rsidP="003A09A6">
            <w:pPr>
              <w:jc w:val="both"/>
              <w:rPr>
                <w:b/>
                <w:bCs/>
                <w:sz w:val="24"/>
                <w:szCs w:val="24"/>
              </w:rPr>
            </w:pPr>
            <w:r w:rsidRPr="00C42B01">
              <w:rPr>
                <w:b/>
                <w:bCs/>
              </w:rPr>
              <w:t>0</w:t>
            </w:r>
          </w:p>
        </w:tc>
      </w:tr>
      <w:tr w:rsidR="003A09A6" w:rsidRPr="00C42B01" w14:paraId="53E1D821" w14:textId="77777777" w:rsidTr="71D6DE98">
        <w:trPr>
          <w:trHeight w:hRule="exact" w:val="340"/>
        </w:trPr>
        <w:tc>
          <w:tcPr>
            <w:tcW w:w="1056" w:type="dxa"/>
            <w:noWrap/>
            <w:vAlign w:val="bottom"/>
          </w:tcPr>
          <w:p w14:paraId="4F69C30C" w14:textId="77777777" w:rsidR="003A09A6" w:rsidRPr="00C42B01" w:rsidRDefault="003A09A6" w:rsidP="003A09A6">
            <w:pPr>
              <w:jc w:val="both"/>
              <w:rPr>
                <w:sz w:val="24"/>
                <w:szCs w:val="24"/>
              </w:rPr>
            </w:pPr>
            <w:r w:rsidRPr="00C42B01">
              <w:t>kolovoz</w:t>
            </w:r>
          </w:p>
        </w:tc>
        <w:tc>
          <w:tcPr>
            <w:tcW w:w="7200" w:type="dxa"/>
            <w:noWrap/>
            <w:vAlign w:val="bottom"/>
          </w:tcPr>
          <w:p w14:paraId="276C8F8F" w14:textId="77777777" w:rsidR="003A09A6" w:rsidRPr="00C42B01" w:rsidRDefault="003A09A6" w:rsidP="003A09A6">
            <w:pPr>
              <w:jc w:val="both"/>
              <w:rPr>
                <w:sz w:val="24"/>
                <w:szCs w:val="24"/>
              </w:rPr>
            </w:pPr>
            <w:r w:rsidRPr="00C42B01">
              <w:t>Nabava uredskog materijala, prijava potreba za radnike</w:t>
            </w:r>
          </w:p>
        </w:tc>
        <w:tc>
          <w:tcPr>
            <w:tcW w:w="1100" w:type="dxa"/>
            <w:noWrap/>
            <w:vAlign w:val="bottom"/>
          </w:tcPr>
          <w:p w14:paraId="0ACC1F85" w14:textId="746C5B7D" w:rsidR="003A09A6" w:rsidRPr="00C42B01" w:rsidRDefault="003A09A6" w:rsidP="003A09A6">
            <w:pPr>
              <w:jc w:val="both"/>
              <w:rPr>
                <w:b/>
                <w:bCs/>
                <w:sz w:val="24"/>
                <w:szCs w:val="24"/>
              </w:rPr>
            </w:pPr>
            <w:r w:rsidRPr="00C42B01">
              <w:rPr>
                <w:b/>
                <w:bCs/>
                <w:sz w:val="24"/>
                <w:szCs w:val="24"/>
              </w:rPr>
              <w:t>1</w:t>
            </w:r>
            <w:r w:rsidR="00B936D3">
              <w:rPr>
                <w:b/>
                <w:bCs/>
                <w:sz w:val="24"/>
                <w:szCs w:val="24"/>
              </w:rPr>
              <w:t>60</w:t>
            </w:r>
          </w:p>
        </w:tc>
      </w:tr>
      <w:tr w:rsidR="00FF3765" w:rsidRPr="00C42B01" w14:paraId="257F9812" w14:textId="77777777" w:rsidTr="71D6DE98">
        <w:trPr>
          <w:trHeight w:hRule="exact" w:val="340"/>
        </w:trPr>
        <w:tc>
          <w:tcPr>
            <w:tcW w:w="8256" w:type="dxa"/>
            <w:gridSpan w:val="2"/>
            <w:noWrap/>
            <w:vAlign w:val="bottom"/>
          </w:tcPr>
          <w:p w14:paraId="561427BD" w14:textId="479AD6A0" w:rsidR="00FF3765" w:rsidRPr="00C42B01" w:rsidRDefault="00FF3765" w:rsidP="00FF3765">
            <w:pPr>
              <w:jc w:val="right"/>
              <w:rPr>
                <w:b/>
                <w:bCs/>
                <w:sz w:val="24"/>
                <w:szCs w:val="24"/>
              </w:rPr>
            </w:pPr>
            <w:r>
              <w:rPr>
                <w:b/>
                <w:bCs/>
              </w:rPr>
              <w:t xml:space="preserve">                                                                                                                                  </w:t>
            </w:r>
            <w:r w:rsidRPr="00C42B01">
              <w:rPr>
                <w:b/>
                <w:bCs/>
              </w:rPr>
              <w:t>Ukupno</w:t>
            </w:r>
            <w:r>
              <w:rPr>
                <w:b/>
                <w:bCs/>
              </w:rPr>
              <w:t xml:space="preserve">   </w:t>
            </w:r>
          </w:p>
        </w:tc>
        <w:tc>
          <w:tcPr>
            <w:tcW w:w="1100" w:type="dxa"/>
            <w:noWrap/>
            <w:vAlign w:val="bottom"/>
          </w:tcPr>
          <w:p w14:paraId="5E45594C" w14:textId="40A8CD17" w:rsidR="00FF3765" w:rsidRPr="00C42B01" w:rsidRDefault="00B96EFB" w:rsidP="003A09A6">
            <w:pPr>
              <w:jc w:val="both"/>
              <w:rPr>
                <w:b/>
                <w:bCs/>
                <w:sz w:val="24"/>
                <w:szCs w:val="24"/>
              </w:rPr>
            </w:pPr>
            <w:r>
              <w:rPr>
                <w:b/>
                <w:bCs/>
                <w:sz w:val="24"/>
                <w:szCs w:val="24"/>
              </w:rPr>
              <w:t>2008</w:t>
            </w:r>
          </w:p>
        </w:tc>
      </w:tr>
      <w:tr w:rsidR="00FF3765" w:rsidRPr="00C42B01" w14:paraId="1036D67E" w14:textId="77777777" w:rsidTr="71D6DE98">
        <w:trPr>
          <w:trHeight w:hRule="exact" w:val="290"/>
        </w:trPr>
        <w:tc>
          <w:tcPr>
            <w:tcW w:w="8256" w:type="dxa"/>
            <w:gridSpan w:val="2"/>
            <w:noWrap/>
            <w:vAlign w:val="bottom"/>
          </w:tcPr>
          <w:p w14:paraId="1AFC57C1" w14:textId="727E5063" w:rsidR="00FF3765" w:rsidRPr="00C42B01" w:rsidRDefault="00FF3765" w:rsidP="00FF3765">
            <w:pPr>
              <w:jc w:val="right"/>
              <w:rPr>
                <w:b/>
                <w:bCs/>
                <w:sz w:val="24"/>
                <w:szCs w:val="24"/>
              </w:rPr>
            </w:pPr>
            <w:r w:rsidRPr="00C42B01">
              <w:rPr>
                <w:b/>
                <w:bCs/>
              </w:rPr>
              <w:t>Godišnji odmor</w:t>
            </w:r>
          </w:p>
        </w:tc>
        <w:tc>
          <w:tcPr>
            <w:tcW w:w="1100" w:type="dxa"/>
            <w:noWrap/>
            <w:vAlign w:val="bottom"/>
          </w:tcPr>
          <w:p w14:paraId="5DBF5543" w14:textId="62F2F965" w:rsidR="00FF3765" w:rsidRPr="00C42B01" w:rsidRDefault="00FF3765" w:rsidP="003A09A6">
            <w:pPr>
              <w:jc w:val="both"/>
              <w:rPr>
                <w:b/>
                <w:bCs/>
                <w:sz w:val="24"/>
                <w:szCs w:val="24"/>
              </w:rPr>
            </w:pPr>
            <w:r w:rsidRPr="00C42B01">
              <w:rPr>
                <w:b/>
                <w:bCs/>
                <w:sz w:val="24"/>
                <w:szCs w:val="24"/>
              </w:rPr>
              <w:t xml:space="preserve">  240</w:t>
            </w:r>
          </w:p>
        </w:tc>
      </w:tr>
      <w:tr w:rsidR="00FF3765" w:rsidRPr="00C42B01" w14:paraId="0E9F5766" w14:textId="77777777" w:rsidTr="71D6DE98">
        <w:trPr>
          <w:trHeight w:hRule="exact" w:val="281"/>
        </w:trPr>
        <w:tc>
          <w:tcPr>
            <w:tcW w:w="8256" w:type="dxa"/>
            <w:gridSpan w:val="2"/>
            <w:shd w:val="clear" w:color="auto" w:fill="FBE4D5" w:themeFill="accent2" w:themeFillTint="33"/>
            <w:noWrap/>
            <w:vAlign w:val="bottom"/>
          </w:tcPr>
          <w:p w14:paraId="22F10080" w14:textId="72B05E8E" w:rsidR="00FF3765" w:rsidRPr="00C42B01" w:rsidRDefault="00FF3765" w:rsidP="00FF3765">
            <w:pPr>
              <w:jc w:val="right"/>
              <w:rPr>
                <w:b/>
                <w:bCs/>
                <w:sz w:val="24"/>
                <w:szCs w:val="24"/>
              </w:rPr>
            </w:pPr>
            <w:r w:rsidRPr="00C42B01">
              <w:rPr>
                <w:b/>
                <w:bCs/>
              </w:rPr>
              <w:t>Ukupno sati rada</w:t>
            </w:r>
          </w:p>
        </w:tc>
        <w:tc>
          <w:tcPr>
            <w:tcW w:w="1100" w:type="dxa"/>
            <w:shd w:val="clear" w:color="auto" w:fill="FBE4D5" w:themeFill="accent2" w:themeFillTint="33"/>
            <w:noWrap/>
            <w:vAlign w:val="bottom"/>
          </w:tcPr>
          <w:p w14:paraId="12ACEA25" w14:textId="7EB093D5" w:rsidR="00FF3765" w:rsidRPr="00C42B01" w:rsidRDefault="00FF3765" w:rsidP="003A09A6">
            <w:pPr>
              <w:jc w:val="both"/>
              <w:rPr>
                <w:b/>
                <w:bCs/>
                <w:sz w:val="24"/>
                <w:szCs w:val="24"/>
              </w:rPr>
            </w:pPr>
            <w:r>
              <w:rPr>
                <w:b/>
                <w:bCs/>
                <w:sz w:val="24"/>
                <w:szCs w:val="24"/>
              </w:rPr>
              <w:t>1</w:t>
            </w:r>
            <w:r w:rsidR="00B96EFB">
              <w:rPr>
                <w:b/>
                <w:bCs/>
                <w:sz w:val="24"/>
                <w:szCs w:val="24"/>
              </w:rPr>
              <w:t>768</w:t>
            </w:r>
          </w:p>
        </w:tc>
      </w:tr>
    </w:tbl>
    <w:p w14:paraId="792B9E4C" w14:textId="1964CE63" w:rsidR="00114A38" w:rsidRDefault="00114A38" w:rsidP="003A09A6">
      <w:pPr>
        <w:keepNext/>
        <w:spacing w:before="240" w:after="60" w:line="240" w:lineRule="auto"/>
        <w:jc w:val="both"/>
        <w:outlineLvl w:val="1"/>
        <w:rPr>
          <w:rFonts w:ascii="Times New Roman" w:eastAsia="Times New Roman" w:hAnsi="Times New Roman" w:cs="Times New Roman"/>
          <w:b/>
          <w:bCs/>
          <w:i/>
          <w:sz w:val="24"/>
          <w:szCs w:val="24"/>
        </w:rPr>
      </w:pPr>
      <w:bookmarkStart w:id="152" w:name="_Toc494097710"/>
      <w:bookmarkStart w:id="153" w:name="_Toc115353220"/>
    </w:p>
    <w:p w14:paraId="4B4E5A58" w14:textId="77777777" w:rsidR="00114A38" w:rsidRDefault="00114A38" w:rsidP="003A09A6">
      <w:pPr>
        <w:keepNext/>
        <w:spacing w:before="240" w:after="60" w:line="240" w:lineRule="auto"/>
        <w:jc w:val="both"/>
        <w:outlineLvl w:val="1"/>
        <w:rPr>
          <w:rFonts w:ascii="Times New Roman" w:eastAsia="Times New Roman" w:hAnsi="Times New Roman" w:cs="Times New Roman"/>
          <w:b/>
          <w:bCs/>
          <w:i/>
          <w:sz w:val="24"/>
          <w:szCs w:val="24"/>
        </w:rPr>
      </w:pPr>
    </w:p>
    <w:p w14:paraId="478B75F7" w14:textId="6A9BE1A0"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sz w:val="24"/>
          <w:szCs w:val="24"/>
        </w:rPr>
      </w:pPr>
      <w:bookmarkStart w:id="154" w:name="_Toc208903423"/>
      <w:r w:rsidRPr="00C42B01">
        <w:rPr>
          <w:rFonts w:ascii="Times New Roman" w:eastAsia="Times New Roman" w:hAnsi="Times New Roman" w:cs="Times New Roman"/>
          <w:b/>
          <w:bCs/>
          <w:i/>
          <w:sz w:val="24"/>
          <w:szCs w:val="24"/>
        </w:rPr>
        <w:t>6.6. Plan rada računovodstva</w:t>
      </w:r>
      <w:bookmarkEnd w:id="152"/>
      <w:bookmarkEnd w:id="153"/>
      <w:bookmarkEnd w:id="154"/>
      <w:r w:rsidRPr="00C42B01">
        <w:rPr>
          <w:rFonts w:ascii="Times New Roman" w:eastAsia="Times New Roman" w:hAnsi="Times New Roman" w:cs="Times New Roman"/>
          <w:b/>
          <w:bCs/>
          <w:i/>
          <w:sz w:val="24"/>
          <w:szCs w:val="24"/>
        </w:rPr>
        <w:t xml:space="preserve"> </w:t>
      </w:r>
    </w:p>
    <w:p w14:paraId="64C90C92" w14:textId="77777777" w:rsidR="00C422A7" w:rsidRPr="00C42B01" w:rsidRDefault="00C422A7" w:rsidP="00C422A7">
      <w:pPr>
        <w:spacing w:after="0" w:line="240" w:lineRule="auto"/>
        <w:jc w:val="both"/>
        <w:rPr>
          <w:rFonts w:ascii="Times New Roman" w:eastAsia="Times New Roman" w:hAnsi="Times New Roman" w:cs="Times New Roman"/>
          <w:b/>
          <w:bCs/>
        </w:rPr>
      </w:pPr>
    </w:p>
    <w:tbl>
      <w:tblPr>
        <w:tblStyle w:val="Reetkatablice"/>
        <w:tblW w:w="0" w:type="auto"/>
        <w:tblInd w:w="-106" w:type="dxa"/>
        <w:tblLook w:val="00A0" w:firstRow="1" w:lastRow="0" w:firstColumn="1" w:lastColumn="0" w:noHBand="0" w:noVBand="0"/>
      </w:tblPr>
      <w:tblGrid>
        <w:gridCol w:w="1124"/>
        <w:gridCol w:w="6909"/>
        <w:gridCol w:w="1119"/>
      </w:tblGrid>
      <w:tr w:rsidR="00C422A7" w:rsidRPr="00C42B01" w14:paraId="549A6AF3" w14:textId="77777777" w:rsidTr="71D6DE98">
        <w:trPr>
          <w:trHeight w:val="263"/>
        </w:trPr>
        <w:tc>
          <w:tcPr>
            <w:tcW w:w="9152" w:type="dxa"/>
            <w:gridSpan w:val="3"/>
            <w:shd w:val="clear" w:color="auto" w:fill="F4B083" w:themeFill="accent2" w:themeFillTint="99"/>
            <w:noWrap/>
          </w:tcPr>
          <w:p w14:paraId="0FF4286A" w14:textId="77777777" w:rsidR="00C422A7" w:rsidRPr="00C42B01" w:rsidRDefault="00C422A7">
            <w:pPr>
              <w:jc w:val="both"/>
              <w:rPr>
                <w:b/>
                <w:bCs/>
                <w:sz w:val="24"/>
                <w:szCs w:val="24"/>
              </w:rPr>
            </w:pPr>
            <w:r w:rsidRPr="00C42B01">
              <w:rPr>
                <w:b/>
                <w:bCs/>
              </w:rPr>
              <w:t>Poslovi i radni zadaci tijekom školske godine</w:t>
            </w:r>
          </w:p>
          <w:p w14:paraId="24BF2926" w14:textId="77777777" w:rsidR="00C422A7" w:rsidRPr="00C42B01" w:rsidRDefault="00C422A7">
            <w:pPr>
              <w:jc w:val="both"/>
              <w:rPr>
                <w:b/>
                <w:bCs/>
                <w:sz w:val="24"/>
                <w:szCs w:val="24"/>
              </w:rPr>
            </w:pPr>
          </w:p>
        </w:tc>
      </w:tr>
      <w:tr w:rsidR="00C422A7" w:rsidRPr="00C42B01" w14:paraId="7E30ED4F" w14:textId="77777777" w:rsidTr="71D6DE98">
        <w:trPr>
          <w:trHeight w:val="360"/>
        </w:trPr>
        <w:tc>
          <w:tcPr>
            <w:tcW w:w="9152" w:type="dxa"/>
            <w:gridSpan w:val="3"/>
            <w:noWrap/>
            <w:vAlign w:val="bottom"/>
            <w:hideMark/>
          </w:tcPr>
          <w:p w14:paraId="4305C571" w14:textId="336724CC" w:rsidR="00C422A7" w:rsidRPr="00C42B01" w:rsidRDefault="06EDD9FF">
            <w:pPr>
              <w:jc w:val="both"/>
              <w:rPr>
                <w:sz w:val="24"/>
                <w:szCs w:val="24"/>
              </w:rPr>
            </w:pPr>
            <w:r w:rsidRPr="71D6DE98">
              <w:t>Financijsko poslovanje</w:t>
            </w:r>
            <w:r w:rsidR="79BDA419" w:rsidRPr="71D6DE98">
              <w:t>:</w:t>
            </w:r>
            <w:r w:rsidRPr="71D6DE98">
              <w:t xml:space="preserve"> priprema, kontiranje i knjiženje financijske dokumentacije</w:t>
            </w:r>
          </w:p>
          <w:p w14:paraId="4F745FBC" w14:textId="77777777" w:rsidR="00C422A7" w:rsidRPr="00C42B01" w:rsidRDefault="00C422A7">
            <w:pPr>
              <w:jc w:val="both"/>
              <w:rPr>
                <w:sz w:val="24"/>
                <w:szCs w:val="24"/>
              </w:rPr>
            </w:pPr>
            <w:r w:rsidRPr="00C42B01">
              <w:t>Priprema naloga za plaćanje i njihovo provođenje</w:t>
            </w:r>
          </w:p>
          <w:p w14:paraId="3D1CB85D" w14:textId="77777777" w:rsidR="00C422A7" w:rsidRPr="00C42B01" w:rsidRDefault="00C422A7">
            <w:pPr>
              <w:jc w:val="both"/>
              <w:rPr>
                <w:sz w:val="24"/>
                <w:szCs w:val="24"/>
              </w:rPr>
            </w:pPr>
            <w:r w:rsidRPr="00C42B01">
              <w:t>Ispunjavanje raznih tablica na zahtjev Županije, Grada Buja i Ministarstva znanosti i obrazovanja</w:t>
            </w:r>
          </w:p>
          <w:p w14:paraId="11D98CDF" w14:textId="77777777" w:rsidR="00C422A7" w:rsidRPr="00C42B01" w:rsidRDefault="00C422A7">
            <w:pPr>
              <w:jc w:val="both"/>
              <w:rPr>
                <w:sz w:val="24"/>
                <w:szCs w:val="24"/>
              </w:rPr>
            </w:pPr>
            <w:r w:rsidRPr="00C42B01">
              <w:t>Redovno usklađivanje financijskog stanja na žiro-računu</w:t>
            </w:r>
          </w:p>
          <w:p w14:paraId="61FE0C9E" w14:textId="77777777" w:rsidR="00C422A7" w:rsidRPr="00C42B01" w:rsidRDefault="00C422A7">
            <w:pPr>
              <w:jc w:val="both"/>
              <w:rPr>
                <w:sz w:val="24"/>
                <w:szCs w:val="24"/>
              </w:rPr>
            </w:pPr>
            <w:r w:rsidRPr="00C42B01">
              <w:t>Redovna kontrola financijskih dokumenata</w:t>
            </w:r>
          </w:p>
          <w:p w14:paraId="6A36FFC8" w14:textId="77777777" w:rsidR="00C422A7" w:rsidRPr="00C42B01" w:rsidRDefault="00C422A7">
            <w:pPr>
              <w:jc w:val="both"/>
              <w:rPr>
                <w:sz w:val="24"/>
                <w:szCs w:val="24"/>
              </w:rPr>
            </w:pPr>
            <w:r w:rsidRPr="00C42B01">
              <w:t>Permanentno usavršavanje</w:t>
            </w:r>
          </w:p>
          <w:p w14:paraId="5AFF9B8F" w14:textId="77777777" w:rsidR="00C422A7" w:rsidRPr="00C42B01" w:rsidRDefault="00C422A7">
            <w:pPr>
              <w:jc w:val="both"/>
              <w:rPr>
                <w:sz w:val="24"/>
                <w:szCs w:val="24"/>
              </w:rPr>
            </w:pPr>
            <w:r w:rsidRPr="00C42B01">
              <w:t>Sudjelovanje u organizaciji škole, nabava osnovnih sredstava i drugog potrošnog materijala, planiranje investicijskog ulaganja i sl.</w:t>
            </w:r>
          </w:p>
          <w:p w14:paraId="1AFF991D" w14:textId="2447251C" w:rsidR="00C422A7" w:rsidRPr="00C42B01" w:rsidRDefault="00C422A7">
            <w:pPr>
              <w:jc w:val="both"/>
              <w:rPr>
                <w:sz w:val="24"/>
                <w:szCs w:val="24"/>
              </w:rPr>
            </w:pPr>
            <w:r w:rsidRPr="00C42B01">
              <w:t xml:space="preserve">Analitičko vođenje korisnika </w:t>
            </w:r>
            <w:r w:rsidR="00DB0C6F">
              <w:t xml:space="preserve">školske kuhinje i </w:t>
            </w:r>
            <w:r w:rsidRPr="00C42B01">
              <w:t>produženog boravka</w:t>
            </w:r>
          </w:p>
          <w:p w14:paraId="5AA1B10B" w14:textId="77777777" w:rsidR="00C422A7" w:rsidRPr="00C42B01" w:rsidRDefault="00C422A7">
            <w:pPr>
              <w:jc w:val="both"/>
              <w:rPr>
                <w:sz w:val="24"/>
                <w:szCs w:val="24"/>
              </w:rPr>
            </w:pPr>
            <w:r w:rsidRPr="00C42B01">
              <w:t>Vođenje knjige URA i IRA</w:t>
            </w:r>
          </w:p>
          <w:p w14:paraId="0811E617" w14:textId="77777777" w:rsidR="00C422A7" w:rsidRPr="00C42B01" w:rsidRDefault="00C422A7">
            <w:pPr>
              <w:jc w:val="both"/>
              <w:rPr>
                <w:sz w:val="24"/>
                <w:szCs w:val="24"/>
              </w:rPr>
            </w:pPr>
            <w:r w:rsidRPr="00C42B01">
              <w:t>Analitičko vođenje osnovnih sredstava</w:t>
            </w:r>
          </w:p>
          <w:p w14:paraId="31B4B3D5" w14:textId="77777777" w:rsidR="00C422A7" w:rsidRPr="00C42B01" w:rsidRDefault="00C422A7">
            <w:pPr>
              <w:jc w:val="both"/>
              <w:rPr>
                <w:sz w:val="24"/>
                <w:szCs w:val="24"/>
              </w:rPr>
            </w:pPr>
            <w:r w:rsidRPr="00C42B01">
              <w:t>Vođenje knjige sitnog inventara</w:t>
            </w:r>
          </w:p>
          <w:p w14:paraId="7C63C40C" w14:textId="77777777" w:rsidR="00C422A7" w:rsidRPr="00C42B01" w:rsidRDefault="00C422A7">
            <w:pPr>
              <w:jc w:val="both"/>
              <w:rPr>
                <w:sz w:val="24"/>
                <w:szCs w:val="24"/>
              </w:rPr>
            </w:pPr>
            <w:r w:rsidRPr="00C42B01">
              <w:t>Vođenje poslovanja sportske dvorane</w:t>
            </w:r>
          </w:p>
          <w:p w14:paraId="1A65001D" w14:textId="77777777" w:rsidR="00C422A7" w:rsidRPr="00C42B01" w:rsidRDefault="00C422A7">
            <w:pPr>
              <w:jc w:val="both"/>
            </w:pPr>
            <w:r w:rsidRPr="00C42B01">
              <w:t>Svakodnevno i uredno vođenje uplata i isplata iz blagajne te redovna uplata pologa na žiro-račun škole</w:t>
            </w:r>
          </w:p>
          <w:p w14:paraId="2FC226D6" w14:textId="77777777" w:rsidR="00C422A7" w:rsidRPr="00C42B01" w:rsidRDefault="00C422A7">
            <w:pPr>
              <w:jc w:val="both"/>
            </w:pPr>
            <w:r w:rsidRPr="00C42B01">
              <w:t>Obračun i isplata putnih naloga radnika</w:t>
            </w:r>
          </w:p>
          <w:p w14:paraId="4658B277" w14:textId="11485523" w:rsidR="00C422A7" w:rsidRPr="00C42B01" w:rsidRDefault="06EDD9FF">
            <w:pPr>
              <w:jc w:val="both"/>
            </w:pPr>
            <w:r w:rsidRPr="71D6DE98">
              <w:t>Obračun plaća i ostalih naknada putem aplikacije COP</w:t>
            </w:r>
            <w:r w:rsidR="3C91FCCC" w:rsidRPr="71D6DE98">
              <w:t xml:space="preserve">: </w:t>
            </w:r>
            <w:r w:rsidRPr="71D6DE98">
              <w:t>isplata iz Državne riznice</w:t>
            </w:r>
          </w:p>
          <w:p w14:paraId="53C34716" w14:textId="0A98E3CC" w:rsidR="00C422A7" w:rsidRPr="00C42B01" w:rsidRDefault="00C422A7">
            <w:pPr>
              <w:jc w:val="both"/>
              <w:rPr>
                <w:sz w:val="24"/>
                <w:szCs w:val="24"/>
              </w:rPr>
            </w:pPr>
            <w:r w:rsidRPr="00C42B01">
              <w:t>Obračun</w:t>
            </w:r>
            <w:r w:rsidR="00261FD1">
              <w:t xml:space="preserve"> i isplata</w:t>
            </w:r>
            <w:r w:rsidRPr="00C42B01">
              <w:t xml:space="preserve"> plaća i naknada za pomoćnike u nastavi</w:t>
            </w:r>
            <w:r w:rsidR="00261FD1">
              <w:t xml:space="preserve"> i obračun i isplata plaća za građanski odgoj </w:t>
            </w:r>
          </w:p>
          <w:p w14:paraId="058AF841" w14:textId="77777777" w:rsidR="00C422A7" w:rsidRPr="00C42B01" w:rsidRDefault="00C422A7">
            <w:pPr>
              <w:jc w:val="both"/>
              <w:rPr>
                <w:sz w:val="24"/>
                <w:szCs w:val="24"/>
              </w:rPr>
            </w:pPr>
            <w:r w:rsidRPr="00C42B01">
              <w:t>Obračun bolovanja na teret poslodavca i na teret HZZO-a</w:t>
            </w:r>
          </w:p>
          <w:p w14:paraId="3F62803F" w14:textId="77777777" w:rsidR="00C422A7" w:rsidRPr="00C42B01" w:rsidRDefault="00C422A7">
            <w:pPr>
              <w:jc w:val="both"/>
            </w:pPr>
            <w:r w:rsidRPr="00C42B01">
              <w:t>Obračun putnih troškova za dolazak i odlazak s posla</w:t>
            </w:r>
          </w:p>
          <w:p w14:paraId="40DED84A" w14:textId="605C6F87" w:rsidR="00C422A7" w:rsidRPr="00C42B01" w:rsidRDefault="06EDD9FF">
            <w:pPr>
              <w:jc w:val="both"/>
            </w:pPr>
            <w:r w:rsidRPr="71D6DE98">
              <w:t>Dostava podataka Poreznoj upravi na obrascu JOPPD</w:t>
            </w:r>
            <w:r w:rsidR="2B77EFC4" w:rsidRPr="71D6DE98">
              <w:t>-u</w:t>
            </w:r>
            <w:r w:rsidRPr="71D6DE98">
              <w:t xml:space="preserve"> o isplaćenim plaćama, naknadama, putnim nalozima</w:t>
            </w:r>
          </w:p>
          <w:p w14:paraId="401C5BD6" w14:textId="77777777" w:rsidR="00C422A7" w:rsidRPr="00C42B01" w:rsidRDefault="00C422A7">
            <w:pPr>
              <w:jc w:val="both"/>
              <w:rPr>
                <w:sz w:val="24"/>
                <w:szCs w:val="24"/>
              </w:rPr>
            </w:pPr>
            <w:r w:rsidRPr="00C42B01">
              <w:t>Izdavanje raznih potvrda o plaćama radnika</w:t>
            </w:r>
          </w:p>
          <w:p w14:paraId="1AFBE920" w14:textId="77777777" w:rsidR="00C422A7" w:rsidRPr="00C42B01" w:rsidRDefault="00C422A7">
            <w:pPr>
              <w:jc w:val="both"/>
            </w:pPr>
            <w:r w:rsidRPr="00C42B01">
              <w:t>Vođenje poreznih kartica, M4</w:t>
            </w:r>
          </w:p>
          <w:p w14:paraId="4D2B35EF" w14:textId="77777777" w:rsidR="00C422A7" w:rsidRPr="00C42B01" w:rsidRDefault="00C422A7">
            <w:pPr>
              <w:jc w:val="both"/>
            </w:pPr>
            <w:r w:rsidRPr="00C42B01">
              <w:t>Dostava posebnih obračuna vezanih uz plaće i ispunjavanje statističkih obrazaca (RAD-1G)</w:t>
            </w:r>
          </w:p>
          <w:p w14:paraId="0DC0EC57" w14:textId="77777777" w:rsidR="00C422A7" w:rsidRPr="00C42B01" w:rsidRDefault="00C422A7">
            <w:pPr>
              <w:jc w:val="both"/>
            </w:pPr>
            <w:r w:rsidRPr="00C42B01">
              <w:t>Priprema zahtjeva za gradove i općine za refundaciju plaća i ostalih naknada za radnike u produženom boravku te za refundaciju ostalih programa i projekata</w:t>
            </w:r>
          </w:p>
          <w:p w14:paraId="3D378944" w14:textId="77777777" w:rsidR="00C422A7" w:rsidRPr="00C42B01" w:rsidRDefault="00C422A7">
            <w:pPr>
              <w:jc w:val="both"/>
            </w:pPr>
            <w:r w:rsidRPr="00C42B01">
              <w:t>Priprema zahtjeva za gradove i općine za refundaciju troškova školskog ručka i produženog boravaka za djecu slabijeg imovinskog stanja</w:t>
            </w:r>
          </w:p>
          <w:p w14:paraId="1699D05F" w14:textId="67E9EFA4" w:rsidR="00C422A7" w:rsidRPr="00C42B01" w:rsidRDefault="00C422A7">
            <w:pPr>
              <w:jc w:val="both"/>
            </w:pPr>
            <w:r w:rsidRPr="00C42B01">
              <w:t>Slanje zahtjeva Istarskoj županiji za refundaciju stvarnih troškova i troškova plaća za pomoćnike u nastavi</w:t>
            </w:r>
            <w:r w:rsidR="00261FD1">
              <w:t xml:space="preserve">, </w:t>
            </w:r>
            <w:r w:rsidR="00D43735">
              <w:t>građanski odgoj</w:t>
            </w:r>
            <w:r w:rsidR="00261FD1">
              <w:t xml:space="preserve"> i produženi boravak</w:t>
            </w:r>
          </w:p>
          <w:p w14:paraId="25DB77BF" w14:textId="77777777" w:rsidR="00C422A7" w:rsidRPr="00C42B01" w:rsidRDefault="00C422A7">
            <w:pPr>
              <w:jc w:val="both"/>
            </w:pPr>
            <w:r w:rsidRPr="00C42B01">
              <w:t>Izrada tromjesečnog, šestomjesečnog, devetomjesečnog i godišnjeg financijskog izvještaja</w:t>
            </w:r>
          </w:p>
          <w:p w14:paraId="6F8DACCE" w14:textId="77777777" w:rsidR="00C422A7" w:rsidRPr="00C42B01" w:rsidRDefault="00C422A7">
            <w:pPr>
              <w:jc w:val="both"/>
            </w:pPr>
            <w:r w:rsidRPr="00C42B01">
              <w:t>Izrada financijskog plana i rebalansa</w:t>
            </w:r>
          </w:p>
          <w:p w14:paraId="6EC0B7BE" w14:textId="77777777" w:rsidR="00C422A7" w:rsidRDefault="00C422A7">
            <w:pPr>
              <w:jc w:val="both"/>
            </w:pPr>
            <w:r w:rsidRPr="00C42B01">
              <w:t>Izrada polugodišnjeg i godišnjeg izvještaja o izvršenju financijskog plana</w:t>
            </w:r>
          </w:p>
          <w:p w14:paraId="292B538C" w14:textId="5B541901" w:rsidR="00AB0C21" w:rsidRPr="00261FD1" w:rsidRDefault="00AB0C21">
            <w:pPr>
              <w:jc w:val="both"/>
            </w:pPr>
            <w:r w:rsidRPr="00261FD1">
              <w:t xml:space="preserve">Mjesečna objava informacija o trošenju sredstava </w:t>
            </w:r>
          </w:p>
        </w:tc>
      </w:tr>
      <w:tr w:rsidR="00C422A7" w:rsidRPr="00C42B01" w14:paraId="28DAE890" w14:textId="77777777" w:rsidTr="71D6DE98">
        <w:trPr>
          <w:trHeight w:val="360"/>
        </w:trPr>
        <w:tc>
          <w:tcPr>
            <w:tcW w:w="9152" w:type="dxa"/>
            <w:gridSpan w:val="3"/>
            <w:noWrap/>
            <w:vAlign w:val="bottom"/>
          </w:tcPr>
          <w:p w14:paraId="360CEC88" w14:textId="77777777" w:rsidR="00C422A7" w:rsidRPr="00C42B01" w:rsidRDefault="00C422A7">
            <w:pPr>
              <w:jc w:val="both"/>
              <w:rPr>
                <w:b/>
                <w:bCs/>
                <w:sz w:val="24"/>
                <w:szCs w:val="24"/>
              </w:rPr>
            </w:pPr>
          </w:p>
        </w:tc>
      </w:tr>
      <w:tr w:rsidR="00C422A7" w:rsidRPr="00C42B01" w14:paraId="70D07DAD" w14:textId="77777777" w:rsidTr="71D6DE98">
        <w:trPr>
          <w:trHeight w:hRule="exact" w:val="321"/>
        </w:trPr>
        <w:tc>
          <w:tcPr>
            <w:tcW w:w="1124" w:type="dxa"/>
            <w:shd w:val="clear" w:color="auto" w:fill="F7CAAC" w:themeFill="accent2" w:themeFillTint="66"/>
            <w:noWrap/>
            <w:vAlign w:val="center"/>
            <w:hideMark/>
          </w:tcPr>
          <w:p w14:paraId="711896E7" w14:textId="77777777" w:rsidR="00C422A7" w:rsidRPr="00C42B01" w:rsidRDefault="00C422A7">
            <w:pPr>
              <w:jc w:val="both"/>
              <w:rPr>
                <w:b/>
                <w:bCs/>
                <w:sz w:val="24"/>
                <w:szCs w:val="24"/>
              </w:rPr>
            </w:pPr>
            <w:r w:rsidRPr="00C42B01">
              <w:rPr>
                <w:b/>
                <w:bCs/>
              </w:rPr>
              <w:t>Mjesec</w:t>
            </w:r>
          </w:p>
        </w:tc>
        <w:tc>
          <w:tcPr>
            <w:tcW w:w="6909" w:type="dxa"/>
            <w:shd w:val="clear" w:color="auto" w:fill="F7CAAC" w:themeFill="accent2" w:themeFillTint="66"/>
            <w:noWrap/>
            <w:vAlign w:val="center"/>
            <w:hideMark/>
          </w:tcPr>
          <w:p w14:paraId="57621DC5" w14:textId="77777777" w:rsidR="00C422A7" w:rsidRPr="00C42B01" w:rsidRDefault="00C422A7">
            <w:pPr>
              <w:jc w:val="both"/>
              <w:rPr>
                <w:b/>
                <w:bCs/>
                <w:sz w:val="24"/>
                <w:szCs w:val="24"/>
              </w:rPr>
            </w:pPr>
            <w:r w:rsidRPr="00C42B01">
              <w:rPr>
                <w:b/>
                <w:bCs/>
              </w:rPr>
              <w:t>Sadržaj rada</w:t>
            </w:r>
          </w:p>
        </w:tc>
        <w:tc>
          <w:tcPr>
            <w:tcW w:w="1119" w:type="dxa"/>
            <w:shd w:val="clear" w:color="auto" w:fill="F7CAAC" w:themeFill="accent2" w:themeFillTint="66"/>
            <w:noWrap/>
            <w:vAlign w:val="center"/>
            <w:hideMark/>
          </w:tcPr>
          <w:p w14:paraId="6A1CE029" w14:textId="77777777" w:rsidR="00C422A7" w:rsidRPr="00C42B01" w:rsidRDefault="00C422A7">
            <w:pPr>
              <w:jc w:val="both"/>
              <w:rPr>
                <w:b/>
                <w:bCs/>
                <w:sz w:val="24"/>
                <w:szCs w:val="24"/>
              </w:rPr>
            </w:pPr>
            <w:r w:rsidRPr="00C42B01">
              <w:rPr>
                <w:b/>
                <w:bCs/>
              </w:rPr>
              <w:t>Broj sati</w:t>
            </w:r>
          </w:p>
        </w:tc>
      </w:tr>
      <w:tr w:rsidR="00C422A7" w:rsidRPr="00C42B01" w14:paraId="2A6AB534" w14:textId="77777777" w:rsidTr="71D6DE98">
        <w:tc>
          <w:tcPr>
            <w:tcW w:w="1124" w:type="dxa"/>
            <w:noWrap/>
            <w:vAlign w:val="bottom"/>
            <w:hideMark/>
          </w:tcPr>
          <w:p w14:paraId="09724E90" w14:textId="77777777" w:rsidR="00C422A7" w:rsidRPr="00C42B01" w:rsidRDefault="00C422A7">
            <w:pPr>
              <w:jc w:val="both"/>
              <w:rPr>
                <w:sz w:val="24"/>
                <w:szCs w:val="24"/>
              </w:rPr>
            </w:pPr>
            <w:r w:rsidRPr="00C42B01">
              <w:t>rujan</w:t>
            </w:r>
          </w:p>
        </w:tc>
        <w:tc>
          <w:tcPr>
            <w:tcW w:w="6909" w:type="dxa"/>
            <w:noWrap/>
            <w:vAlign w:val="bottom"/>
            <w:hideMark/>
          </w:tcPr>
          <w:p w14:paraId="013C8F68"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0B5638E4" w14:textId="77777777" w:rsidR="00C422A7" w:rsidRPr="00C42B01" w:rsidRDefault="00C422A7">
            <w:pPr>
              <w:jc w:val="both"/>
            </w:pPr>
            <w:r w:rsidRPr="00C42B01">
              <w:t>Priprema naloga za plaćanje i njihovo provođenje.</w:t>
            </w:r>
          </w:p>
          <w:p w14:paraId="05D12779" w14:textId="77777777" w:rsidR="00C422A7" w:rsidRPr="00C42B01" w:rsidRDefault="00C422A7">
            <w:pPr>
              <w:jc w:val="both"/>
              <w:rPr>
                <w:sz w:val="24"/>
                <w:szCs w:val="24"/>
              </w:rPr>
            </w:pPr>
            <w:r w:rsidRPr="00C42B01">
              <w:t>Analitičko vođenje osnovnih sredstava.</w:t>
            </w:r>
          </w:p>
          <w:p w14:paraId="43E4051E" w14:textId="77777777" w:rsidR="00C422A7" w:rsidRPr="00C42B01" w:rsidRDefault="00C422A7">
            <w:pPr>
              <w:jc w:val="both"/>
              <w:rPr>
                <w:sz w:val="24"/>
                <w:szCs w:val="24"/>
              </w:rPr>
            </w:pPr>
            <w:r w:rsidRPr="00C42B01">
              <w:t xml:space="preserve">Obračun plaće i materijalna prava djelatnika škole. </w:t>
            </w:r>
          </w:p>
          <w:p w14:paraId="1DA51BEA" w14:textId="77777777" w:rsidR="00C422A7" w:rsidRPr="00C42B01" w:rsidRDefault="00C422A7">
            <w:pPr>
              <w:jc w:val="both"/>
              <w:rPr>
                <w:sz w:val="24"/>
                <w:szCs w:val="24"/>
              </w:rPr>
            </w:pPr>
            <w:r w:rsidRPr="00C42B01">
              <w:t>Sastavljanje JOPPD obrasca i slanje u Poreznu upravu.</w:t>
            </w:r>
          </w:p>
          <w:p w14:paraId="622CB13A" w14:textId="77777777" w:rsidR="00C422A7" w:rsidRPr="00C42B01" w:rsidRDefault="00C422A7">
            <w:pPr>
              <w:jc w:val="both"/>
            </w:pPr>
            <w:r w:rsidRPr="00C42B01">
              <w:t>Priprema i slanje dokumentacije za refundaciju bolovanja na teret HZZO-a.</w:t>
            </w:r>
          </w:p>
          <w:p w14:paraId="4C6D1BD3" w14:textId="4C86DEA5" w:rsidR="00C422A7" w:rsidRPr="00C42B01" w:rsidRDefault="00C422A7">
            <w:pPr>
              <w:jc w:val="both"/>
              <w:rPr>
                <w:sz w:val="24"/>
                <w:szCs w:val="24"/>
              </w:rPr>
            </w:pPr>
            <w:r w:rsidRPr="00C42B01">
              <w:t xml:space="preserve">Analitičko vođenje korisnika školske kuhinje i produženog boravka. </w:t>
            </w:r>
          </w:p>
          <w:p w14:paraId="10D15D86" w14:textId="77777777" w:rsidR="00C422A7" w:rsidRPr="00C42B01" w:rsidRDefault="00C422A7">
            <w:pPr>
              <w:jc w:val="both"/>
            </w:pPr>
            <w:r w:rsidRPr="00C42B01">
              <w:t>Svakodnevno i uredno vođenje uplata i isplata iz blagajne te redovna uplata pologa na žiro-račun škole.</w:t>
            </w:r>
          </w:p>
          <w:p w14:paraId="4AFD986C" w14:textId="42829E58" w:rsidR="00C422A7" w:rsidRPr="00C42B01" w:rsidRDefault="00C422A7">
            <w:pPr>
              <w:jc w:val="both"/>
            </w:pPr>
            <w:r w:rsidRPr="00C42B01">
              <w:t>Priprema i slanje zahtjeva Istarskoj županiji z</w:t>
            </w:r>
            <w:r w:rsidR="00DB0C6F">
              <w:t>a refundaciju stvarnih troškova</w:t>
            </w:r>
          </w:p>
          <w:p w14:paraId="7DCD50A8" w14:textId="77777777" w:rsidR="00C422A7" w:rsidRPr="00C42B01" w:rsidRDefault="00C422A7">
            <w:pPr>
              <w:jc w:val="both"/>
            </w:pPr>
            <w:r w:rsidRPr="00C42B01">
              <w:t xml:space="preserve">Priprema zahtjeva za gradove i općine za refundaciju troškova plaća radnika u produženom boravku i refundaciju troškova školskog ručka i produženog boravka za djecu slabijeg imovinskog stanja. </w:t>
            </w:r>
          </w:p>
        </w:tc>
        <w:tc>
          <w:tcPr>
            <w:tcW w:w="1119" w:type="dxa"/>
            <w:noWrap/>
            <w:vAlign w:val="bottom"/>
            <w:hideMark/>
          </w:tcPr>
          <w:p w14:paraId="489C2CAD" w14:textId="2E8982EA" w:rsidR="00C422A7" w:rsidRPr="00C42B01" w:rsidRDefault="00C422A7" w:rsidP="00B81A84">
            <w:pPr>
              <w:jc w:val="both"/>
              <w:rPr>
                <w:sz w:val="24"/>
                <w:szCs w:val="24"/>
              </w:rPr>
            </w:pPr>
            <w:r w:rsidRPr="00C42B01">
              <w:t>1</w:t>
            </w:r>
            <w:r w:rsidR="00A03B20">
              <w:t>76</w:t>
            </w:r>
          </w:p>
        </w:tc>
      </w:tr>
      <w:tr w:rsidR="00C422A7" w:rsidRPr="00C42B01" w14:paraId="27B245B1" w14:textId="77777777" w:rsidTr="71D6DE98">
        <w:tc>
          <w:tcPr>
            <w:tcW w:w="1124" w:type="dxa"/>
            <w:noWrap/>
            <w:vAlign w:val="bottom"/>
            <w:hideMark/>
          </w:tcPr>
          <w:p w14:paraId="5AB642E3" w14:textId="77777777" w:rsidR="00C422A7" w:rsidRPr="00C42B01" w:rsidRDefault="00C422A7">
            <w:pPr>
              <w:jc w:val="both"/>
              <w:rPr>
                <w:sz w:val="24"/>
                <w:szCs w:val="24"/>
              </w:rPr>
            </w:pPr>
            <w:r w:rsidRPr="00C42B01">
              <w:t>listopad</w:t>
            </w:r>
          </w:p>
        </w:tc>
        <w:tc>
          <w:tcPr>
            <w:tcW w:w="6909" w:type="dxa"/>
            <w:noWrap/>
            <w:vAlign w:val="bottom"/>
            <w:hideMark/>
          </w:tcPr>
          <w:p w14:paraId="1D30E4BF"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77C42489" w14:textId="77777777" w:rsidR="00C422A7" w:rsidRPr="00C42B01" w:rsidRDefault="00C422A7">
            <w:pPr>
              <w:jc w:val="both"/>
            </w:pPr>
            <w:r w:rsidRPr="00C42B01">
              <w:t>Priprema naloga za plaćanje i njihovo provođenje.</w:t>
            </w:r>
          </w:p>
          <w:p w14:paraId="3ABAA1F7" w14:textId="77777777" w:rsidR="00C422A7" w:rsidRPr="00C42B01" w:rsidRDefault="00C422A7">
            <w:pPr>
              <w:jc w:val="both"/>
              <w:rPr>
                <w:sz w:val="24"/>
                <w:szCs w:val="24"/>
              </w:rPr>
            </w:pPr>
            <w:r w:rsidRPr="00C42B01">
              <w:t>Analitičko vođenje osnovnih sredstava.</w:t>
            </w:r>
          </w:p>
          <w:p w14:paraId="24E466DC" w14:textId="77777777" w:rsidR="00C422A7" w:rsidRPr="00C42B01" w:rsidRDefault="00C422A7">
            <w:pPr>
              <w:jc w:val="both"/>
              <w:rPr>
                <w:sz w:val="24"/>
                <w:szCs w:val="24"/>
              </w:rPr>
            </w:pPr>
            <w:r w:rsidRPr="00C42B01">
              <w:t xml:space="preserve">Obračun plaće i materijalna prava djelatnika škole. </w:t>
            </w:r>
          </w:p>
          <w:p w14:paraId="694ACF80" w14:textId="77777777" w:rsidR="00C422A7" w:rsidRPr="00C42B01" w:rsidRDefault="00C422A7">
            <w:pPr>
              <w:jc w:val="both"/>
              <w:rPr>
                <w:sz w:val="24"/>
                <w:szCs w:val="24"/>
              </w:rPr>
            </w:pPr>
            <w:r w:rsidRPr="00C42B01">
              <w:t>Sastavljanje JOPPD obrasca i slanje u Poreznu upravu.</w:t>
            </w:r>
          </w:p>
          <w:p w14:paraId="76074993" w14:textId="77777777" w:rsidR="00C422A7" w:rsidRPr="00C42B01" w:rsidRDefault="00C422A7">
            <w:pPr>
              <w:jc w:val="both"/>
            </w:pPr>
            <w:r w:rsidRPr="00C42B01">
              <w:t>Priprema i slanje dokumentacije za refundaciju bolovanja na teret HZZO-a.</w:t>
            </w:r>
          </w:p>
          <w:p w14:paraId="297CF669" w14:textId="0ACEF7EC" w:rsidR="00C422A7" w:rsidRPr="00C42B01" w:rsidRDefault="00C422A7">
            <w:pPr>
              <w:jc w:val="both"/>
              <w:rPr>
                <w:sz w:val="24"/>
                <w:szCs w:val="24"/>
              </w:rPr>
            </w:pPr>
            <w:r w:rsidRPr="00C42B01">
              <w:t xml:space="preserve">Analitičko vođenje korisnika školske kuhinje i produženog boravka. </w:t>
            </w:r>
          </w:p>
          <w:p w14:paraId="3A05E2D3" w14:textId="77777777" w:rsidR="00C422A7" w:rsidRPr="00C42B01" w:rsidRDefault="00C422A7">
            <w:pPr>
              <w:jc w:val="both"/>
            </w:pPr>
            <w:r w:rsidRPr="00C42B01">
              <w:t>Svakodnevno i uredno vođenje uplata i isplata iz blagajne te redovna uplata pologa na žiro-račun škole.</w:t>
            </w:r>
          </w:p>
          <w:p w14:paraId="0EDB99D6" w14:textId="77777777" w:rsidR="00C422A7" w:rsidRPr="00C42B01" w:rsidRDefault="00C422A7">
            <w:pPr>
              <w:jc w:val="both"/>
            </w:pPr>
            <w:r w:rsidRPr="00C42B01">
              <w:t>Priprema i slanje zahtjeva Istarskoj županiji za refundaciju stvarnih troškova i troškova plaća za pomoćnike u nastavi.</w:t>
            </w:r>
          </w:p>
          <w:p w14:paraId="19A970C6" w14:textId="77777777" w:rsidR="00C422A7" w:rsidRPr="00C42B01" w:rsidRDefault="00C422A7">
            <w:pPr>
              <w:jc w:val="both"/>
            </w:pPr>
            <w:r w:rsidRPr="00C42B01">
              <w:t>Priprema zahtjeva za gradove i općine za refundaciju troškova plaća radnika u produženom boravku i refundaciju troškova školskog ručka i produženog boravka za djecu slabijeg imovinskog stanja.</w:t>
            </w:r>
          </w:p>
          <w:p w14:paraId="14582117" w14:textId="77777777" w:rsidR="00C422A7" w:rsidRPr="00C42B01" w:rsidRDefault="00C422A7">
            <w:pPr>
              <w:jc w:val="both"/>
            </w:pPr>
            <w:r w:rsidRPr="00C42B01">
              <w:t>Izrada devetomjesečnog financijsko izvještaja.</w:t>
            </w:r>
          </w:p>
          <w:p w14:paraId="13FA3BEF" w14:textId="77777777" w:rsidR="00C422A7" w:rsidRPr="00C42B01" w:rsidRDefault="00C422A7">
            <w:pPr>
              <w:jc w:val="both"/>
            </w:pPr>
            <w:r w:rsidRPr="00C42B01">
              <w:t>Izrada financijskog plana za sljedeću godinu.</w:t>
            </w:r>
          </w:p>
          <w:p w14:paraId="01DA0BBB" w14:textId="77777777" w:rsidR="00C422A7" w:rsidRPr="00C42B01" w:rsidRDefault="00C422A7">
            <w:pPr>
              <w:jc w:val="both"/>
              <w:rPr>
                <w:sz w:val="24"/>
                <w:szCs w:val="24"/>
              </w:rPr>
            </w:pPr>
            <w:r w:rsidRPr="00C42B01">
              <w:t>Izrada 2. izmjena i dopuna financijskog plana za tekuću godinu.</w:t>
            </w:r>
          </w:p>
        </w:tc>
        <w:tc>
          <w:tcPr>
            <w:tcW w:w="1119" w:type="dxa"/>
            <w:noWrap/>
            <w:vAlign w:val="bottom"/>
            <w:hideMark/>
          </w:tcPr>
          <w:p w14:paraId="2500B87C" w14:textId="162159E6" w:rsidR="00C422A7" w:rsidRPr="00C42B01" w:rsidRDefault="00C422A7" w:rsidP="00B81A84">
            <w:pPr>
              <w:jc w:val="both"/>
              <w:rPr>
                <w:sz w:val="24"/>
                <w:szCs w:val="24"/>
              </w:rPr>
            </w:pPr>
            <w:r w:rsidRPr="00C42B01">
              <w:t>1</w:t>
            </w:r>
            <w:r w:rsidR="00B81A84">
              <w:t>84</w:t>
            </w:r>
          </w:p>
        </w:tc>
      </w:tr>
      <w:tr w:rsidR="00C422A7" w:rsidRPr="00C42B01" w14:paraId="1C9E66B0" w14:textId="77777777" w:rsidTr="71D6DE98">
        <w:tc>
          <w:tcPr>
            <w:tcW w:w="1124" w:type="dxa"/>
            <w:noWrap/>
            <w:vAlign w:val="bottom"/>
            <w:hideMark/>
          </w:tcPr>
          <w:p w14:paraId="7D285D35" w14:textId="77777777" w:rsidR="00C422A7" w:rsidRPr="00C42B01" w:rsidRDefault="00C422A7">
            <w:pPr>
              <w:jc w:val="both"/>
              <w:rPr>
                <w:sz w:val="24"/>
                <w:szCs w:val="24"/>
              </w:rPr>
            </w:pPr>
            <w:r w:rsidRPr="00C42B01">
              <w:t>studeni</w:t>
            </w:r>
          </w:p>
        </w:tc>
        <w:tc>
          <w:tcPr>
            <w:tcW w:w="6909" w:type="dxa"/>
            <w:noWrap/>
            <w:vAlign w:val="bottom"/>
            <w:hideMark/>
          </w:tcPr>
          <w:p w14:paraId="108CA627"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7ECEEF38" w14:textId="77777777" w:rsidR="00C422A7" w:rsidRPr="00C42B01" w:rsidRDefault="00C422A7">
            <w:pPr>
              <w:jc w:val="both"/>
            </w:pPr>
            <w:r w:rsidRPr="00C42B01">
              <w:t>Priprema naloga za plaćanje i njihovo provođenje.</w:t>
            </w:r>
          </w:p>
          <w:p w14:paraId="63BC3B5E" w14:textId="77777777" w:rsidR="00C422A7" w:rsidRPr="00C42B01" w:rsidRDefault="00C422A7">
            <w:pPr>
              <w:jc w:val="both"/>
              <w:rPr>
                <w:sz w:val="24"/>
                <w:szCs w:val="24"/>
              </w:rPr>
            </w:pPr>
            <w:r w:rsidRPr="00C42B01">
              <w:t>Analitičko vođenje osnovnih sredstava.</w:t>
            </w:r>
          </w:p>
          <w:p w14:paraId="473E6116" w14:textId="77777777" w:rsidR="00C422A7" w:rsidRPr="00C42B01" w:rsidRDefault="00C422A7">
            <w:pPr>
              <w:jc w:val="both"/>
              <w:rPr>
                <w:sz w:val="24"/>
                <w:szCs w:val="24"/>
              </w:rPr>
            </w:pPr>
            <w:r w:rsidRPr="00C42B01">
              <w:t xml:space="preserve">Obračun plaće i materijalna prava djelatnika škole. </w:t>
            </w:r>
          </w:p>
          <w:p w14:paraId="3F1F5DF6" w14:textId="77777777" w:rsidR="00C422A7" w:rsidRPr="00C42B01" w:rsidRDefault="00C422A7">
            <w:pPr>
              <w:jc w:val="both"/>
              <w:rPr>
                <w:sz w:val="24"/>
                <w:szCs w:val="24"/>
              </w:rPr>
            </w:pPr>
            <w:r w:rsidRPr="00C42B01">
              <w:t>Sastavljanje JOPPD obrasca i slanje u Poreznu upravu.</w:t>
            </w:r>
          </w:p>
          <w:p w14:paraId="31647F75" w14:textId="77777777" w:rsidR="00C422A7" w:rsidRPr="00C42B01" w:rsidRDefault="00C422A7">
            <w:pPr>
              <w:jc w:val="both"/>
            </w:pPr>
            <w:r w:rsidRPr="00C42B01">
              <w:t>Priprema i slanje dokumentacije za refundaciju bolovanja na teret HZZO-a.</w:t>
            </w:r>
          </w:p>
          <w:p w14:paraId="322F3495" w14:textId="21287B1C" w:rsidR="00C422A7" w:rsidRPr="00C42B01" w:rsidRDefault="00C422A7">
            <w:pPr>
              <w:jc w:val="both"/>
              <w:rPr>
                <w:sz w:val="24"/>
                <w:szCs w:val="24"/>
              </w:rPr>
            </w:pPr>
            <w:r w:rsidRPr="00C42B01">
              <w:t xml:space="preserve">Analitičko vođenje korisnika školske kuhinje i produženog boravka. </w:t>
            </w:r>
          </w:p>
          <w:p w14:paraId="580102AE" w14:textId="77777777" w:rsidR="00C422A7" w:rsidRPr="00C42B01" w:rsidRDefault="00C422A7">
            <w:pPr>
              <w:jc w:val="both"/>
            </w:pPr>
            <w:r w:rsidRPr="00C42B01">
              <w:t>Svakodnevno i uredno vođenje uplata i isplata iz blagajne te redovna uplata pologa na žiro-račun škole.</w:t>
            </w:r>
          </w:p>
          <w:p w14:paraId="39D0C326" w14:textId="77777777" w:rsidR="00C422A7" w:rsidRPr="00C42B01" w:rsidRDefault="00C422A7">
            <w:pPr>
              <w:jc w:val="both"/>
            </w:pPr>
            <w:r w:rsidRPr="00C42B01">
              <w:t>Priprema i slanje zahtjeva Istarskoj županiji za refundaciju stvarnih troškova i troškova plaća za pomoćnike u nastavi.</w:t>
            </w:r>
          </w:p>
          <w:p w14:paraId="18DB5EE6" w14:textId="77777777" w:rsidR="00C422A7" w:rsidRPr="00C42B01" w:rsidRDefault="00C422A7">
            <w:pPr>
              <w:jc w:val="both"/>
            </w:pPr>
            <w:r w:rsidRPr="00C42B01">
              <w:t>Priprema zahtjeva za gradove i općine za refundaciju troškova plaća radnika u produženom boravku i refundaciju troškova školskog ručka i produženog boravka za djecu slabijeg imovinskog stanja.</w:t>
            </w:r>
          </w:p>
          <w:p w14:paraId="32D46C15" w14:textId="77777777" w:rsidR="00C422A7" w:rsidRPr="00C42B01" w:rsidRDefault="00C422A7">
            <w:pPr>
              <w:jc w:val="both"/>
            </w:pPr>
            <w:r w:rsidRPr="00C42B01">
              <w:t>Usklađivanje planiranih i utrošenih sredstava sa županijskim proračunom.</w:t>
            </w:r>
          </w:p>
        </w:tc>
        <w:tc>
          <w:tcPr>
            <w:tcW w:w="1119" w:type="dxa"/>
            <w:noWrap/>
            <w:vAlign w:val="bottom"/>
            <w:hideMark/>
          </w:tcPr>
          <w:p w14:paraId="1A4322E5" w14:textId="29D43EEE" w:rsidR="00C422A7" w:rsidRPr="00C42B01" w:rsidRDefault="00B81A84">
            <w:pPr>
              <w:jc w:val="both"/>
            </w:pPr>
            <w:r>
              <w:t>152</w:t>
            </w:r>
          </w:p>
        </w:tc>
      </w:tr>
      <w:tr w:rsidR="00C422A7" w:rsidRPr="00C42B01" w14:paraId="6B0F37B8" w14:textId="77777777" w:rsidTr="71D6DE98">
        <w:trPr>
          <w:trHeight w:val="6491"/>
        </w:trPr>
        <w:tc>
          <w:tcPr>
            <w:tcW w:w="1124" w:type="dxa"/>
            <w:noWrap/>
            <w:vAlign w:val="bottom"/>
            <w:hideMark/>
          </w:tcPr>
          <w:p w14:paraId="03D629F6" w14:textId="77777777" w:rsidR="00C422A7" w:rsidRPr="00C42B01" w:rsidRDefault="00C422A7">
            <w:pPr>
              <w:jc w:val="both"/>
              <w:rPr>
                <w:sz w:val="24"/>
                <w:szCs w:val="24"/>
              </w:rPr>
            </w:pPr>
            <w:r w:rsidRPr="00C42B01">
              <w:t>prosinac</w:t>
            </w:r>
          </w:p>
        </w:tc>
        <w:tc>
          <w:tcPr>
            <w:tcW w:w="6909" w:type="dxa"/>
            <w:noWrap/>
            <w:vAlign w:val="bottom"/>
            <w:hideMark/>
          </w:tcPr>
          <w:p w14:paraId="4A146270"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0B1132A4" w14:textId="77777777" w:rsidR="00C422A7" w:rsidRPr="00C42B01" w:rsidRDefault="00C422A7">
            <w:pPr>
              <w:jc w:val="both"/>
            </w:pPr>
            <w:r w:rsidRPr="00C42B01">
              <w:t>Priprema naloga za plaćanje i njihovo provođenje.</w:t>
            </w:r>
          </w:p>
          <w:p w14:paraId="2DD069CA" w14:textId="77777777" w:rsidR="00C422A7" w:rsidRPr="00C42B01" w:rsidRDefault="00C422A7">
            <w:pPr>
              <w:jc w:val="both"/>
              <w:rPr>
                <w:sz w:val="24"/>
                <w:szCs w:val="24"/>
              </w:rPr>
            </w:pPr>
            <w:r w:rsidRPr="00C42B01">
              <w:t>Analitičko vođenje osnovnih sredstava.</w:t>
            </w:r>
          </w:p>
          <w:p w14:paraId="2F77244E" w14:textId="77777777" w:rsidR="00C422A7" w:rsidRPr="00C42B01" w:rsidRDefault="00C422A7">
            <w:pPr>
              <w:jc w:val="both"/>
              <w:rPr>
                <w:sz w:val="24"/>
                <w:szCs w:val="24"/>
              </w:rPr>
            </w:pPr>
            <w:r w:rsidRPr="00C42B01">
              <w:t xml:space="preserve">Obračun plaće i materijalna prava djelatnika škole. </w:t>
            </w:r>
          </w:p>
          <w:p w14:paraId="08B8877A" w14:textId="77777777" w:rsidR="00C422A7" w:rsidRPr="00C42B01" w:rsidRDefault="00C422A7">
            <w:pPr>
              <w:jc w:val="both"/>
              <w:rPr>
                <w:sz w:val="24"/>
                <w:szCs w:val="24"/>
              </w:rPr>
            </w:pPr>
            <w:r w:rsidRPr="00C42B01">
              <w:t>Sastavljanje JOPPD obrasca i slanje u Poreznu upravu.</w:t>
            </w:r>
          </w:p>
          <w:p w14:paraId="2A31FD35" w14:textId="77777777" w:rsidR="00C422A7" w:rsidRPr="00C42B01" w:rsidRDefault="00C422A7">
            <w:pPr>
              <w:jc w:val="both"/>
            </w:pPr>
            <w:r w:rsidRPr="00C42B01">
              <w:t>Priprema i slanje dokumentacije za refundaciju bolovanja na teret HZZO-a.</w:t>
            </w:r>
          </w:p>
          <w:p w14:paraId="511F8D0A" w14:textId="76EF3EF3" w:rsidR="00C422A7" w:rsidRPr="00C42B01" w:rsidRDefault="00C422A7">
            <w:pPr>
              <w:jc w:val="both"/>
              <w:rPr>
                <w:sz w:val="24"/>
                <w:szCs w:val="24"/>
              </w:rPr>
            </w:pPr>
            <w:r w:rsidRPr="00C42B01">
              <w:t xml:space="preserve">Analitičko vođenje korisnika školske kuhinje i produženog boravka. </w:t>
            </w:r>
          </w:p>
          <w:p w14:paraId="4272A3A1" w14:textId="77777777" w:rsidR="00C422A7" w:rsidRPr="00C42B01" w:rsidRDefault="00C422A7">
            <w:pPr>
              <w:jc w:val="both"/>
            </w:pPr>
            <w:r w:rsidRPr="00C42B01">
              <w:t>Svakodnevno i uredno vođenje uplata i isplata iz blagajne te redovna uplata pologa na žiro-račun škole.</w:t>
            </w:r>
          </w:p>
          <w:p w14:paraId="42FC4003" w14:textId="77777777" w:rsidR="00C422A7" w:rsidRPr="00C42B01" w:rsidRDefault="00C422A7">
            <w:pPr>
              <w:jc w:val="both"/>
            </w:pPr>
            <w:r w:rsidRPr="00C42B01">
              <w:t>Priprema i slanje zahtjeva Istarskoj županiji za refundaciju stvarnih troškova i troškova plaća za pomoćnike u nastavi.</w:t>
            </w:r>
          </w:p>
          <w:p w14:paraId="62309BD6" w14:textId="77777777" w:rsidR="00C422A7" w:rsidRPr="00C42B01" w:rsidRDefault="00C422A7">
            <w:pPr>
              <w:jc w:val="both"/>
            </w:pPr>
            <w:r w:rsidRPr="00C42B01">
              <w:t>Priprema zahtjeva za gradove i općine za refundaciju troškova plaća radnika u produženom boravku i refundaciju troškova školskog ručka i produženog boravka za djecu slabijeg imovinskog stanja.</w:t>
            </w:r>
          </w:p>
          <w:p w14:paraId="7DD75E65" w14:textId="77777777" w:rsidR="00C422A7" w:rsidRPr="00C42B01" w:rsidRDefault="00C422A7">
            <w:pPr>
              <w:jc w:val="both"/>
            </w:pPr>
            <w:r w:rsidRPr="00C42B01">
              <w:t>Priprema za inventuru dugotrajne imovine.</w:t>
            </w:r>
          </w:p>
          <w:p w14:paraId="4A4D39FC" w14:textId="77777777" w:rsidR="00C422A7" w:rsidRPr="00C42B01" w:rsidRDefault="00C422A7">
            <w:pPr>
              <w:jc w:val="both"/>
            </w:pPr>
            <w:r w:rsidRPr="00C42B01">
              <w:t xml:space="preserve">Kontrola i usklađivanje </w:t>
            </w:r>
            <w:proofErr w:type="spellStart"/>
            <w:r w:rsidRPr="00C42B01">
              <w:t>saldakonta</w:t>
            </w:r>
            <w:proofErr w:type="spellEnd"/>
            <w:r w:rsidRPr="00C42B01">
              <w:t xml:space="preserve"> kupaca i dobavljača i raznih analitičkih konta.</w:t>
            </w:r>
          </w:p>
          <w:p w14:paraId="0FB6449A" w14:textId="77777777" w:rsidR="00C422A7" w:rsidRPr="00C42B01" w:rsidRDefault="00C422A7">
            <w:pPr>
              <w:jc w:val="both"/>
              <w:rPr>
                <w:sz w:val="24"/>
                <w:szCs w:val="24"/>
              </w:rPr>
            </w:pPr>
            <w:r w:rsidRPr="00C42B01">
              <w:t>Usklađivanje planiranih i utrošenih sredstava s gradskim i županijskim proračunom.</w:t>
            </w:r>
          </w:p>
        </w:tc>
        <w:tc>
          <w:tcPr>
            <w:tcW w:w="1119" w:type="dxa"/>
            <w:noWrap/>
            <w:vAlign w:val="bottom"/>
            <w:hideMark/>
          </w:tcPr>
          <w:p w14:paraId="5E72896E" w14:textId="25AFA597" w:rsidR="00C422A7" w:rsidRPr="00C42B01" w:rsidRDefault="00B81A84">
            <w:pPr>
              <w:jc w:val="both"/>
              <w:rPr>
                <w:sz w:val="24"/>
                <w:szCs w:val="24"/>
              </w:rPr>
            </w:pPr>
            <w:r>
              <w:t>16</w:t>
            </w:r>
            <w:r w:rsidR="00A03B20">
              <w:t>8</w:t>
            </w:r>
          </w:p>
        </w:tc>
      </w:tr>
      <w:tr w:rsidR="00C422A7" w:rsidRPr="00C42B01" w14:paraId="2C3B8536" w14:textId="77777777" w:rsidTr="71D6DE98">
        <w:trPr>
          <w:trHeight w:val="420"/>
        </w:trPr>
        <w:tc>
          <w:tcPr>
            <w:tcW w:w="1124" w:type="dxa"/>
            <w:noWrap/>
            <w:vAlign w:val="bottom"/>
            <w:hideMark/>
          </w:tcPr>
          <w:p w14:paraId="41D98A3A" w14:textId="77777777" w:rsidR="00C422A7" w:rsidRPr="00C42B01" w:rsidRDefault="00C422A7">
            <w:pPr>
              <w:jc w:val="both"/>
              <w:rPr>
                <w:sz w:val="24"/>
                <w:szCs w:val="24"/>
              </w:rPr>
            </w:pPr>
            <w:r w:rsidRPr="00C42B01">
              <w:t>siječanj</w:t>
            </w:r>
          </w:p>
        </w:tc>
        <w:tc>
          <w:tcPr>
            <w:tcW w:w="6909" w:type="dxa"/>
            <w:noWrap/>
            <w:vAlign w:val="bottom"/>
            <w:hideMark/>
          </w:tcPr>
          <w:p w14:paraId="51989AA0"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6670D7DF" w14:textId="77777777" w:rsidR="00C422A7" w:rsidRPr="00C42B01" w:rsidRDefault="00C422A7">
            <w:pPr>
              <w:jc w:val="both"/>
            </w:pPr>
            <w:r w:rsidRPr="00C42B01">
              <w:t>Priprema naloga za plaćanje i njihovo provođenje.</w:t>
            </w:r>
          </w:p>
          <w:p w14:paraId="1216677F" w14:textId="77777777" w:rsidR="00C422A7" w:rsidRPr="00C42B01" w:rsidRDefault="00C422A7">
            <w:pPr>
              <w:jc w:val="both"/>
              <w:rPr>
                <w:sz w:val="24"/>
                <w:szCs w:val="24"/>
              </w:rPr>
            </w:pPr>
            <w:r w:rsidRPr="00C42B01">
              <w:t>Analitičko vođenje osnovnih sredstava.</w:t>
            </w:r>
          </w:p>
          <w:p w14:paraId="008D32AE" w14:textId="77777777" w:rsidR="00C422A7" w:rsidRPr="00C42B01" w:rsidRDefault="00C422A7">
            <w:pPr>
              <w:jc w:val="both"/>
              <w:rPr>
                <w:sz w:val="24"/>
                <w:szCs w:val="24"/>
              </w:rPr>
            </w:pPr>
            <w:r w:rsidRPr="00C42B01">
              <w:t xml:space="preserve">Obračun plaće i materijalna prava djelatnika škole. </w:t>
            </w:r>
          </w:p>
          <w:p w14:paraId="43DDF1E3" w14:textId="77777777" w:rsidR="00C422A7" w:rsidRPr="00C42B01" w:rsidRDefault="00C422A7">
            <w:pPr>
              <w:jc w:val="both"/>
              <w:rPr>
                <w:sz w:val="24"/>
                <w:szCs w:val="24"/>
              </w:rPr>
            </w:pPr>
            <w:r w:rsidRPr="00C42B01">
              <w:t>Sastavljanje JOPPD obrasca i slanje u Poreznu upravu.</w:t>
            </w:r>
          </w:p>
          <w:p w14:paraId="34955F8B" w14:textId="77777777" w:rsidR="00C422A7" w:rsidRPr="00C42B01" w:rsidRDefault="00C422A7">
            <w:pPr>
              <w:jc w:val="both"/>
            </w:pPr>
            <w:r w:rsidRPr="00C42B01">
              <w:t>Priprema i slanje dokumentacije za refundaciju bolovanja na teret HZZO-a.</w:t>
            </w:r>
          </w:p>
          <w:p w14:paraId="65193E7E" w14:textId="470156F1" w:rsidR="00C422A7" w:rsidRPr="00C42B01" w:rsidRDefault="00C422A7">
            <w:pPr>
              <w:jc w:val="both"/>
              <w:rPr>
                <w:sz w:val="24"/>
                <w:szCs w:val="24"/>
              </w:rPr>
            </w:pPr>
            <w:r w:rsidRPr="00C42B01">
              <w:t xml:space="preserve">Analitičko vođenje korisnika školske kuhinje i produženog boravka. </w:t>
            </w:r>
          </w:p>
          <w:p w14:paraId="147F5D90" w14:textId="77777777" w:rsidR="00C422A7" w:rsidRPr="00C42B01" w:rsidRDefault="00C422A7">
            <w:pPr>
              <w:jc w:val="both"/>
            </w:pPr>
            <w:r w:rsidRPr="00C42B01">
              <w:t>Svakodnevno i uredno vođenje uplata i isplata iz blagajne te redovna uplata pologa na žiro-račun škole.</w:t>
            </w:r>
          </w:p>
          <w:p w14:paraId="75352577" w14:textId="77777777" w:rsidR="00C422A7" w:rsidRPr="00C42B01" w:rsidRDefault="00C422A7">
            <w:pPr>
              <w:jc w:val="both"/>
            </w:pPr>
            <w:r w:rsidRPr="00C42B01">
              <w:t>Priprema i slanje zahtjeva Istarskoj županiji za refundaciju stvarnih troškova i troškova plaća za pomoćnike u nastavi.</w:t>
            </w:r>
          </w:p>
          <w:p w14:paraId="12EB435D" w14:textId="77777777" w:rsidR="00C422A7" w:rsidRPr="00C42B01" w:rsidRDefault="00C422A7">
            <w:pPr>
              <w:jc w:val="both"/>
            </w:pPr>
            <w:r w:rsidRPr="00C42B01">
              <w:t>Priprema zahtjeva za gradove i općine za refundaciju troškova plaća radnika u produženom boravku i refundaciju troškova školskog ručka i produženog boravka za djecu slabijeg imovinskog stanja.</w:t>
            </w:r>
          </w:p>
          <w:p w14:paraId="66840772" w14:textId="77777777" w:rsidR="00C422A7" w:rsidRPr="00C42B01" w:rsidRDefault="00C422A7">
            <w:pPr>
              <w:jc w:val="both"/>
              <w:rPr>
                <w:sz w:val="24"/>
                <w:szCs w:val="24"/>
              </w:rPr>
            </w:pPr>
            <w:r w:rsidRPr="00C42B01">
              <w:t>Poslovi vezani za inventuru.</w:t>
            </w:r>
          </w:p>
          <w:p w14:paraId="721E973F" w14:textId="77777777" w:rsidR="00C422A7" w:rsidRPr="00C42B01" w:rsidRDefault="00C422A7">
            <w:pPr>
              <w:jc w:val="both"/>
              <w:rPr>
                <w:sz w:val="24"/>
                <w:szCs w:val="24"/>
              </w:rPr>
            </w:pPr>
            <w:r w:rsidRPr="00C42B01">
              <w:t>Izrada godišnjeg financijskog izvještaja.</w:t>
            </w:r>
          </w:p>
          <w:p w14:paraId="1A9D4F3D" w14:textId="77777777" w:rsidR="00C422A7" w:rsidRPr="00C42B01" w:rsidRDefault="00C422A7">
            <w:pPr>
              <w:jc w:val="both"/>
              <w:rPr>
                <w:sz w:val="24"/>
                <w:szCs w:val="24"/>
              </w:rPr>
            </w:pPr>
            <w:r w:rsidRPr="00C42B01">
              <w:t>Izrada IP obrasca za djelatnike.</w:t>
            </w:r>
          </w:p>
        </w:tc>
        <w:tc>
          <w:tcPr>
            <w:tcW w:w="1119" w:type="dxa"/>
            <w:noWrap/>
            <w:vAlign w:val="bottom"/>
            <w:hideMark/>
          </w:tcPr>
          <w:p w14:paraId="1FF59AAC" w14:textId="1956638C" w:rsidR="00C422A7" w:rsidRPr="00C42B01" w:rsidRDefault="005001BE">
            <w:pPr>
              <w:jc w:val="both"/>
              <w:rPr>
                <w:sz w:val="24"/>
                <w:szCs w:val="24"/>
              </w:rPr>
            </w:pPr>
            <w:r>
              <w:t>16</w:t>
            </w:r>
            <w:r w:rsidR="00A03B20">
              <w:t>0</w:t>
            </w:r>
          </w:p>
        </w:tc>
      </w:tr>
      <w:tr w:rsidR="00C422A7" w:rsidRPr="00C42B01" w14:paraId="2555D729" w14:textId="77777777" w:rsidTr="71D6DE98">
        <w:tc>
          <w:tcPr>
            <w:tcW w:w="1124" w:type="dxa"/>
            <w:noWrap/>
            <w:vAlign w:val="bottom"/>
            <w:hideMark/>
          </w:tcPr>
          <w:p w14:paraId="02724276" w14:textId="77777777" w:rsidR="00C422A7" w:rsidRPr="00C42B01" w:rsidRDefault="00C422A7">
            <w:pPr>
              <w:jc w:val="both"/>
              <w:rPr>
                <w:sz w:val="24"/>
                <w:szCs w:val="24"/>
              </w:rPr>
            </w:pPr>
            <w:r w:rsidRPr="00C42B01">
              <w:t>veljača</w:t>
            </w:r>
          </w:p>
        </w:tc>
        <w:tc>
          <w:tcPr>
            <w:tcW w:w="6909" w:type="dxa"/>
            <w:noWrap/>
            <w:vAlign w:val="bottom"/>
            <w:hideMark/>
          </w:tcPr>
          <w:p w14:paraId="746C542C"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7AE61BBC" w14:textId="77777777" w:rsidR="00C422A7" w:rsidRPr="00C42B01" w:rsidRDefault="00C422A7">
            <w:pPr>
              <w:jc w:val="both"/>
            </w:pPr>
            <w:r w:rsidRPr="00C42B01">
              <w:t>Priprema naloga za plaćanje i njihovo provođenje.</w:t>
            </w:r>
          </w:p>
          <w:p w14:paraId="68C306E3" w14:textId="77777777" w:rsidR="00C422A7" w:rsidRPr="00C42B01" w:rsidRDefault="00C422A7">
            <w:pPr>
              <w:jc w:val="both"/>
              <w:rPr>
                <w:sz w:val="24"/>
                <w:szCs w:val="24"/>
              </w:rPr>
            </w:pPr>
            <w:r w:rsidRPr="00C42B01">
              <w:t>Analitičko vođenje osnovnih sredstava.</w:t>
            </w:r>
          </w:p>
          <w:p w14:paraId="1CEC1B97" w14:textId="77777777" w:rsidR="00C422A7" w:rsidRPr="00C42B01" w:rsidRDefault="00C422A7">
            <w:pPr>
              <w:jc w:val="both"/>
              <w:rPr>
                <w:sz w:val="24"/>
                <w:szCs w:val="24"/>
              </w:rPr>
            </w:pPr>
            <w:r w:rsidRPr="00C42B01">
              <w:t xml:space="preserve">Obračun plaće i materijalna prava djelatnika škole. </w:t>
            </w:r>
          </w:p>
          <w:p w14:paraId="28EB43A1" w14:textId="77777777" w:rsidR="00C422A7" w:rsidRPr="00C42B01" w:rsidRDefault="00C422A7">
            <w:pPr>
              <w:jc w:val="both"/>
              <w:rPr>
                <w:sz w:val="24"/>
                <w:szCs w:val="24"/>
              </w:rPr>
            </w:pPr>
            <w:r w:rsidRPr="00C42B01">
              <w:t>Sastavljanje JOPPD obrasca i slanje u Poreznu upravu.</w:t>
            </w:r>
          </w:p>
          <w:p w14:paraId="648E2DCF" w14:textId="77777777" w:rsidR="00C422A7" w:rsidRPr="00C42B01" w:rsidRDefault="00C422A7">
            <w:pPr>
              <w:jc w:val="both"/>
            </w:pPr>
            <w:r w:rsidRPr="00C42B01">
              <w:t>Priprema i slanje dokumentacije za refundaciju bolovanja na teret HZZO-a.</w:t>
            </w:r>
          </w:p>
          <w:p w14:paraId="7EE95BA6" w14:textId="5D5C9C91" w:rsidR="00C422A7" w:rsidRPr="00C42B01" w:rsidRDefault="00C422A7">
            <w:pPr>
              <w:jc w:val="both"/>
              <w:rPr>
                <w:sz w:val="24"/>
                <w:szCs w:val="24"/>
              </w:rPr>
            </w:pPr>
            <w:r w:rsidRPr="00C42B01">
              <w:t xml:space="preserve">Analitičko vođenje korisnika školske kuhinje i produženog boravka. </w:t>
            </w:r>
          </w:p>
          <w:p w14:paraId="596DF221" w14:textId="77777777" w:rsidR="00C422A7" w:rsidRPr="00C42B01" w:rsidRDefault="00C422A7">
            <w:pPr>
              <w:jc w:val="both"/>
            </w:pPr>
            <w:r w:rsidRPr="00C42B01">
              <w:t>Svakodnevno i uredno vođenje uplata i isplata iz blagajne te redovna uplata pologa na žiro-račun škole.</w:t>
            </w:r>
          </w:p>
          <w:p w14:paraId="69EEBB85" w14:textId="77777777" w:rsidR="00C422A7" w:rsidRPr="00C42B01" w:rsidRDefault="00C422A7">
            <w:pPr>
              <w:jc w:val="both"/>
            </w:pPr>
            <w:r w:rsidRPr="00C42B01">
              <w:t>Priprema i slanje zahtjeva Istarskoj županiji za refundaciju stvarnih troškova i troškova plaća za pomoćnike u nastavi.</w:t>
            </w:r>
          </w:p>
          <w:p w14:paraId="069CCDDD" w14:textId="77777777" w:rsidR="00C422A7" w:rsidRPr="00C42B01" w:rsidRDefault="00C422A7">
            <w:pPr>
              <w:jc w:val="both"/>
            </w:pPr>
            <w:r w:rsidRPr="00C42B01">
              <w:t>Priprema zahtjeva za gradove i općine za refundaciju troškova plaća radnika u produženom boravku i refundaciju troškova školskog ručka i produženog boravka za djecu slabijeg imovinskog stanja.</w:t>
            </w:r>
          </w:p>
          <w:p w14:paraId="48924404" w14:textId="77777777" w:rsidR="00C422A7" w:rsidRPr="00C42B01" w:rsidRDefault="00C422A7">
            <w:pPr>
              <w:jc w:val="both"/>
              <w:rPr>
                <w:sz w:val="24"/>
                <w:szCs w:val="24"/>
              </w:rPr>
            </w:pPr>
            <w:r w:rsidRPr="00C42B01">
              <w:t>Ispis dnevnika i glavne knjige, te otvaranje početnih stanja po kontima.</w:t>
            </w:r>
          </w:p>
          <w:p w14:paraId="2E483827" w14:textId="77777777" w:rsidR="00C422A7" w:rsidRPr="00C42B01" w:rsidRDefault="00C422A7">
            <w:pPr>
              <w:jc w:val="both"/>
            </w:pPr>
            <w:r w:rsidRPr="00C42B01">
              <w:t>Popunjavanje upitnika fiskalne odgovornosti.</w:t>
            </w:r>
          </w:p>
        </w:tc>
        <w:tc>
          <w:tcPr>
            <w:tcW w:w="1119" w:type="dxa"/>
            <w:noWrap/>
            <w:vAlign w:val="bottom"/>
            <w:hideMark/>
          </w:tcPr>
          <w:p w14:paraId="239EFCD2" w14:textId="44EA022B" w:rsidR="00C422A7" w:rsidRPr="00C42B01" w:rsidRDefault="005001BE">
            <w:pPr>
              <w:jc w:val="both"/>
              <w:rPr>
                <w:sz w:val="24"/>
                <w:szCs w:val="24"/>
              </w:rPr>
            </w:pPr>
            <w:r>
              <w:t>160</w:t>
            </w:r>
          </w:p>
        </w:tc>
      </w:tr>
      <w:tr w:rsidR="00C422A7" w:rsidRPr="00C42B01" w14:paraId="077A9CA7" w14:textId="77777777" w:rsidTr="71D6DE98">
        <w:tc>
          <w:tcPr>
            <w:tcW w:w="1124" w:type="dxa"/>
            <w:noWrap/>
            <w:vAlign w:val="bottom"/>
            <w:hideMark/>
          </w:tcPr>
          <w:p w14:paraId="692C15AF" w14:textId="77777777" w:rsidR="00C422A7" w:rsidRPr="00C42B01" w:rsidRDefault="00C422A7">
            <w:pPr>
              <w:jc w:val="both"/>
              <w:rPr>
                <w:sz w:val="24"/>
                <w:szCs w:val="24"/>
              </w:rPr>
            </w:pPr>
            <w:r w:rsidRPr="00C42B01">
              <w:t>ožujak</w:t>
            </w:r>
          </w:p>
        </w:tc>
        <w:tc>
          <w:tcPr>
            <w:tcW w:w="6909" w:type="dxa"/>
            <w:noWrap/>
            <w:vAlign w:val="bottom"/>
            <w:hideMark/>
          </w:tcPr>
          <w:p w14:paraId="5B48D9F3"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14DE3764" w14:textId="77777777" w:rsidR="00C422A7" w:rsidRPr="00C42B01" w:rsidRDefault="00C422A7">
            <w:pPr>
              <w:jc w:val="both"/>
            </w:pPr>
            <w:r w:rsidRPr="00C42B01">
              <w:t>Priprema naloga za plaćanje i njihovo provođenje.</w:t>
            </w:r>
          </w:p>
          <w:p w14:paraId="2BFFB153" w14:textId="77777777" w:rsidR="00C422A7" w:rsidRPr="00C42B01" w:rsidRDefault="00C422A7">
            <w:pPr>
              <w:jc w:val="both"/>
              <w:rPr>
                <w:sz w:val="24"/>
                <w:szCs w:val="24"/>
              </w:rPr>
            </w:pPr>
            <w:r w:rsidRPr="00C42B01">
              <w:t>Analitičko vođenje osnovnih sredstava.</w:t>
            </w:r>
          </w:p>
          <w:p w14:paraId="0B428743" w14:textId="77777777" w:rsidR="00C422A7" w:rsidRPr="00C42B01" w:rsidRDefault="00C422A7">
            <w:pPr>
              <w:jc w:val="both"/>
              <w:rPr>
                <w:sz w:val="24"/>
                <w:szCs w:val="24"/>
              </w:rPr>
            </w:pPr>
            <w:r w:rsidRPr="00C42B01">
              <w:t xml:space="preserve">Obračun plaće i materijalna prava djelatnika škole. </w:t>
            </w:r>
          </w:p>
          <w:p w14:paraId="124BBB1B" w14:textId="77777777" w:rsidR="00C422A7" w:rsidRPr="00C42B01" w:rsidRDefault="00C422A7">
            <w:pPr>
              <w:jc w:val="both"/>
              <w:rPr>
                <w:sz w:val="24"/>
                <w:szCs w:val="24"/>
              </w:rPr>
            </w:pPr>
            <w:r w:rsidRPr="00C42B01">
              <w:t>Sastavljanje JOPPD obrasca i slanje u Poreznu upravu.</w:t>
            </w:r>
          </w:p>
          <w:p w14:paraId="7E55C343" w14:textId="77777777" w:rsidR="00C422A7" w:rsidRPr="00C42B01" w:rsidRDefault="00C422A7">
            <w:pPr>
              <w:jc w:val="both"/>
            </w:pPr>
            <w:r w:rsidRPr="00C42B01">
              <w:t>Priprema i slanje dokumentacije za refundaciju bolovanja na teret HZZO-a.</w:t>
            </w:r>
          </w:p>
          <w:p w14:paraId="5B411AB9" w14:textId="115CAE59" w:rsidR="00C422A7" w:rsidRPr="00C42B01" w:rsidRDefault="00DB0C6F">
            <w:pPr>
              <w:jc w:val="both"/>
              <w:rPr>
                <w:sz w:val="24"/>
                <w:szCs w:val="24"/>
              </w:rPr>
            </w:pPr>
            <w:r>
              <w:t>Analitičko vođenje</w:t>
            </w:r>
            <w:r w:rsidR="00C422A7" w:rsidRPr="00C42B01">
              <w:t xml:space="preserve"> korisnika školske kuhinje i produženog boravka. </w:t>
            </w:r>
          </w:p>
          <w:p w14:paraId="6BAB238A" w14:textId="77777777" w:rsidR="00C422A7" w:rsidRPr="00C42B01" w:rsidRDefault="00C422A7">
            <w:pPr>
              <w:jc w:val="both"/>
            </w:pPr>
            <w:r w:rsidRPr="00C42B01">
              <w:t>Svakodnevno i uredno vođenje uplata i isplata iz blagajne te redovna uplata pologa na žiro-račun škole.</w:t>
            </w:r>
          </w:p>
          <w:p w14:paraId="1F7F5A66" w14:textId="77777777" w:rsidR="00C422A7" w:rsidRPr="00C42B01" w:rsidRDefault="00C422A7">
            <w:pPr>
              <w:jc w:val="both"/>
            </w:pPr>
            <w:r w:rsidRPr="00C42B01">
              <w:t>Priprema i slanje zahtjeva Istarskoj županiji za refundaciju stvarnih troškova i troškova plaća za pomoćnike u nastavi.</w:t>
            </w:r>
          </w:p>
          <w:p w14:paraId="73BBB8DE" w14:textId="77777777" w:rsidR="00C422A7" w:rsidRPr="00C42B01" w:rsidRDefault="00C422A7">
            <w:pPr>
              <w:jc w:val="both"/>
            </w:pPr>
            <w:r w:rsidRPr="00C42B01">
              <w:t>Priprema zahtjeva za gradove i općine za refundaciju troškova plaća radnika u produženom boravku i refundaciju troškova školskog ručka i produženog boravka za djecu slabijeg imovinskog stanja.</w:t>
            </w:r>
          </w:p>
          <w:p w14:paraId="03B0173C" w14:textId="77777777" w:rsidR="00C422A7" w:rsidRPr="00C42B01" w:rsidRDefault="00C422A7">
            <w:pPr>
              <w:jc w:val="both"/>
              <w:rPr>
                <w:sz w:val="24"/>
                <w:szCs w:val="24"/>
              </w:rPr>
            </w:pPr>
            <w:r w:rsidRPr="00C42B01">
              <w:t>Izrada godišnjeg izvješća RAD-1G.</w:t>
            </w:r>
          </w:p>
          <w:p w14:paraId="15781292" w14:textId="77777777" w:rsidR="00C422A7" w:rsidRPr="00C42B01" w:rsidRDefault="00C422A7">
            <w:pPr>
              <w:jc w:val="both"/>
            </w:pPr>
            <w:r w:rsidRPr="00C42B01">
              <w:t>Usklađivanje planiranih i utrošenih sredstava sa županijskim proračunom.</w:t>
            </w:r>
          </w:p>
        </w:tc>
        <w:tc>
          <w:tcPr>
            <w:tcW w:w="1119" w:type="dxa"/>
            <w:noWrap/>
            <w:vAlign w:val="bottom"/>
            <w:hideMark/>
          </w:tcPr>
          <w:p w14:paraId="3A6D203D" w14:textId="6087FB02" w:rsidR="00C422A7" w:rsidRPr="00C42B01" w:rsidRDefault="005001BE">
            <w:pPr>
              <w:jc w:val="both"/>
              <w:rPr>
                <w:sz w:val="24"/>
                <w:szCs w:val="24"/>
              </w:rPr>
            </w:pPr>
            <w:r>
              <w:t>1</w:t>
            </w:r>
            <w:r w:rsidR="00A03B20">
              <w:t>76</w:t>
            </w:r>
          </w:p>
        </w:tc>
      </w:tr>
      <w:tr w:rsidR="00C422A7" w:rsidRPr="00C42B01" w14:paraId="35D64903" w14:textId="77777777" w:rsidTr="71D6DE98">
        <w:tc>
          <w:tcPr>
            <w:tcW w:w="1124" w:type="dxa"/>
            <w:noWrap/>
            <w:vAlign w:val="bottom"/>
            <w:hideMark/>
          </w:tcPr>
          <w:p w14:paraId="05D87A01" w14:textId="77777777" w:rsidR="00C422A7" w:rsidRPr="00C42B01" w:rsidRDefault="00C422A7">
            <w:pPr>
              <w:jc w:val="both"/>
              <w:rPr>
                <w:sz w:val="24"/>
                <w:szCs w:val="24"/>
              </w:rPr>
            </w:pPr>
            <w:r w:rsidRPr="00C42B01">
              <w:t>travanj</w:t>
            </w:r>
          </w:p>
        </w:tc>
        <w:tc>
          <w:tcPr>
            <w:tcW w:w="6909" w:type="dxa"/>
            <w:noWrap/>
            <w:vAlign w:val="bottom"/>
            <w:hideMark/>
          </w:tcPr>
          <w:p w14:paraId="5CCD28D7"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45A4ADF3" w14:textId="77777777" w:rsidR="00C422A7" w:rsidRPr="00C42B01" w:rsidRDefault="00C422A7">
            <w:pPr>
              <w:jc w:val="both"/>
            </w:pPr>
            <w:r w:rsidRPr="00C42B01">
              <w:t>Priprema naloga za plaćanje i njihovo provođenje.</w:t>
            </w:r>
          </w:p>
          <w:p w14:paraId="59B2280E" w14:textId="77777777" w:rsidR="00C422A7" w:rsidRPr="00C42B01" w:rsidRDefault="00C422A7">
            <w:pPr>
              <w:jc w:val="both"/>
              <w:rPr>
                <w:sz w:val="24"/>
                <w:szCs w:val="24"/>
              </w:rPr>
            </w:pPr>
            <w:r w:rsidRPr="00C42B01">
              <w:t>Analitičko vođenje osnovnih sredstava.</w:t>
            </w:r>
          </w:p>
          <w:p w14:paraId="22B786B1" w14:textId="77777777" w:rsidR="00C422A7" w:rsidRPr="00C42B01" w:rsidRDefault="00C422A7">
            <w:pPr>
              <w:jc w:val="both"/>
              <w:rPr>
                <w:sz w:val="24"/>
                <w:szCs w:val="24"/>
              </w:rPr>
            </w:pPr>
            <w:r w:rsidRPr="00C42B01">
              <w:t xml:space="preserve">Obračun plaće i materijalna prava djelatnika škole. </w:t>
            </w:r>
          </w:p>
          <w:p w14:paraId="75B6F376" w14:textId="77777777" w:rsidR="00C422A7" w:rsidRPr="00C42B01" w:rsidRDefault="00C422A7">
            <w:pPr>
              <w:jc w:val="both"/>
              <w:rPr>
                <w:sz w:val="24"/>
                <w:szCs w:val="24"/>
              </w:rPr>
            </w:pPr>
            <w:r w:rsidRPr="00C42B01">
              <w:t>Sastavljanje JOPPD obrasca i slanje u Poreznu upravu.</w:t>
            </w:r>
          </w:p>
          <w:p w14:paraId="06A6FACB" w14:textId="77777777" w:rsidR="00C422A7" w:rsidRPr="00C42B01" w:rsidRDefault="00C422A7">
            <w:pPr>
              <w:jc w:val="both"/>
            </w:pPr>
            <w:r w:rsidRPr="00C42B01">
              <w:t>Priprema i slanje dokumentacije za refundaciju bolovanja na teret HZZO-a.</w:t>
            </w:r>
          </w:p>
          <w:p w14:paraId="675ED9DC" w14:textId="004D8BD7" w:rsidR="00C422A7" w:rsidRPr="00C42B01" w:rsidRDefault="00C422A7">
            <w:pPr>
              <w:jc w:val="both"/>
              <w:rPr>
                <w:sz w:val="24"/>
                <w:szCs w:val="24"/>
              </w:rPr>
            </w:pPr>
            <w:r w:rsidRPr="00C42B01">
              <w:t xml:space="preserve">Analitičko vođenje korisnika školske kuhinje i produženog boravka. </w:t>
            </w:r>
          </w:p>
          <w:p w14:paraId="3CD8AA82" w14:textId="77777777" w:rsidR="00C422A7" w:rsidRPr="00C42B01" w:rsidRDefault="00C422A7">
            <w:pPr>
              <w:jc w:val="both"/>
            </w:pPr>
            <w:r w:rsidRPr="00C42B01">
              <w:t>Svakodnevno i uredno vođenje uplata i isplata iz blagajne te redovna uplata pologa na žiro-račun škole.</w:t>
            </w:r>
          </w:p>
          <w:p w14:paraId="5F12120B" w14:textId="77777777" w:rsidR="00C422A7" w:rsidRPr="00C42B01" w:rsidRDefault="00C422A7">
            <w:pPr>
              <w:jc w:val="both"/>
            </w:pPr>
            <w:r w:rsidRPr="00C42B01">
              <w:t>Priprema i slanje zahtjeva Istarskoj županiji za refundaciju stvarnih troškova i troškova plaća za pomoćnike u nastavi.</w:t>
            </w:r>
          </w:p>
          <w:p w14:paraId="534B2183" w14:textId="77777777" w:rsidR="00C422A7" w:rsidRPr="00C42B01" w:rsidRDefault="00C422A7">
            <w:pPr>
              <w:jc w:val="both"/>
            </w:pPr>
            <w:r w:rsidRPr="00C42B01">
              <w:t>Priprema zahtjeva za gradove i općine za refundaciju troškova plaća radnika u produženom boravku i refundaciju troškova školskog ručka i produženog boravka za djecu slabijeg imovinskog stanja.</w:t>
            </w:r>
          </w:p>
          <w:p w14:paraId="04517F8D" w14:textId="77777777" w:rsidR="00C422A7" w:rsidRPr="00C42B01" w:rsidRDefault="00C422A7">
            <w:pPr>
              <w:jc w:val="both"/>
            </w:pPr>
            <w:r w:rsidRPr="00C42B01">
              <w:t>Usklađivanje planiranih i utrošenih sredstava sa županijskim proračunom.</w:t>
            </w:r>
          </w:p>
          <w:p w14:paraId="4596F959" w14:textId="77777777" w:rsidR="00C422A7" w:rsidRPr="00C42B01" w:rsidRDefault="00C422A7">
            <w:pPr>
              <w:jc w:val="both"/>
              <w:rPr>
                <w:sz w:val="24"/>
                <w:szCs w:val="24"/>
              </w:rPr>
            </w:pPr>
            <w:r w:rsidRPr="00C42B01">
              <w:t>Izrada tromjesečnog financijskog izvještaja.</w:t>
            </w:r>
          </w:p>
        </w:tc>
        <w:tc>
          <w:tcPr>
            <w:tcW w:w="1119" w:type="dxa"/>
            <w:noWrap/>
            <w:vAlign w:val="bottom"/>
            <w:hideMark/>
          </w:tcPr>
          <w:p w14:paraId="4BE89CDB" w14:textId="5B508764" w:rsidR="00C422A7" w:rsidRPr="00C42B01" w:rsidRDefault="005001BE">
            <w:pPr>
              <w:jc w:val="both"/>
              <w:rPr>
                <w:sz w:val="24"/>
                <w:szCs w:val="24"/>
              </w:rPr>
            </w:pPr>
            <w:r>
              <w:t>1</w:t>
            </w:r>
            <w:r w:rsidR="00A03B20">
              <w:t>68</w:t>
            </w:r>
          </w:p>
        </w:tc>
      </w:tr>
      <w:tr w:rsidR="00C422A7" w:rsidRPr="00C42B01" w14:paraId="78667FBA" w14:textId="77777777" w:rsidTr="71D6DE98">
        <w:tc>
          <w:tcPr>
            <w:tcW w:w="1124" w:type="dxa"/>
            <w:noWrap/>
            <w:vAlign w:val="bottom"/>
            <w:hideMark/>
          </w:tcPr>
          <w:p w14:paraId="78BBCE8E" w14:textId="77777777" w:rsidR="00C422A7" w:rsidRPr="00C42B01" w:rsidRDefault="00C422A7">
            <w:pPr>
              <w:jc w:val="both"/>
              <w:rPr>
                <w:sz w:val="24"/>
                <w:szCs w:val="24"/>
              </w:rPr>
            </w:pPr>
            <w:r w:rsidRPr="00C42B01">
              <w:t>svibanj</w:t>
            </w:r>
          </w:p>
        </w:tc>
        <w:tc>
          <w:tcPr>
            <w:tcW w:w="6909" w:type="dxa"/>
            <w:noWrap/>
            <w:vAlign w:val="bottom"/>
            <w:hideMark/>
          </w:tcPr>
          <w:p w14:paraId="57F00EF4"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2F7A79BD" w14:textId="77777777" w:rsidR="00C422A7" w:rsidRPr="00C42B01" w:rsidRDefault="00C422A7">
            <w:pPr>
              <w:jc w:val="both"/>
            </w:pPr>
            <w:r w:rsidRPr="00C42B01">
              <w:t>Priprema naloga za plaćanje i njihovo provođenje.</w:t>
            </w:r>
          </w:p>
          <w:p w14:paraId="089D0C00" w14:textId="77777777" w:rsidR="00C422A7" w:rsidRPr="00C42B01" w:rsidRDefault="00C422A7">
            <w:pPr>
              <w:jc w:val="both"/>
              <w:rPr>
                <w:sz w:val="24"/>
                <w:szCs w:val="24"/>
              </w:rPr>
            </w:pPr>
            <w:r w:rsidRPr="00C42B01">
              <w:t>Analitičko vođenje osnovnih sredstava.</w:t>
            </w:r>
          </w:p>
          <w:p w14:paraId="0BE2024B" w14:textId="77777777" w:rsidR="00C422A7" w:rsidRPr="00C42B01" w:rsidRDefault="00C422A7">
            <w:pPr>
              <w:jc w:val="both"/>
              <w:rPr>
                <w:sz w:val="24"/>
                <w:szCs w:val="24"/>
              </w:rPr>
            </w:pPr>
            <w:r w:rsidRPr="00C42B01">
              <w:t xml:space="preserve">Obračun plaće i materijalna prava djelatnika škole. </w:t>
            </w:r>
          </w:p>
          <w:p w14:paraId="787EA3C0" w14:textId="77777777" w:rsidR="00C422A7" w:rsidRPr="00C42B01" w:rsidRDefault="00C422A7">
            <w:pPr>
              <w:jc w:val="both"/>
              <w:rPr>
                <w:sz w:val="24"/>
                <w:szCs w:val="24"/>
              </w:rPr>
            </w:pPr>
            <w:r w:rsidRPr="00C42B01">
              <w:t>Sastavljanje JOPPD obrasca i slanje u Poreznu upravu.</w:t>
            </w:r>
          </w:p>
          <w:p w14:paraId="2D5CF8E8" w14:textId="77777777" w:rsidR="00C422A7" w:rsidRPr="00C42B01" w:rsidRDefault="00C422A7">
            <w:pPr>
              <w:jc w:val="both"/>
            </w:pPr>
            <w:r w:rsidRPr="00C42B01">
              <w:t>Priprema i slanje dokumentacije za refundaciju bolovanja na teret HZZO-a.</w:t>
            </w:r>
          </w:p>
          <w:p w14:paraId="55CBD63A" w14:textId="27E22929" w:rsidR="00C422A7" w:rsidRPr="00C42B01" w:rsidRDefault="00C422A7">
            <w:pPr>
              <w:jc w:val="both"/>
              <w:rPr>
                <w:sz w:val="24"/>
                <w:szCs w:val="24"/>
              </w:rPr>
            </w:pPr>
            <w:r w:rsidRPr="00C42B01">
              <w:t xml:space="preserve">Analitičko vođenje korisnika školske kuhinje i produženog boravka. </w:t>
            </w:r>
          </w:p>
          <w:p w14:paraId="07E64B50" w14:textId="77777777" w:rsidR="00C422A7" w:rsidRPr="00C42B01" w:rsidRDefault="00C422A7">
            <w:pPr>
              <w:jc w:val="both"/>
            </w:pPr>
            <w:r w:rsidRPr="00C42B01">
              <w:t>Svakodnevno i uredno vođenje uplata i isplata iz blagajne te redovna uplata pologa na žiro-račun škole.</w:t>
            </w:r>
          </w:p>
          <w:p w14:paraId="28E3E02E" w14:textId="77777777" w:rsidR="00C422A7" w:rsidRPr="00C42B01" w:rsidRDefault="00C422A7">
            <w:pPr>
              <w:jc w:val="both"/>
            </w:pPr>
            <w:r w:rsidRPr="00C42B01">
              <w:t xml:space="preserve">Priprema i slanje zahtjeva Istarskoj županiji za refundaciju stvarnih troškova i troškova plaća za pomoćnike u nastavi. </w:t>
            </w:r>
          </w:p>
          <w:p w14:paraId="491C0D51" w14:textId="77777777" w:rsidR="00C422A7" w:rsidRPr="00C42B01" w:rsidRDefault="00C422A7">
            <w:pPr>
              <w:jc w:val="both"/>
            </w:pPr>
            <w:r w:rsidRPr="00C42B01">
              <w:t xml:space="preserve">Priprema zahtjeva za gradove i općine za refundaciju troškova plaća radnika u produženom boravku i refundaciju troškova školskog ručka i produženog boravka za djecu slabijeg imovinskog stanja. </w:t>
            </w:r>
          </w:p>
        </w:tc>
        <w:tc>
          <w:tcPr>
            <w:tcW w:w="1119" w:type="dxa"/>
            <w:noWrap/>
            <w:vAlign w:val="bottom"/>
            <w:hideMark/>
          </w:tcPr>
          <w:p w14:paraId="5437B6A3" w14:textId="7EB73170" w:rsidR="00C422A7" w:rsidRPr="00C42B01" w:rsidRDefault="005001BE">
            <w:pPr>
              <w:jc w:val="both"/>
              <w:rPr>
                <w:sz w:val="24"/>
                <w:szCs w:val="24"/>
              </w:rPr>
            </w:pPr>
            <w:r>
              <w:t>1</w:t>
            </w:r>
            <w:r w:rsidR="00A03B20">
              <w:t>60</w:t>
            </w:r>
          </w:p>
        </w:tc>
      </w:tr>
      <w:tr w:rsidR="00C422A7" w:rsidRPr="00C42B01" w14:paraId="67F10F59" w14:textId="77777777" w:rsidTr="71D6DE98">
        <w:trPr>
          <w:trHeight w:val="420"/>
        </w:trPr>
        <w:tc>
          <w:tcPr>
            <w:tcW w:w="1124" w:type="dxa"/>
            <w:noWrap/>
            <w:vAlign w:val="bottom"/>
            <w:hideMark/>
          </w:tcPr>
          <w:p w14:paraId="0F3EEDB9" w14:textId="77777777" w:rsidR="00C422A7" w:rsidRPr="00C42B01" w:rsidRDefault="00C422A7">
            <w:pPr>
              <w:jc w:val="both"/>
              <w:rPr>
                <w:sz w:val="24"/>
                <w:szCs w:val="24"/>
              </w:rPr>
            </w:pPr>
            <w:r w:rsidRPr="00C42B01">
              <w:t>lipanj</w:t>
            </w:r>
          </w:p>
        </w:tc>
        <w:tc>
          <w:tcPr>
            <w:tcW w:w="6909" w:type="dxa"/>
            <w:noWrap/>
            <w:vAlign w:val="bottom"/>
            <w:hideMark/>
          </w:tcPr>
          <w:p w14:paraId="7C327C17"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37CF6CCD" w14:textId="77777777" w:rsidR="00C422A7" w:rsidRPr="00C42B01" w:rsidRDefault="00C422A7">
            <w:pPr>
              <w:jc w:val="both"/>
            </w:pPr>
            <w:r w:rsidRPr="00C42B01">
              <w:t>Priprema naloga za plaćanje i njihovo provođenje.</w:t>
            </w:r>
          </w:p>
          <w:p w14:paraId="2B8DC46C" w14:textId="77777777" w:rsidR="00C422A7" w:rsidRPr="00C42B01" w:rsidRDefault="00C422A7">
            <w:pPr>
              <w:jc w:val="both"/>
              <w:rPr>
                <w:sz w:val="24"/>
                <w:szCs w:val="24"/>
              </w:rPr>
            </w:pPr>
            <w:r w:rsidRPr="00C42B01">
              <w:t>Analitičko vođenje osnovnih sredstava.</w:t>
            </w:r>
          </w:p>
          <w:p w14:paraId="78B535CD" w14:textId="77777777" w:rsidR="00C422A7" w:rsidRPr="00C42B01" w:rsidRDefault="00C422A7">
            <w:pPr>
              <w:jc w:val="both"/>
              <w:rPr>
                <w:sz w:val="24"/>
                <w:szCs w:val="24"/>
              </w:rPr>
            </w:pPr>
            <w:r w:rsidRPr="00C42B01">
              <w:t xml:space="preserve">Obračun plaće i materijalna prava djelatnika škole. </w:t>
            </w:r>
          </w:p>
          <w:p w14:paraId="5ADE001E" w14:textId="77777777" w:rsidR="00C422A7" w:rsidRPr="00C42B01" w:rsidRDefault="00C422A7">
            <w:pPr>
              <w:jc w:val="both"/>
              <w:rPr>
                <w:sz w:val="24"/>
                <w:szCs w:val="24"/>
              </w:rPr>
            </w:pPr>
            <w:r w:rsidRPr="00C42B01">
              <w:t>Sastavljanje JOPPD obrasca i slanje u Poreznu upravu.</w:t>
            </w:r>
          </w:p>
          <w:p w14:paraId="11B7687A" w14:textId="77777777" w:rsidR="00C422A7" w:rsidRPr="00C42B01" w:rsidRDefault="00C422A7">
            <w:pPr>
              <w:jc w:val="both"/>
            </w:pPr>
            <w:r w:rsidRPr="00C42B01">
              <w:t>Priprema i slanje dokumentacije za refundaciju bolovanja na teret HZZO-a.</w:t>
            </w:r>
          </w:p>
          <w:p w14:paraId="77129F4E" w14:textId="4E0EE4EF" w:rsidR="00C422A7" w:rsidRPr="00C42B01" w:rsidRDefault="00C422A7">
            <w:pPr>
              <w:jc w:val="both"/>
              <w:rPr>
                <w:sz w:val="24"/>
                <w:szCs w:val="24"/>
              </w:rPr>
            </w:pPr>
            <w:r w:rsidRPr="00C42B01">
              <w:t xml:space="preserve">Analitičko vođenje korisnika školske kuhinje i produženog boravka. </w:t>
            </w:r>
          </w:p>
          <w:p w14:paraId="207669E0" w14:textId="77777777" w:rsidR="00C422A7" w:rsidRPr="00C42B01" w:rsidRDefault="00C422A7">
            <w:pPr>
              <w:jc w:val="both"/>
            </w:pPr>
            <w:r w:rsidRPr="00C42B01">
              <w:t>Svakodnevno i uredno vođenje uplata i isplata iz blagajne te redovna uplata pologa na žiro-račun škole.</w:t>
            </w:r>
          </w:p>
          <w:p w14:paraId="79C877A2" w14:textId="77777777" w:rsidR="00C422A7" w:rsidRPr="00C42B01" w:rsidRDefault="00C422A7">
            <w:pPr>
              <w:jc w:val="both"/>
            </w:pPr>
            <w:r w:rsidRPr="00C42B01">
              <w:t xml:space="preserve">Priprema i slanje zahtjeva Istarskoj županiji za refundaciju stvarnih troškova i troškova plaća za pomoćnike u nastavi. </w:t>
            </w:r>
          </w:p>
          <w:p w14:paraId="1AA28A13" w14:textId="77777777" w:rsidR="00C422A7" w:rsidRPr="00C42B01" w:rsidRDefault="00C422A7">
            <w:pPr>
              <w:jc w:val="both"/>
            </w:pPr>
            <w:r w:rsidRPr="00C42B01">
              <w:t>Priprema zahtjeva za gradove i općine za refundaciju troškova plaća radnika u produženom boravku i refundaciju troškova školskog ručka i produženog boravka za djecu slabijeg imovinskog stanja.</w:t>
            </w:r>
          </w:p>
          <w:p w14:paraId="6897B711" w14:textId="77777777" w:rsidR="00C422A7" w:rsidRPr="00C42B01" w:rsidRDefault="00C422A7">
            <w:pPr>
              <w:jc w:val="both"/>
              <w:rPr>
                <w:sz w:val="24"/>
                <w:szCs w:val="24"/>
              </w:rPr>
            </w:pPr>
            <w:r w:rsidRPr="00C42B01">
              <w:t>Izrada 1. izmjena i dopuna financijskog plana.</w:t>
            </w:r>
          </w:p>
        </w:tc>
        <w:tc>
          <w:tcPr>
            <w:tcW w:w="1119" w:type="dxa"/>
            <w:noWrap/>
            <w:vAlign w:val="bottom"/>
            <w:hideMark/>
          </w:tcPr>
          <w:p w14:paraId="1F5701E9" w14:textId="6284FB79" w:rsidR="00C422A7" w:rsidRPr="00C42B01" w:rsidRDefault="00B81A84">
            <w:pPr>
              <w:jc w:val="both"/>
              <w:rPr>
                <w:sz w:val="24"/>
                <w:szCs w:val="24"/>
              </w:rPr>
            </w:pPr>
            <w:r>
              <w:t>160</w:t>
            </w:r>
          </w:p>
        </w:tc>
      </w:tr>
      <w:tr w:rsidR="00C422A7" w:rsidRPr="00C42B01" w14:paraId="005E18E8" w14:textId="77777777" w:rsidTr="71D6DE98">
        <w:tc>
          <w:tcPr>
            <w:tcW w:w="1124" w:type="dxa"/>
            <w:noWrap/>
            <w:vAlign w:val="bottom"/>
            <w:hideMark/>
          </w:tcPr>
          <w:p w14:paraId="25E6C304" w14:textId="77777777" w:rsidR="00C422A7" w:rsidRPr="00C42B01" w:rsidRDefault="00C422A7">
            <w:pPr>
              <w:jc w:val="both"/>
              <w:rPr>
                <w:sz w:val="24"/>
                <w:szCs w:val="24"/>
              </w:rPr>
            </w:pPr>
            <w:r w:rsidRPr="00C42B01">
              <w:t>srpanj</w:t>
            </w:r>
          </w:p>
        </w:tc>
        <w:tc>
          <w:tcPr>
            <w:tcW w:w="6909" w:type="dxa"/>
            <w:noWrap/>
            <w:vAlign w:val="bottom"/>
            <w:hideMark/>
          </w:tcPr>
          <w:p w14:paraId="20D449B2"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0B1BF1F5" w14:textId="77777777" w:rsidR="00C422A7" w:rsidRPr="00C42B01" w:rsidRDefault="00C422A7">
            <w:pPr>
              <w:jc w:val="both"/>
            </w:pPr>
            <w:r w:rsidRPr="00C42B01">
              <w:t>Priprema naloga za plaćanje i njihovo provođenje.</w:t>
            </w:r>
          </w:p>
          <w:p w14:paraId="4A1DF1A3" w14:textId="77777777" w:rsidR="00C422A7" w:rsidRPr="00C42B01" w:rsidRDefault="00C422A7">
            <w:pPr>
              <w:jc w:val="both"/>
              <w:rPr>
                <w:sz w:val="24"/>
                <w:szCs w:val="24"/>
              </w:rPr>
            </w:pPr>
            <w:r w:rsidRPr="00C42B01">
              <w:t>Analitičko vođenje osnovnih sredstava.</w:t>
            </w:r>
          </w:p>
          <w:p w14:paraId="79CBC571" w14:textId="77777777" w:rsidR="00C422A7" w:rsidRPr="00C42B01" w:rsidRDefault="00C422A7">
            <w:pPr>
              <w:jc w:val="both"/>
              <w:rPr>
                <w:sz w:val="24"/>
                <w:szCs w:val="24"/>
              </w:rPr>
            </w:pPr>
            <w:r w:rsidRPr="00C42B01">
              <w:t xml:space="preserve">Obračun plaće i materijalna prava djelatnika škole. </w:t>
            </w:r>
          </w:p>
          <w:p w14:paraId="196267FB" w14:textId="77777777" w:rsidR="00C422A7" w:rsidRPr="00C42B01" w:rsidRDefault="00C422A7">
            <w:pPr>
              <w:jc w:val="both"/>
              <w:rPr>
                <w:sz w:val="24"/>
                <w:szCs w:val="24"/>
              </w:rPr>
            </w:pPr>
            <w:r w:rsidRPr="00C42B01">
              <w:t>Sastavljanje JOPPD obrasca i slanje u Poreznu upravu.</w:t>
            </w:r>
          </w:p>
          <w:p w14:paraId="6F3BB942" w14:textId="77777777" w:rsidR="00C422A7" w:rsidRPr="00C42B01" w:rsidRDefault="00C422A7">
            <w:pPr>
              <w:jc w:val="both"/>
            </w:pPr>
            <w:r w:rsidRPr="00C42B01">
              <w:t>Priprema i slanje dokumentacije za refundaciju bolovanja na teret HZZO-a.</w:t>
            </w:r>
          </w:p>
          <w:p w14:paraId="4C906D37" w14:textId="411E630D" w:rsidR="00C422A7" w:rsidRPr="00C42B01" w:rsidRDefault="00DB0C6F">
            <w:pPr>
              <w:jc w:val="both"/>
              <w:rPr>
                <w:sz w:val="24"/>
                <w:szCs w:val="24"/>
              </w:rPr>
            </w:pPr>
            <w:r>
              <w:t>Analitičko vođenje</w:t>
            </w:r>
            <w:r w:rsidR="00C422A7" w:rsidRPr="00C42B01">
              <w:t xml:space="preserve"> korisnika školske kuhinje i produženog boravka. </w:t>
            </w:r>
          </w:p>
          <w:p w14:paraId="5BBAA727" w14:textId="77777777" w:rsidR="00C422A7" w:rsidRPr="00C42B01" w:rsidRDefault="00C422A7">
            <w:pPr>
              <w:jc w:val="both"/>
            </w:pPr>
            <w:r w:rsidRPr="00C42B01">
              <w:t>Svakodnevno i uredno vođenje uplata i isplata iz blagajne te redovna uplata pologa na žiro-račun škole.</w:t>
            </w:r>
          </w:p>
          <w:p w14:paraId="22AB6AA5" w14:textId="77777777" w:rsidR="00C422A7" w:rsidRPr="00C42B01" w:rsidRDefault="00C422A7">
            <w:pPr>
              <w:jc w:val="both"/>
            </w:pPr>
            <w:r w:rsidRPr="00C42B01">
              <w:t xml:space="preserve">Priprema i slanje zahtjeva Istarskoj županiji za refundaciju stvarnih troškova i troškova plaća za pomoćnike u nastavi. </w:t>
            </w:r>
          </w:p>
          <w:p w14:paraId="25270FDD" w14:textId="77777777" w:rsidR="00C422A7" w:rsidRPr="00C42B01" w:rsidRDefault="00C422A7">
            <w:pPr>
              <w:jc w:val="both"/>
            </w:pPr>
            <w:r w:rsidRPr="00C42B01">
              <w:t>Priprema zahtjeva za gradove i općine za refundaciju troškova plaća radnika u produženom boravku i refundaciju troškova školskog ručka i produženog boravka za djecu slabijeg imovinskog stanja.</w:t>
            </w:r>
          </w:p>
          <w:p w14:paraId="6698558B" w14:textId="77777777" w:rsidR="00C422A7" w:rsidRPr="00C42B01" w:rsidRDefault="00C422A7">
            <w:pPr>
              <w:jc w:val="both"/>
            </w:pPr>
            <w:r w:rsidRPr="00C42B01">
              <w:t>Izrada polugodišnjeg financijskog izvještaja.</w:t>
            </w:r>
          </w:p>
          <w:p w14:paraId="7D16A18A" w14:textId="77777777" w:rsidR="00C422A7" w:rsidRPr="00C42B01" w:rsidRDefault="00C422A7">
            <w:pPr>
              <w:jc w:val="both"/>
              <w:rPr>
                <w:sz w:val="24"/>
                <w:szCs w:val="24"/>
              </w:rPr>
            </w:pPr>
            <w:r w:rsidRPr="00C42B01">
              <w:t>Izrada polugodišnjeg izvještaja o izvršenju financijskog plana.</w:t>
            </w:r>
          </w:p>
        </w:tc>
        <w:tc>
          <w:tcPr>
            <w:tcW w:w="1119" w:type="dxa"/>
            <w:noWrap/>
            <w:vAlign w:val="bottom"/>
            <w:hideMark/>
          </w:tcPr>
          <w:p w14:paraId="6840287C" w14:textId="5D0C8C08" w:rsidR="00C422A7" w:rsidRPr="00C42B01" w:rsidRDefault="00B81A84">
            <w:pPr>
              <w:jc w:val="both"/>
              <w:rPr>
                <w:sz w:val="24"/>
                <w:szCs w:val="24"/>
              </w:rPr>
            </w:pPr>
            <w:r>
              <w:t>184</w:t>
            </w:r>
          </w:p>
        </w:tc>
      </w:tr>
      <w:tr w:rsidR="00C422A7" w:rsidRPr="00C42B01" w14:paraId="00B173BE" w14:textId="77777777" w:rsidTr="71D6DE98">
        <w:tc>
          <w:tcPr>
            <w:tcW w:w="1124" w:type="dxa"/>
            <w:noWrap/>
            <w:vAlign w:val="bottom"/>
          </w:tcPr>
          <w:p w14:paraId="34EE396C" w14:textId="77777777" w:rsidR="00C422A7" w:rsidRPr="00C42B01" w:rsidRDefault="00C422A7">
            <w:pPr>
              <w:jc w:val="both"/>
              <w:rPr>
                <w:sz w:val="24"/>
                <w:szCs w:val="24"/>
              </w:rPr>
            </w:pPr>
            <w:r w:rsidRPr="00C42B01">
              <w:t>kolovoz</w:t>
            </w:r>
          </w:p>
          <w:p w14:paraId="321DC678" w14:textId="77777777" w:rsidR="00C422A7" w:rsidRPr="00C42B01" w:rsidRDefault="00C422A7">
            <w:pPr>
              <w:jc w:val="both"/>
              <w:rPr>
                <w:sz w:val="24"/>
                <w:szCs w:val="24"/>
              </w:rPr>
            </w:pPr>
          </w:p>
          <w:p w14:paraId="3B53B07A" w14:textId="77777777" w:rsidR="00C422A7" w:rsidRPr="00C42B01" w:rsidRDefault="00C422A7">
            <w:pPr>
              <w:jc w:val="both"/>
              <w:rPr>
                <w:b/>
                <w:sz w:val="24"/>
                <w:szCs w:val="24"/>
              </w:rPr>
            </w:pPr>
          </w:p>
          <w:p w14:paraId="14A60BB8" w14:textId="77777777" w:rsidR="00C422A7" w:rsidRPr="00C42B01" w:rsidRDefault="00C422A7">
            <w:pPr>
              <w:jc w:val="both"/>
              <w:rPr>
                <w:b/>
                <w:sz w:val="24"/>
                <w:szCs w:val="24"/>
              </w:rPr>
            </w:pPr>
          </w:p>
          <w:p w14:paraId="411C4BB0" w14:textId="77777777" w:rsidR="00C422A7" w:rsidRPr="00C42B01" w:rsidRDefault="00C422A7">
            <w:pPr>
              <w:jc w:val="both"/>
              <w:rPr>
                <w:b/>
                <w:sz w:val="24"/>
                <w:szCs w:val="24"/>
              </w:rPr>
            </w:pPr>
            <w:r w:rsidRPr="00C42B01">
              <w:rPr>
                <w:b/>
                <w:sz w:val="24"/>
                <w:szCs w:val="24"/>
              </w:rPr>
              <w:t>Ukupno:</w:t>
            </w:r>
          </w:p>
        </w:tc>
        <w:tc>
          <w:tcPr>
            <w:tcW w:w="6909" w:type="dxa"/>
            <w:noWrap/>
            <w:vAlign w:val="bottom"/>
            <w:hideMark/>
          </w:tcPr>
          <w:p w14:paraId="75908177" w14:textId="77777777" w:rsidR="00C422A7" w:rsidRPr="00C42B01" w:rsidRDefault="00C422A7">
            <w:pPr>
              <w:jc w:val="both"/>
              <w:rPr>
                <w:sz w:val="24"/>
                <w:szCs w:val="24"/>
              </w:rPr>
            </w:pPr>
            <w:r w:rsidRPr="00C42B01">
              <w:t>Priprema, kontiranje i knjiženje financijske dokumentacije (ulazni i izlazni računi, izvodi, plaće i naknade, putni nalozi, zaduženje ručka i produženog boravka, ostalo).</w:t>
            </w:r>
          </w:p>
          <w:p w14:paraId="43C3ACF7" w14:textId="77777777" w:rsidR="00C422A7" w:rsidRPr="00C42B01" w:rsidRDefault="00C422A7">
            <w:pPr>
              <w:jc w:val="both"/>
            </w:pPr>
            <w:r w:rsidRPr="00C42B01">
              <w:t>Priprema naloga za plaćanje i njihovo provođenje.</w:t>
            </w:r>
          </w:p>
          <w:p w14:paraId="44CF4796" w14:textId="77777777" w:rsidR="00C422A7" w:rsidRPr="00C42B01" w:rsidRDefault="00C422A7">
            <w:pPr>
              <w:jc w:val="both"/>
              <w:rPr>
                <w:sz w:val="24"/>
                <w:szCs w:val="24"/>
              </w:rPr>
            </w:pPr>
            <w:r w:rsidRPr="00C42B01">
              <w:t xml:space="preserve">Obračun plaće i materijalna prava djelatnika škole. </w:t>
            </w:r>
          </w:p>
          <w:p w14:paraId="5EFA26BF" w14:textId="77777777" w:rsidR="00C422A7" w:rsidRPr="00C42B01" w:rsidRDefault="00C422A7">
            <w:pPr>
              <w:jc w:val="both"/>
              <w:rPr>
                <w:sz w:val="24"/>
                <w:szCs w:val="24"/>
              </w:rPr>
            </w:pPr>
            <w:r w:rsidRPr="00C42B01">
              <w:t>Sastavljanje JOPPD obrasca i slanje u Poreznu upravu.</w:t>
            </w:r>
          </w:p>
          <w:p w14:paraId="3DAD64BF" w14:textId="77777777" w:rsidR="00C422A7" w:rsidRPr="00C42B01" w:rsidRDefault="00C422A7">
            <w:pPr>
              <w:jc w:val="both"/>
            </w:pPr>
            <w:r w:rsidRPr="00C42B01">
              <w:t>Priprema i slanje dokumentacije za refundaciju bolovanja na teret HZZO-a.</w:t>
            </w:r>
          </w:p>
          <w:p w14:paraId="2F1C4456" w14:textId="77777777" w:rsidR="00C422A7" w:rsidRPr="00C42B01" w:rsidRDefault="00C422A7">
            <w:pPr>
              <w:jc w:val="both"/>
            </w:pPr>
            <w:r w:rsidRPr="00C42B01">
              <w:t>Priprema i slanje zahtjeva Istarskoj županiji za refundaciju stvarnih troškova.</w:t>
            </w:r>
          </w:p>
          <w:p w14:paraId="6A765F9F" w14:textId="77777777" w:rsidR="00C422A7" w:rsidRPr="00C42B01" w:rsidRDefault="00C422A7">
            <w:pPr>
              <w:jc w:val="both"/>
              <w:rPr>
                <w:sz w:val="24"/>
                <w:szCs w:val="24"/>
              </w:rPr>
            </w:pPr>
            <w:r w:rsidRPr="00C42B01">
              <w:t>Priprema zahtjeva za gradove i općine za refundaciju troškova plaća radnika u produženom boravku.</w:t>
            </w:r>
          </w:p>
        </w:tc>
        <w:tc>
          <w:tcPr>
            <w:tcW w:w="1119" w:type="dxa"/>
            <w:noWrap/>
            <w:vAlign w:val="bottom"/>
          </w:tcPr>
          <w:p w14:paraId="5A3F426F" w14:textId="77777777" w:rsidR="00C422A7" w:rsidRPr="00C42B01" w:rsidRDefault="00C422A7">
            <w:pPr>
              <w:jc w:val="both"/>
              <w:rPr>
                <w:sz w:val="24"/>
                <w:szCs w:val="24"/>
              </w:rPr>
            </w:pPr>
          </w:p>
          <w:p w14:paraId="47E476D6" w14:textId="77777777" w:rsidR="00C422A7" w:rsidRPr="00C42B01" w:rsidRDefault="00C422A7">
            <w:pPr>
              <w:jc w:val="both"/>
              <w:rPr>
                <w:sz w:val="24"/>
                <w:szCs w:val="24"/>
              </w:rPr>
            </w:pPr>
          </w:p>
          <w:p w14:paraId="22AFD9C5" w14:textId="77777777" w:rsidR="00C422A7" w:rsidRPr="00C42B01" w:rsidRDefault="00C422A7">
            <w:pPr>
              <w:jc w:val="both"/>
              <w:rPr>
                <w:sz w:val="24"/>
                <w:szCs w:val="24"/>
              </w:rPr>
            </w:pPr>
          </w:p>
          <w:p w14:paraId="4F420EDE" w14:textId="77777777" w:rsidR="00C422A7" w:rsidRPr="00C42B01" w:rsidRDefault="00C422A7">
            <w:pPr>
              <w:jc w:val="both"/>
              <w:rPr>
                <w:sz w:val="24"/>
                <w:szCs w:val="24"/>
              </w:rPr>
            </w:pPr>
          </w:p>
          <w:p w14:paraId="38C88C0C" w14:textId="6DC44B02" w:rsidR="00C422A7" w:rsidRPr="00C42B01" w:rsidRDefault="00B81A84" w:rsidP="00EA7A92">
            <w:pPr>
              <w:jc w:val="both"/>
              <w:rPr>
                <w:sz w:val="24"/>
                <w:szCs w:val="24"/>
              </w:rPr>
            </w:pPr>
            <w:r>
              <w:t>1</w:t>
            </w:r>
            <w:r w:rsidR="00A03B20">
              <w:t>60</w:t>
            </w:r>
          </w:p>
        </w:tc>
      </w:tr>
      <w:tr w:rsidR="00AE0C36" w:rsidRPr="00C42B01" w14:paraId="5894D347" w14:textId="77777777" w:rsidTr="71D6DE98">
        <w:tc>
          <w:tcPr>
            <w:tcW w:w="8033" w:type="dxa"/>
            <w:gridSpan w:val="2"/>
            <w:noWrap/>
            <w:vAlign w:val="bottom"/>
          </w:tcPr>
          <w:p w14:paraId="0B5986F7" w14:textId="51614FD3" w:rsidR="00AE0C36" w:rsidRPr="00C42B01" w:rsidRDefault="00AE0C36" w:rsidP="00AE0C36">
            <w:pPr>
              <w:jc w:val="right"/>
            </w:pPr>
            <w:r w:rsidRPr="00C42B01">
              <w:t>Ukupno</w:t>
            </w:r>
          </w:p>
        </w:tc>
        <w:tc>
          <w:tcPr>
            <w:tcW w:w="1119" w:type="dxa"/>
            <w:noWrap/>
            <w:vAlign w:val="bottom"/>
          </w:tcPr>
          <w:p w14:paraId="049B6596" w14:textId="40686E33" w:rsidR="00AE0C36" w:rsidRPr="00C42B01" w:rsidRDefault="00AE0C36" w:rsidP="004E3B27">
            <w:pPr>
              <w:jc w:val="both"/>
              <w:rPr>
                <w:sz w:val="24"/>
                <w:szCs w:val="24"/>
              </w:rPr>
            </w:pPr>
            <w:r w:rsidRPr="00C42B01">
              <w:rPr>
                <w:sz w:val="24"/>
                <w:szCs w:val="24"/>
              </w:rPr>
              <w:t xml:space="preserve"> </w:t>
            </w:r>
            <w:r w:rsidR="00A03B20">
              <w:rPr>
                <w:sz w:val="24"/>
                <w:szCs w:val="24"/>
              </w:rPr>
              <w:t>2008</w:t>
            </w:r>
          </w:p>
        </w:tc>
      </w:tr>
      <w:tr w:rsidR="00AE0C36" w:rsidRPr="00C42B01" w14:paraId="6890E19A" w14:textId="77777777" w:rsidTr="71D6DE98">
        <w:tc>
          <w:tcPr>
            <w:tcW w:w="8033" w:type="dxa"/>
            <w:gridSpan w:val="2"/>
            <w:noWrap/>
            <w:vAlign w:val="bottom"/>
          </w:tcPr>
          <w:p w14:paraId="4B742EA6" w14:textId="1F00CBAE" w:rsidR="00AE0C36" w:rsidRPr="00C42B01" w:rsidRDefault="00AE0C36" w:rsidP="00AE0C36">
            <w:pPr>
              <w:jc w:val="right"/>
            </w:pPr>
            <w:r w:rsidRPr="00C42B01">
              <w:t>Godišnji odmor</w:t>
            </w:r>
          </w:p>
        </w:tc>
        <w:tc>
          <w:tcPr>
            <w:tcW w:w="1119" w:type="dxa"/>
            <w:noWrap/>
            <w:vAlign w:val="bottom"/>
          </w:tcPr>
          <w:p w14:paraId="432E76D0" w14:textId="5BD46E4D" w:rsidR="00AE0C36" w:rsidRPr="00C42B01" w:rsidRDefault="0082799B" w:rsidP="00F42510">
            <w:pPr>
              <w:jc w:val="both"/>
              <w:rPr>
                <w:sz w:val="24"/>
                <w:szCs w:val="24"/>
              </w:rPr>
            </w:pPr>
            <w:r>
              <w:rPr>
                <w:sz w:val="24"/>
                <w:szCs w:val="24"/>
              </w:rPr>
              <w:t>2</w:t>
            </w:r>
            <w:r w:rsidR="00A03B20">
              <w:rPr>
                <w:sz w:val="24"/>
                <w:szCs w:val="24"/>
              </w:rPr>
              <w:t>24</w:t>
            </w:r>
          </w:p>
        </w:tc>
      </w:tr>
      <w:tr w:rsidR="00AE0C36" w:rsidRPr="00C42B01" w14:paraId="736835EE" w14:textId="77777777" w:rsidTr="71D6DE98">
        <w:tc>
          <w:tcPr>
            <w:tcW w:w="8033" w:type="dxa"/>
            <w:gridSpan w:val="2"/>
            <w:shd w:val="clear" w:color="auto" w:fill="F7CAAC" w:themeFill="accent2" w:themeFillTint="66"/>
            <w:noWrap/>
            <w:vAlign w:val="bottom"/>
          </w:tcPr>
          <w:p w14:paraId="3DB9365F" w14:textId="2208EAA4" w:rsidR="00AE0C36" w:rsidRPr="00C42B01" w:rsidRDefault="00AE0C36" w:rsidP="00AE0C36">
            <w:pPr>
              <w:jc w:val="right"/>
            </w:pPr>
            <w:r w:rsidRPr="00C42B01">
              <w:t>Ukupno sati rada</w:t>
            </w:r>
          </w:p>
        </w:tc>
        <w:tc>
          <w:tcPr>
            <w:tcW w:w="1119" w:type="dxa"/>
            <w:noWrap/>
            <w:vAlign w:val="bottom"/>
          </w:tcPr>
          <w:p w14:paraId="05679FC0" w14:textId="0CD29C2F" w:rsidR="00AE0C36" w:rsidRPr="00C42B01" w:rsidRDefault="00AE0C36" w:rsidP="00F42510">
            <w:pPr>
              <w:jc w:val="both"/>
              <w:rPr>
                <w:sz w:val="24"/>
                <w:szCs w:val="24"/>
              </w:rPr>
            </w:pPr>
            <w:r w:rsidRPr="00C42B01">
              <w:rPr>
                <w:sz w:val="24"/>
                <w:szCs w:val="24"/>
              </w:rPr>
              <w:t>1</w:t>
            </w:r>
            <w:r w:rsidR="00A03B20">
              <w:rPr>
                <w:sz w:val="24"/>
                <w:szCs w:val="24"/>
              </w:rPr>
              <w:t>784</w:t>
            </w:r>
          </w:p>
        </w:tc>
      </w:tr>
    </w:tbl>
    <w:p w14:paraId="32B1E929" w14:textId="1ACEC6E7" w:rsidR="00C422A7" w:rsidRDefault="00C422A7" w:rsidP="00C422A7">
      <w:pPr>
        <w:rPr>
          <w:rFonts w:ascii="Times New Roman" w:hAnsi="Times New Roman" w:cs="Times New Roman"/>
        </w:rPr>
      </w:pPr>
    </w:p>
    <w:p w14:paraId="09B139A1" w14:textId="4B1E66E0" w:rsidR="00FF3765" w:rsidRDefault="00FF3765" w:rsidP="00C422A7">
      <w:pPr>
        <w:rPr>
          <w:rFonts w:ascii="Times New Roman" w:hAnsi="Times New Roman" w:cs="Times New Roman"/>
        </w:rPr>
      </w:pPr>
    </w:p>
    <w:p w14:paraId="67ACAE1D" w14:textId="77777777" w:rsidR="003A09A6" w:rsidRPr="00A8028C" w:rsidRDefault="003A09A6">
      <w:pPr>
        <w:keepNext/>
        <w:keepLines/>
        <w:numPr>
          <w:ilvl w:val="0"/>
          <w:numId w:val="21"/>
        </w:numPr>
        <w:spacing w:before="240" w:after="0" w:line="240" w:lineRule="auto"/>
        <w:outlineLvl w:val="0"/>
        <w:rPr>
          <w:rFonts w:ascii="Times New Roman" w:eastAsiaTheme="majorEastAsia" w:hAnsi="Times New Roman" w:cs="Times New Roman"/>
          <w:b/>
          <w:color w:val="000000" w:themeColor="text1"/>
          <w:szCs w:val="32"/>
        </w:rPr>
      </w:pPr>
      <w:bookmarkStart w:id="155" w:name="_Toc208903424"/>
      <w:r w:rsidRPr="00A8028C">
        <w:rPr>
          <w:rFonts w:ascii="Times New Roman" w:eastAsiaTheme="majorEastAsia" w:hAnsi="Times New Roman" w:cs="Times New Roman"/>
          <w:b/>
          <w:color w:val="000000" w:themeColor="text1"/>
          <w:szCs w:val="32"/>
        </w:rPr>
        <w:t>PLAN RADA ŠKOLSKOG ODBORA I STRUČNIH TIJELA</w:t>
      </w:r>
      <w:bookmarkEnd w:id="155"/>
    </w:p>
    <w:p w14:paraId="66A080CC" w14:textId="77777777" w:rsidR="003A09A6" w:rsidRPr="00A8028C" w:rsidRDefault="003A09A6" w:rsidP="003A09A6">
      <w:pPr>
        <w:spacing w:after="0" w:line="240" w:lineRule="auto"/>
        <w:rPr>
          <w:rFonts w:ascii="Times New Roman" w:eastAsia="Times New Roman" w:hAnsi="Times New Roman" w:cs="Times New Roman"/>
          <w:color w:val="000000" w:themeColor="text1"/>
          <w:sz w:val="24"/>
          <w:szCs w:val="24"/>
        </w:rPr>
      </w:pPr>
    </w:p>
    <w:p w14:paraId="367A1263" w14:textId="77777777" w:rsidR="003A09A6" w:rsidRPr="00A8028C"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sz w:val="24"/>
          <w:szCs w:val="24"/>
        </w:rPr>
      </w:pPr>
      <w:bookmarkStart w:id="156" w:name="_Toc115353222"/>
      <w:bookmarkStart w:id="157" w:name="_Toc208903425"/>
      <w:r w:rsidRPr="00A8028C">
        <w:rPr>
          <w:rFonts w:ascii="Times New Roman" w:eastAsia="Times New Roman" w:hAnsi="Times New Roman" w:cs="Times New Roman"/>
          <w:b/>
          <w:bCs/>
          <w:i/>
          <w:color w:val="000000" w:themeColor="text1"/>
          <w:sz w:val="24"/>
          <w:szCs w:val="24"/>
        </w:rPr>
        <w:t>7.1. Plan rada Školskog odbora</w:t>
      </w:r>
      <w:bookmarkEnd w:id="156"/>
      <w:bookmarkEnd w:id="157"/>
    </w:p>
    <w:p w14:paraId="0420389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9E892E9" w14:textId="77777777" w:rsidR="009569C3" w:rsidRPr="00C42B01" w:rsidRDefault="009569C3" w:rsidP="009569C3">
      <w:pPr>
        <w:jc w:val="both"/>
        <w:rPr>
          <w:rFonts w:ascii="Times New Roman" w:hAnsi="Times New Roman" w:cs="Times New Roman"/>
          <w:szCs w:val="24"/>
        </w:rPr>
      </w:pPr>
      <w:r w:rsidRPr="00C42B01">
        <w:rPr>
          <w:rFonts w:ascii="Times New Roman" w:hAnsi="Times New Roman" w:cs="Times New Roman"/>
          <w:szCs w:val="24"/>
        </w:rPr>
        <w:t>Uz poslove za koje je kao upravno tijelo Škole ovlašten zakonom i provedbenim propisima Školski odbor osobito:</w:t>
      </w:r>
    </w:p>
    <w:p w14:paraId="4A58C8DD"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imenuje ravnatelja uz prethodnu suglasnost ministra</w:t>
      </w:r>
    </w:p>
    <w:p w14:paraId="4B1EB1E2"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razrješuje ravnatelja</w:t>
      </w:r>
    </w:p>
    <w:p w14:paraId="739AFEA5"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imenuje i razrješuje predsjednika i zamjenika predsjednika Školskog odbora</w:t>
      </w:r>
    </w:p>
    <w:p w14:paraId="1C27EE17"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određuje zamjenika ravnatelja</w:t>
      </w:r>
    </w:p>
    <w:p w14:paraId="42E59C6E"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na prijedlog ravnatelja donosi Statut uz prethodnu suglasnost osnivača</w:t>
      </w:r>
    </w:p>
    <w:p w14:paraId="7DAF0B03"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donosi druge opće akte na prijedlog ravnatelja</w:t>
      </w:r>
    </w:p>
    <w:p w14:paraId="3F46773D"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donosi školski kurikulum na prijedlog Učiteljskog vijeća i ravnatelja te prethodnog mišljenja Vijeća roditelja</w:t>
      </w:r>
    </w:p>
    <w:p w14:paraId="0D593076"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donosi godišnji plan i programa rada na prijedlog ravnatelja te prethodnog mišljenja Vijeća roditelja</w:t>
      </w:r>
    </w:p>
    <w:p w14:paraId="31A4D56B" w14:textId="2F1D0D08" w:rsidR="009569C3" w:rsidRPr="00C42B01" w:rsidRDefault="35514339" w:rsidP="71D6DE98">
      <w:pPr>
        <w:jc w:val="both"/>
        <w:rPr>
          <w:rFonts w:ascii="Times New Roman" w:hAnsi="Times New Roman" w:cs="Times New Roman"/>
        </w:rPr>
      </w:pPr>
      <w:r w:rsidRPr="71D6DE98">
        <w:rPr>
          <w:rFonts w:ascii="Times New Roman" w:hAnsi="Times New Roman" w:cs="Times New Roman"/>
        </w:rPr>
        <w:t xml:space="preserve">- donosi </w:t>
      </w:r>
      <w:r w:rsidR="737EA549" w:rsidRPr="71D6DE98">
        <w:rPr>
          <w:rFonts w:ascii="Times New Roman" w:hAnsi="Times New Roman" w:cs="Times New Roman"/>
        </w:rPr>
        <w:t>E</w:t>
      </w:r>
      <w:r w:rsidRPr="71D6DE98">
        <w:rPr>
          <w:rFonts w:ascii="Times New Roman" w:hAnsi="Times New Roman" w:cs="Times New Roman"/>
        </w:rPr>
        <w:t xml:space="preserve">tički kodeks neposrednih nositelja odgojno-obrazovne djelatnosti nakon provedene rasprave na </w:t>
      </w:r>
      <w:r w:rsidR="64CBC1D2" w:rsidRPr="71D6DE98">
        <w:rPr>
          <w:rFonts w:ascii="Times New Roman" w:hAnsi="Times New Roman" w:cs="Times New Roman"/>
        </w:rPr>
        <w:t>U</w:t>
      </w:r>
      <w:r w:rsidRPr="71D6DE98">
        <w:rPr>
          <w:rFonts w:ascii="Times New Roman" w:hAnsi="Times New Roman" w:cs="Times New Roman"/>
        </w:rPr>
        <w:t xml:space="preserve">čiteljskom vijeću te </w:t>
      </w:r>
      <w:r w:rsidR="683D3E3C" w:rsidRPr="71D6DE98">
        <w:rPr>
          <w:rFonts w:ascii="Times New Roman" w:hAnsi="Times New Roman" w:cs="Times New Roman"/>
        </w:rPr>
        <w:t>V</w:t>
      </w:r>
      <w:r w:rsidRPr="71D6DE98">
        <w:rPr>
          <w:rFonts w:ascii="Times New Roman" w:hAnsi="Times New Roman" w:cs="Times New Roman"/>
        </w:rPr>
        <w:t xml:space="preserve">ijeću roditelja i </w:t>
      </w:r>
      <w:r w:rsidR="45BB7748" w:rsidRPr="71D6DE98">
        <w:rPr>
          <w:rFonts w:ascii="Times New Roman" w:hAnsi="Times New Roman" w:cs="Times New Roman"/>
        </w:rPr>
        <w:t>V</w:t>
      </w:r>
      <w:r w:rsidRPr="71D6DE98">
        <w:rPr>
          <w:rFonts w:ascii="Times New Roman" w:hAnsi="Times New Roman" w:cs="Times New Roman"/>
        </w:rPr>
        <w:t>ijeću učenika</w:t>
      </w:r>
    </w:p>
    <w:p w14:paraId="1B9C2657" w14:textId="77777777" w:rsidR="009569C3" w:rsidRPr="00C42B01" w:rsidRDefault="009569C3" w:rsidP="009569C3">
      <w:pPr>
        <w:jc w:val="both"/>
        <w:rPr>
          <w:rFonts w:ascii="Times New Roman" w:hAnsi="Times New Roman" w:cs="Times New Roman"/>
          <w:szCs w:val="24"/>
        </w:rPr>
      </w:pPr>
      <w:r w:rsidRPr="00C42B01">
        <w:rPr>
          <w:rFonts w:ascii="Times New Roman" w:hAnsi="Times New Roman" w:cs="Times New Roman"/>
          <w:szCs w:val="24"/>
        </w:rPr>
        <w:t>10. donosi kućni red nakon provedene rasprave na učiteljskom vijeću te vijeću roditelja i vijeću učenika</w:t>
      </w:r>
    </w:p>
    <w:p w14:paraId="5077A17C"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nadzire izvršavanje godišnjeg plana i programa rada</w:t>
      </w:r>
    </w:p>
    <w:p w14:paraId="187AEFA3" w14:textId="77777777" w:rsidR="009569C3" w:rsidRPr="00C42B01" w:rsidRDefault="009569C3" w:rsidP="009569C3">
      <w:pPr>
        <w:rPr>
          <w:rFonts w:ascii="Times New Roman" w:hAnsi="Times New Roman" w:cs="Times New Roman"/>
          <w:color w:val="000000" w:themeColor="text1"/>
          <w:szCs w:val="24"/>
        </w:rPr>
      </w:pPr>
      <w:r w:rsidRPr="00C42B01">
        <w:rPr>
          <w:rFonts w:ascii="Times New Roman" w:hAnsi="Times New Roman" w:cs="Times New Roman"/>
          <w:szCs w:val="24"/>
        </w:rPr>
        <w:t>- donosi financijski plan te na prijedlog ravnatelja</w:t>
      </w:r>
      <w:r w:rsidRPr="00C42B01">
        <w:rPr>
          <w:rFonts w:ascii="Times New Roman" w:hAnsi="Times New Roman" w:cs="Times New Roman"/>
          <w:color w:val="FF0000"/>
          <w:szCs w:val="24"/>
        </w:rPr>
        <w:t xml:space="preserve"> </w:t>
      </w:r>
      <w:r w:rsidRPr="00C42B01">
        <w:rPr>
          <w:rFonts w:ascii="Times New Roman" w:hAnsi="Times New Roman" w:cs="Times New Roman"/>
          <w:color w:val="000000" w:themeColor="text1"/>
          <w:szCs w:val="24"/>
        </w:rPr>
        <w:t>polugodišnji i godišnji financijski izvještaj</w:t>
      </w:r>
    </w:p>
    <w:p w14:paraId="3F47EEAC"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odlučuje o zahtjevima radnika za zaštitu prava iz radnog odnosa</w:t>
      </w:r>
    </w:p>
    <w:p w14:paraId="459C07A3"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uz prethodnu suglasnost osnivača odlučuje o promjeni djelatnosti Škole</w:t>
      </w:r>
    </w:p>
    <w:p w14:paraId="0DDDD92D"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daje ravnatelju prethodnu suglasnost u svezi s osnivanjem i prestankom radnog odnosa u Školi</w:t>
      </w:r>
    </w:p>
    <w:p w14:paraId="12E1487A" w14:textId="77777777" w:rsidR="009569C3" w:rsidRPr="00C42B01" w:rsidRDefault="009569C3" w:rsidP="009569C3">
      <w:pPr>
        <w:rPr>
          <w:rFonts w:ascii="Times New Roman" w:hAnsi="Times New Roman" w:cs="Times New Roman"/>
          <w:color w:val="000000" w:themeColor="text1"/>
          <w:szCs w:val="24"/>
        </w:rPr>
      </w:pPr>
      <w:r w:rsidRPr="00C42B01">
        <w:rPr>
          <w:rFonts w:ascii="Times New Roman" w:hAnsi="Times New Roman" w:cs="Times New Roman"/>
          <w:color w:val="000000" w:themeColor="text1"/>
          <w:szCs w:val="24"/>
        </w:rPr>
        <w:t>- na prijedlog ravnatelja donosi odluku o upućivanju   radnika na liječnički pregled kod ovlaštenog izabranog doktora  specijaliste medicine rada radi utvrđivanja radne sposobnosti</w:t>
      </w:r>
    </w:p>
    <w:p w14:paraId="67A61B7A" w14:textId="77777777" w:rsidR="009569C3" w:rsidRPr="00C42B01" w:rsidRDefault="009569C3" w:rsidP="009569C3">
      <w:pPr>
        <w:rPr>
          <w:rFonts w:ascii="Times New Roman" w:hAnsi="Times New Roman" w:cs="Times New Roman"/>
          <w:strike/>
          <w:color w:val="000000" w:themeColor="text1"/>
          <w:szCs w:val="24"/>
        </w:rPr>
      </w:pPr>
      <w:r w:rsidRPr="00C42B01">
        <w:rPr>
          <w:rFonts w:ascii="Times New Roman" w:hAnsi="Times New Roman" w:cs="Times New Roman"/>
          <w:szCs w:val="24"/>
        </w:rPr>
        <w:t xml:space="preserve">- odlučuje samostalno o stjecanju, opterećivanju ili otuđivanju  imovine (osim nekretnina) te investicijskim radovima čija je vrijednost jednaka ili veća od </w:t>
      </w:r>
      <w:r w:rsidRPr="00C42B01">
        <w:rPr>
          <w:rFonts w:ascii="Times New Roman" w:hAnsi="Times New Roman" w:cs="Times New Roman"/>
          <w:color w:val="000000" w:themeColor="text1"/>
          <w:szCs w:val="24"/>
        </w:rPr>
        <w:t xml:space="preserve">9.290, 60 eura do </w:t>
      </w:r>
      <w:bookmarkStart w:id="158" w:name="_Hlk158192119"/>
      <w:r w:rsidRPr="00C42B01">
        <w:rPr>
          <w:rFonts w:ascii="Times New Roman" w:hAnsi="Times New Roman" w:cs="Times New Roman"/>
          <w:color w:val="000000" w:themeColor="text1"/>
          <w:szCs w:val="24"/>
        </w:rPr>
        <w:t>39.816,84 eura</w:t>
      </w:r>
    </w:p>
    <w:bookmarkEnd w:id="158"/>
    <w:p w14:paraId="6A790922"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odlučuje uz  suglasnost osnivača o stjecanju, opterećivanju ili otuđivanju nekretnina bez obzira na njihovu vrijednost</w:t>
      </w:r>
    </w:p>
    <w:p w14:paraId="40605A2F" w14:textId="77777777" w:rsidR="009569C3" w:rsidRPr="00C42B01" w:rsidRDefault="009569C3" w:rsidP="009569C3">
      <w:pPr>
        <w:rPr>
          <w:rFonts w:ascii="Times New Roman" w:hAnsi="Times New Roman" w:cs="Times New Roman"/>
          <w:color w:val="FF0000"/>
          <w:szCs w:val="24"/>
        </w:rPr>
      </w:pPr>
      <w:r w:rsidRPr="00C42B01">
        <w:rPr>
          <w:rFonts w:ascii="Times New Roman" w:hAnsi="Times New Roman" w:cs="Times New Roman"/>
          <w:szCs w:val="24"/>
        </w:rPr>
        <w:t xml:space="preserve">- odlučuje uz suglasnost osnivača o stjecanju, opterećivanju ili otuđivanje imovine (osim nekretnina) te investicijskim radovima čija je vrijednost veća </w:t>
      </w:r>
      <w:r w:rsidRPr="00C42B01">
        <w:rPr>
          <w:rFonts w:ascii="Times New Roman" w:hAnsi="Times New Roman" w:cs="Times New Roman"/>
          <w:color w:val="000000" w:themeColor="text1"/>
          <w:szCs w:val="24"/>
        </w:rPr>
        <w:t>od 39.816,84 eura</w:t>
      </w:r>
    </w:p>
    <w:p w14:paraId="4B708814"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odlučuje uz suglasnost osnivača o promjeni namjene objekata ili prostora u vlasništvu Škole</w:t>
      </w:r>
    </w:p>
    <w:p w14:paraId="37213A49"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odlučuje o uporabi dobiti Škole sukladno Zakonu, osnivačkom aktu i ovom Statutu</w:t>
      </w:r>
    </w:p>
    <w:p w14:paraId="10C5E641"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predlaže osnivaču statusne promjene Škole, promjenu naziva i sjedišta te donošenje drugih odluka vezanih uz osnivačka prava</w:t>
      </w:r>
    </w:p>
    <w:p w14:paraId="131EF607"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predlaže ravnatelju mjere poslovne politike Škole</w:t>
      </w:r>
    </w:p>
    <w:p w14:paraId="25D116AD"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daje ravnatelju i osnivaču prijedloge i mišljenja o pitanjima koja su značajna za rad i sigurnost u Školi</w:t>
      </w:r>
    </w:p>
    <w:p w14:paraId="615FC429"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osniva učeničke zadruge te klubove i društva</w:t>
      </w:r>
    </w:p>
    <w:p w14:paraId="31F54684"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razmatra rezultate odgojno-obrazovnog rada Škole</w:t>
      </w:r>
    </w:p>
    <w:p w14:paraId="299F05D4"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razmatra prijedloge i predstavke građana u svezi s radom Škole</w:t>
      </w:r>
    </w:p>
    <w:p w14:paraId="54AF619E"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obavlja i druge poslove utvrđene Zakonom i podzakonskim propisima, aktom o osnivanju, ovim Statutom i drugim općim aktima Škole.</w:t>
      </w:r>
    </w:p>
    <w:p w14:paraId="4258939F"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B2412F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Style w:val="Reetkatablice"/>
        <w:tblW w:w="9216" w:type="dxa"/>
        <w:tblInd w:w="-15" w:type="dxa"/>
        <w:tblLook w:val="0000" w:firstRow="0" w:lastRow="0" w:firstColumn="0" w:lastColumn="0" w:noHBand="0" w:noVBand="0"/>
      </w:tblPr>
      <w:tblGrid>
        <w:gridCol w:w="1134"/>
        <w:gridCol w:w="6961"/>
        <w:gridCol w:w="1121"/>
      </w:tblGrid>
      <w:tr w:rsidR="003A09A6" w:rsidRPr="00C42B01" w14:paraId="4B809475" w14:textId="77777777" w:rsidTr="71D6DE98">
        <w:trPr>
          <w:trHeight w:hRule="exact" w:val="321"/>
        </w:trPr>
        <w:tc>
          <w:tcPr>
            <w:tcW w:w="1134" w:type="dxa"/>
            <w:shd w:val="clear" w:color="auto" w:fill="F4B083" w:themeFill="accent2" w:themeFillTint="99"/>
            <w:noWrap/>
            <w:vAlign w:val="center"/>
          </w:tcPr>
          <w:p w14:paraId="11F7EC77" w14:textId="77777777" w:rsidR="003A09A6" w:rsidRPr="00C42B01" w:rsidRDefault="003A09A6" w:rsidP="003A09A6">
            <w:pPr>
              <w:jc w:val="both"/>
              <w:rPr>
                <w:b/>
                <w:bCs/>
                <w:sz w:val="24"/>
                <w:szCs w:val="24"/>
              </w:rPr>
            </w:pPr>
            <w:r w:rsidRPr="00C42B01">
              <w:rPr>
                <w:b/>
                <w:bCs/>
              </w:rPr>
              <w:t>Mjesec</w:t>
            </w:r>
          </w:p>
        </w:tc>
        <w:tc>
          <w:tcPr>
            <w:tcW w:w="6961" w:type="dxa"/>
            <w:shd w:val="clear" w:color="auto" w:fill="F4B083" w:themeFill="accent2" w:themeFillTint="99"/>
            <w:noWrap/>
            <w:vAlign w:val="center"/>
          </w:tcPr>
          <w:p w14:paraId="6F375231" w14:textId="77777777" w:rsidR="003A09A6" w:rsidRPr="00C42B01" w:rsidRDefault="003A09A6" w:rsidP="003A09A6">
            <w:pPr>
              <w:jc w:val="center"/>
              <w:rPr>
                <w:b/>
                <w:bCs/>
                <w:sz w:val="24"/>
                <w:szCs w:val="24"/>
              </w:rPr>
            </w:pPr>
            <w:r w:rsidRPr="00C42B01">
              <w:rPr>
                <w:b/>
                <w:bCs/>
              </w:rPr>
              <w:t>Sadržaj rada</w:t>
            </w:r>
          </w:p>
        </w:tc>
        <w:tc>
          <w:tcPr>
            <w:tcW w:w="1121" w:type="dxa"/>
            <w:shd w:val="clear" w:color="auto" w:fill="F4B083" w:themeFill="accent2" w:themeFillTint="99"/>
            <w:noWrap/>
            <w:vAlign w:val="center"/>
          </w:tcPr>
          <w:p w14:paraId="38590E26" w14:textId="77777777" w:rsidR="003A09A6" w:rsidRPr="00C42B01" w:rsidRDefault="003A09A6" w:rsidP="003A09A6">
            <w:pPr>
              <w:jc w:val="both"/>
              <w:rPr>
                <w:b/>
                <w:bCs/>
                <w:sz w:val="24"/>
                <w:szCs w:val="24"/>
              </w:rPr>
            </w:pPr>
            <w:r w:rsidRPr="00C42B01">
              <w:rPr>
                <w:b/>
                <w:bCs/>
              </w:rPr>
              <w:t>Izvršitelji</w:t>
            </w:r>
          </w:p>
        </w:tc>
      </w:tr>
      <w:tr w:rsidR="003A09A6" w:rsidRPr="00C42B01" w14:paraId="672DD1B6" w14:textId="77777777" w:rsidTr="71D6DE98">
        <w:trPr>
          <w:trHeight w:hRule="exact" w:val="340"/>
        </w:trPr>
        <w:tc>
          <w:tcPr>
            <w:tcW w:w="1134" w:type="dxa"/>
            <w:noWrap/>
            <w:vAlign w:val="bottom"/>
          </w:tcPr>
          <w:p w14:paraId="1ECC1F60" w14:textId="77777777" w:rsidR="003A09A6" w:rsidRPr="00C42B01" w:rsidRDefault="003A09A6" w:rsidP="003A09A6">
            <w:pPr>
              <w:jc w:val="both"/>
              <w:rPr>
                <w:sz w:val="24"/>
                <w:szCs w:val="24"/>
              </w:rPr>
            </w:pPr>
          </w:p>
        </w:tc>
        <w:tc>
          <w:tcPr>
            <w:tcW w:w="6961" w:type="dxa"/>
            <w:noWrap/>
            <w:vAlign w:val="bottom"/>
          </w:tcPr>
          <w:p w14:paraId="17DC7BAC" w14:textId="77777777" w:rsidR="003A09A6" w:rsidRPr="00C42B01" w:rsidRDefault="003A09A6" w:rsidP="003A09A6">
            <w:pPr>
              <w:jc w:val="both"/>
              <w:rPr>
                <w:sz w:val="24"/>
                <w:szCs w:val="24"/>
              </w:rPr>
            </w:pPr>
          </w:p>
          <w:p w14:paraId="00812824" w14:textId="77777777" w:rsidR="003A09A6" w:rsidRPr="00C42B01" w:rsidRDefault="003A09A6" w:rsidP="003A09A6">
            <w:pPr>
              <w:jc w:val="both"/>
              <w:rPr>
                <w:sz w:val="24"/>
                <w:szCs w:val="24"/>
              </w:rPr>
            </w:pPr>
          </w:p>
          <w:p w14:paraId="75ED9875" w14:textId="77777777" w:rsidR="003A09A6" w:rsidRPr="00C42B01" w:rsidRDefault="003A09A6" w:rsidP="003A09A6">
            <w:pPr>
              <w:jc w:val="both"/>
              <w:rPr>
                <w:sz w:val="24"/>
                <w:szCs w:val="24"/>
              </w:rPr>
            </w:pPr>
          </w:p>
        </w:tc>
        <w:tc>
          <w:tcPr>
            <w:tcW w:w="1121" w:type="dxa"/>
            <w:noWrap/>
            <w:vAlign w:val="bottom"/>
          </w:tcPr>
          <w:p w14:paraId="36FEC73A" w14:textId="77777777" w:rsidR="003A09A6" w:rsidRPr="00C42B01" w:rsidRDefault="003A09A6" w:rsidP="003A09A6">
            <w:pPr>
              <w:jc w:val="both"/>
              <w:rPr>
                <w:sz w:val="24"/>
                <w:szCs w:val="24"/>
              </w:rPr>
            </w:pPr>
          </w:p>
        </w:tc>
      </w:tr>
      <w:tr w:rsidR="003A09A6" w:rsidRPr="00C42B01" w14:paraId="64419441" w14:textId="77777777" w:rsidTr="71D6DE98">
        <w:trPr>
          <w:trHeight w:hRule="exact" w:val="340"/>
        </w:trPr>
        <w:tc>
          <w:tcPr>
            <w:tcW w:w="1134" w:type="dxa"/>
            <w:noWrap/>
            <w:vAlign w:val="bottom"/>
          </w:tcPr>
          <w:p w14:paraId="63D3248F" w14:textId="417407F3" w:rsidR="003A09A6" w:rsidRPr="00C42B01" w:rsidRDefault="7EB0EC5F" w:rsidP="003A09A6">
            <w:pPr>
              <w:jc w:val="both"/>
              <w:rPr>
                <w:sz w:val="24"/>
                <w:szCs w:val="24"/>
              </w:rPr>
            </w:pPr>
            <w:r w:rsidRPr="71D6DE98">
              <w:t>r</w:t>
            </w:r>
            <w:r w:rsidR="003A09A6" w:rsidRPr="71D6DE98">
              <w:t>ujan</w:t>
            </w:r>
          </w:p>
        </w:tc>
        <w:tc>
          <w:tcPr>
            <w:tcW w:w="6961" w:type="dxa"/>
            <w:noWrap/>
            <w:vAlign w:val="bottom"/>
          </w:tcPr>
          <w:p w14:paraId="362E5BF0" w14:textId="77777777" w:rsidR="003A09A6" w:rsidRPr="00C42B01" w:rsidRDefault="003A09A6" w:rsidP="003A09A6">
            <w:pPr>
              <w:jc w:val="both"/>
            </w:pPr>
            <w:r w:rsidRPr="00C42B01">
              <w:t>Razmatranje i donošenje Školskog kurikuluma</w:t>
            </w:r>
          </w:p>
        </w:tc>
        <w:tc>
          <w:tcPr>
            <w:tcW w:w="1121" w:type="dxa"/>
            <w:noWrap/>
            <w:vAlign w:val="bottom"/>
          </w:tcPr>
          <w:p w14:paraId="2B89E5CC" w14:textId="3D18FA2A" w:rsidR="003A09A6" w:rsidRPr="00C42B01" w:rsidRDefault="6097D5FB" w:rsidP="003A09A6">
            <w:pPr>
              <w:jc w:val="both"/>
              <w:rPr>
                <w:sz w:val="24"/>
                <w:szCs w:val="24"/>
              </w:rPr>
            </w:pPr>
            <w:r w:rsidRPr="71D6DE98">
              <w:t>č</w:t>
            </w:r>
            <w:r w:rsidR="003A09A6" w:rsidRPr="71D6DE98">
              <w:t>lanovi ŠO</w:t>
            </w:r>
          </w:p>
        </w:tc>
      </w:tr>
      <w:tr w:rsidR="003A09A6" w:rsidRPr="00C42B01" w14:paraId="6F3064D2" w14:textId="77777777" w:rsidTr="71D6DE98">
        <w:trPr>
          <w:trHeight w:hRule="exact" w:val="486"/>
        </w:trPr>
        <w:tc>
          <w:tcPr>
            <w:tcW w:w="1134" w:type="dxa"/>
            <w:noWrap/>
            <w:vAlign w:val="bottom"/>
          </w:tcPr>
          <w:p w14:paraId="42E176F3" w14:textId="77777777" w:rsidR="003A09A6" w:rsidRPr="00C42B01" w:rsidRDefault="003A09A6" w:rsidP="003A09A6">
            <w:pPr>
              <w:jc w:val="both"/>
              <w:rPr>
                <w:sz w:val="24"/>
                <w:szCs w:val="24"/>
              </w:rPr>
            </w:pPr>
          </w:p>
        </w:tc>
        <w:tc>
          <w:tcPr>
            <w:tcW w:w="6961" w:type="dxa"/>
            <w:noWrap/>
            <w:vAlign w:val="bottom"/>
          </w:tcPr>
          <w:p w14:paraId="5E9D3359" w14:textId="77777777" w:rsidR="003A09A6" w:rsidRPr="00C42B01" w:rsidRDefault="003A09A6" w:rsidP="003A09A6">
            <w:pPr>
              <w:jc w:val="both"/>
            </w:pPr>
            <w:r w:rsidRPr="00C42B01">
              <w:t>Razmatranje i donošenje Godišnjeg plana i programa rada Škole za tekuću školsku godinu</w:t>
            </w:r>
          </w:p>
          <w:p w14:paraId="4FC7CCD3" w14:textId="77777777" w:rsidR="003A09A6" w:rsidRPr="00C42B01" w:rsidRDefault="003A09A6" w:rsidP="003A09A6">
            <w:pPr>
              <w:jc w:val="both"/>
            </w:pPr>
          </w:p>
        </w:tc>
        <w:tc>
          <w:tcPr>
            <w:tcW w:w="1121" w:type="dxa"/>
            <w:noWrap/>
            <w:vAlign w:val="bottom"/>
          </w:tcPr>
          <w:p w14:paraId="3F099F48" w14:textId="77777777" w:rsidR="003A09A6" w:rsidRPr="00C42B01" w:rsidRDefault="003A09A6" w:rsidP="003A09A6">
            <w:pPr>
              <w:jc w:val="both"/>
              <w:rPr>
                <w:sz w:val="24"/>
                <w:szCs w:val="24"/>
              </w:rPr>
            </w:pPr>
            <w:r w:rsidRPr="00C42B01">
              <w:t>ravnatelj</w:t>
            </w:r>
          </w:p>
        </w:tc>
      </w:tr>
      <w:tr w:rsidR="003A09A6" w:rsidRPr="00C42B01" w14:paraId="1A986AD1" w14:textId="77777777" w:rsidTr="71D6DE98">
        <w:trPr>
          <w:trHeight w:hRule="exact" w:val="340"/>
        </w:trPr>
        <w:tc>
          <w:tcPr>
            <w:tcW w:w="1134" w:type="dxa"/>
            <w:noWrap/>
            <w:vAlign w:val="bottom"/>
          </w:tcPr>
          <w:p w14:paraId="2E98BA0F" w14:textId="77777777" w:rsidR="003A09A6" w:rsidRPr="00C42B01" w:rsidRDefault="003A09A6" w:rsidP="003A09A6">
            <w:pPr>
              <w:jc w:val="both"/>
              <w:rPr>
                <w:sz w:val="24"/>
                <w:szCs w:val="24"/>
              </w:rPr>
            </w:pPr>
          </w:p>
        </w:tc>
        <w:tc>
          <w:tcPr>
            <w:tcW w:w="6961" w:type="dxa"/>
            <w:noWrap/>
            <w:vAlign w:val="bottom"/>
          </w:tcPr>
          <w:p w14:paraId="3426AF56" w14:textId="522835BC" w:rsidR="003A09A6" w:rsidRPr="00C42B01" w:rsidRDefault="003A09A6" w:rsidP="003A09A6">
            <w:pPr>
              <w:jc w:val="both"/>
            </w:pPr>
            <w:r w:rsidRPr="00C42B01">
              <w:t xml:space="preserve">Razmatranje i </w:t>
            </w:r>
            <w:r w:rsidR="00CC31E9" w:rsidRPr="00C42B01">
              <w:t xml:space="preserve">davanje suglasnosti za </w:t>
            </w:r>
            <w:r w:rsidRPr="00C42B01">
              <w:t>davanj</w:t>
            </w:r>
            <w:r w:rsidR="00CC31E9" w:rsidRPr="00C42B01">
              <w:t>e u zakup</w:t>
            </w:r>
            <w:r w:rsidRPr="00C42B01">
              <w:t xml:space="preserve"> </w:t>
            </w:r>
            <w:r w:rsidR="00CC31E9" w:rsidRPr="00C42B01">
              <w:t>školske</w:t>
            </w:r>
            <w:r w:rsidRPr="00C42B01">
              <w:t xml:space="preserve"> dvorane</w:t>
            </w:r>
          </w:p>
          <w:p w14:paraId="4B214092" w14:textId="77777777" w:rsidR="003A09A6" w:rsidRPr="00C42B01" w:rsidRDefault="003A09A6" w:rsidP="003A09A6">
            <w:pPr>
              <w:jc w:val="both"/>
            </w:pPr>
          </w:p>
          <w:p w14:paraId="55B70212" w14:textId="77777777" w:rsidR="003A09A6" w:rsidRPr="00C42B01" w:rsidRDefault="003A09A6" w:rsidP="003A09A6">
            <w:pPr>
              <w:jc w:val="both"/>
            </w:pPr>
          </w:p>
          <w:p w14:paraId="68D74EFE" w14:textId="77777777" w:rsidR="003A09A6" w:rsidRPr="00C42B01" w:rsidRDefault="003A09A6" w:rsidP="003A09A6">
            <w:pPr>
              <w:jc w:val="both"/>
            </w:pPr>
          </w:p>
          <w:p w14:paraId="26FE5A0A" w14:textId="77777777" w:rsidR="003A09A6" w:rsidRPr="00C42B01" w:rsidRDefault="003A09A6" w:rsidP="003A09A6">
            <w:pPr>
              <w:jc w:val="both"/>
            </w:pPr>
            <w:r w:rsidRPr="00C42B01">
              <w:t xml:space="preserve"> sportske  dvorane </w:t>
            </w:r>
          </w:p>
        </w:tc>
        <w:tc>
          <w:tcPr>
            <w:tcW w:w="1121" w:type="dxa"/>
            <w:noWrap/>
            <w:vAlign w:val="bottom"/>
          </w:tcPr>
          <w:p w14:paraId="06D0FD77" w14:textId="77777777" w:rsidR="003A09A6" w:rsidRPr="00C42B01" w:rsidRDefault="003A09A6" w:rsidP="003A09A6">
            <w:pPr>
              <w:jc w:val="both"/>
              <w:rPr>
                <w:sz w:val="24"/>
                <w:szCs w:val="24"/>
              </w:rPr>
            </w:pPr>
          </w:p>
        </w:tc>
      </w:tr>
      <w:tr w:rsidR="003A09A6" w:rsidRPr="00C42B01" w14:paraId="53DB9085" w14:textId="77777777" w:rsidTr="71D6DE98">
        <w:trPr>
          <w:trHeight w:hRule="exact" w:val="340"/>
        </w:trPr>
        <w:tc>
          <w:tcPr>
            <w:tcW w:w="1134" w:type="dxa"/>
            <w:noWrap/>
            <w:vAlign w:val="bottom"/>
          </w:tcPr>
          <w:p w14:paraId="64468A52" w14:textId="77777777" w:rsidR="003A09A6" w:rsidRPr="00C42B01" w:rsidRDefault="003A09A6" w:rsidP="003A09A6">
            <w:pPr>
              <w:jc w:val="both"/>
              <w:rPr>
                <w:sz w:val="24"/>
                <w:szCs w:val="24"/>
              </w:rPr>
            </w:pPr>
          </w:p>
        </w:tc>
        <w:tc>
          <w:tcPr>
            <w:tcW w:w="6961" w:type="dxa"/>
            <w:noWrap/>
            <w:vAlign w:val="bottom"/>
          </w:tcPr>
          <w:p w14:paraId="0135670D" w14:textId="77777777" w:rsidR="003A09A6" w:rsidRPr="00C42B01" w:rsidRDefault="003A09A6" w:rsidP="003A09A6">
            <w:pPr>
              <w:jc w:val="both"/>
            </w:pPr>
            <w:r w:rsidRPr="00C42B01">
              <w:t>Donošenje izmjena i dopuna Statuta i drugih akata škole</w:t>
            </w:r>
          </w:p>
        </w:tc>
        <w:tc>
          <w:tcPr>
            <w:tcW w:w="1121" w:type="dxa"/>
            <w:noWrap/>
            <w:vAlign w:val="bottom"/>
          </w:tcPr>
          <w:p w14:paraId="78BF097A" w14:textId="77777777" w:rsidR="003A09A6" w:rsidRPr="00C42B01" w:rsidRDefault="003A09A6" w:rsidP="003A09A6">
            <w:pPr>
              <w:jc w:val="both"/>
              <w:rPr>
                <w:sz w:val="24"/>
                <w:szCs w:val="24"/>
              </w:rPr>
            </w:pPr>
          </w:p>
        </w:tc>
      </w:tr>
      <w:tr w:rsidR="003A09A6" w:rsidRPr="00C42B01" w14:paraId="7899F948" w14:textId="77777777" w:rsidTr="71D6DE98">
        <w:trPr>
          <w:trHeight w:hRule="exact" w:val="340"/>
        </w:trPr>
        <w:tc>
          <w:tcPr>
            <w:tcW w:w="1134" w:type="dxa"/>
            <w:noWrap/>
            <w:vAlign w:val="bottom"/>
          </w:tcPr>
          <w:p w14:paraId="294425CB" w14:textId="77777777" w:rsidR="003A09A6" w:rsidRPr="00C42B01" w:rsidRDefault="003A09A6" w:rsidP="003A09A6">
            <w:pPr>
              <w:jc w:val="both"/>
              <w:rPr>
                <w:sz w:val="24"/>
                <w:szCs w:val="24"/>
              </w:rPr>
            </w:pPr>
          </w:p>
        </w:tc>
        <w:tc>
          <w:tcPr>
            <w:tcW w:w="6961" w:type="dxa"/>
            <w:noWrap/>
            <w:vAlign w:val="bottom"/>
          </w:tcPr>
          <w:p w14:paraId="366AB0AB" w14:textId="77777777" w:rsidR="003A09A6" w:rsidRPr="00C42B01" w:rsidRDefault="003A09A6" w:rsidP="003A09A6">
            <w:pPr>
              <w:jc w:val="both"/>
            </w:pPr>
            <w:r w:rsidRPr="00C42B01">
              <w:t>Davanje prethodne suglasnosti za radna mjesta</w:t>
            </w:r>
          </w:p>
        </w:tc>
        <w:tc>
          <w:tcPr>
            <w:tcW w:w="1121" w:type="dxa"/>
            <w:noWrap/>
            <w:vAlign w:val="bottom"/>
          </w:tcPr>
          <w:p w14:paraId="36085462" w14:textId="77777777" w:rsidR="003A09A6" w:rsidRPr="00C42B01" w:rsidRDefault="003A09A6" w:rsidP="003A09A6">
            <w:pPr>
              <w:jc w:val="both"/>
              <w:rPr>
                <w:sz w:val="24"/>
                <w:szCs w:val="24"/>
              </w:rPr>
            </w:pPr>
          </w:p>
        </w:tc>
      </w:tr>
      <w:tr w:rsidR="003A09A6" w:rsidRPr="00C42B01" w14:paraId="0765DA96" w14:textId="77777777" w:rsidTr="71D6DE98">
        <w:trPr>
          <w:trHeight w:hRule="exact" w:val="340"/>
        </w:trPr>
        <w:tc>
          <w:tcPr>
            <w:tcW w:w="1134" w:type="dxa"/>
            <w:noWrap/>
            <w:vAlign w:val="bottom"/>
          </w:tcPr>
          <w:p w14:paraId="45FD3C83" w14:textId="77777777" w:rsidR="003A09A6" w:rsidRPr="00C42B01" w:rsidRDefault="003A09A6" w:rsidP="003A09A6">
            <w:pPr>
              <w:jc w:val="both"/>
              <w:rPr>
                <w:sz w:val="24"/>
                <w:szCs w:val="24"/>
              </w:rPr>
            </w:pPr>
          </w:p>
        </w:tc>
        <w:tc>
          <w:tcPr>
            <w:tcW w:w="6961" w:type="dxa"/>
            <w:noWrap/>
            <w:vAlign w:val="bottom"/>
          </w:tcPr>
          <w:p w14:paraId="1F074316" w14:textId="77777777" w:rsidR="003A09A6" w:rsidRPr="00C42B01" w:rsidRDefault="003A09A6" w:rsidP="003A09A6">
            <w:pPr>
              <w:jc w:val="both"/>
            </w:pPr>
            <w:r w:rsidRPr="00C42B01">
              <w:t>Donošenje Odluke o organizaciji produženog boravka u školi</w:t>
            </w:r>
          </w:p>
        </w:tc>
        <w:tc>
          <w:tcPr>
            <w:tcW w:w="1121" w:type="dxa"/>
            <w:noWrap/>
            <w:vAlign w:val="bottom"/>
          </w:tcPr>
          <w:p w14:paraId="74A56021" w14:textId="77777777" w:rsidR="003A09A6" w:rsidRPr="00C42B01" w:rsidRDefault="003A09A6" w:rsidP="003A09A6">
            <w:pPr>
              <w:jc w:val="both"/>
              <w:rPr>
                <w:sz w:val="24"/>
                <w:szCs w:val="24"/>
              </w:rPr>
            </w:pPr>
          </w:p>
        </w:tc>
      </w:tr>
      <w:tr w:rsidR="003A09A6" w:rsidRPr="00C42B01" w14:paraId="0251293C" w14:textId="77777777" w:rsidTr="71D6DE98">
        <w:trPr>
          <w:trHeight w:hRule="exact" w:val="340"/>
        </w:trPr>
        <w:tc>
          <w:tcPr>
            <w:tcW w:w="1134" w:type="dxa"/>
            <w:noWrap/>
            <w:vAlign w:val="bottom"/>
          </w:tcPr>
          <w:p w14:paraId="697F6510" w14:textId="77777777" w:rsidR="003A09A6" w:rsidRPr="00C42B01" w:rsidRDefault="003A09A6" w:rsidP="003A09A6">
            <w:pPr>
              <w:jc w:val="both"/>
              <w:rPr>
                <w:sz w:val="24"/>
                <w:szCs w:val="24"/>
              </w:rPr>
            </w:pPr>
          </w:p>
        </w:tc>
        <w:tc>
          <w:tcPr>
            <w:tcW w:w="6961" w:type="dxa"/>
            <w:noWrap/>
            <w:vAlign w:val="bottom"/>
          </w:tcPr>
          <w:p w14:paraId="5754F5F8" w14:textId="77777777" w:rsidR="003A09A6" w:rsidRPr="00C42B01" w:rsidRDefault="003A09A6" w:rsidP="003A09A6">
            <w:pPr>
              <w:jc w:val="both"/>
            </w:pPr>
            <w:r w:rsidRPr="00C42B01">
              <w:t>Razmatranje problematike školskih zgrada</w:t>
            </w:r>
          </w:p>
        </w:tc>
        <w:tc>
          <w:tcPr>
            <w:tcW w:w="1121" w:type="dxa"/>
            <w:noWrap/>
            <w:vAlign w:val="bottom"/>
          </w:tcPr>
          <w:p w14:paraId="716D1F28" w14:textId="77777777" w:rsidR="003A09A6" w:rsidRPr="00C42B01" w:rsidRDefault="003A09A6" w:rsidP="003A09A6">
            <w:pPr>
              <w:jc w:val="both"/>
              <w:rPr>
                <w:sz w:val="24"/>
                <w:szCs w:val="24"/>
              </w:rPr>
            </w:pPr>
          </w:p>
        </w:tc>
      </w:tr>
      <w:tr w:rsidR="00CC31E9" w:rsidRPr="00C42B01" w14:paraId="279810A9" w14:textId="77777777" w:rsidTr="71D6DE98">
        <w:trPr>
          <w:trHeight w:hRule="exact" w:val="340"/>
        </w:trPr>
        <w:tc>
          <w:tcPr>
            <w:tcW w:w="1134" w:type="dxa"/>
            <w:noWrap/>
            <w:vAlign w:val="bottom"/>
          </w:tcPr>
          <w:p w14:paraId="291A092A" w14:textId="77777777" w:rsidR="00CC31E9" w:rsidRPr="00C42B01" w:rsidRDefault="00CC31E9" w:rsidP="003A09A6">
            <w:pPr>
              <w:jc w:val="both"/>
              <w:rPr>
                <w:sz w:val="24"/>
                <w:szCs w:val="24"/>
              </w:rPr>
            </w:pPr>
          </w:p>
        </w:tc>
        <w:tc>
          <w:tcPr>
            <w:tcW w:w="6961" w:type="dxa"/>
            <w:noWrap/>
            <w:vAlign w:val="bottom"/>
          </w:tcPr>
          <w:p w14:paraId="66DE6C0B" w14:textId="35FE0458" w:rsidR="00CC31E9" w:rsidRPr="00C42B01" w:rsidRDefault="040B6C1A" w:rsidP="003A09A6">
            <w:pPr>
              <w:jc w:val="both"/>
            </w:pPr>
            <w:r w:rsidRPr="71D6DE98">
              <w:t>Donošenje Odluke o imenovanju voditelja ŠSD</w:t>
            </w:r>
            <w:r w:rsidR="074810F3" w:rsidRPr="71D6DE98">
              <w:t>-a</w:t>
            </w:r>
          </w:p>
        </w:tc>
        <w:tc>
          <w:tcPr>
            <w:tcW w:w="1121" w:type="dxa"/>
            <w:noWrap/>
            <w:vAlign w:val="bottom"/>
          </w:tcPr>
          <w:p w14:paraId="7DE3CF63" w14:textId="77777777" w:rsidR="00CC31E9" w:rsidRPr="00C42B01" w:rsidRDefault="00CC31E9" w:rsidP="003A09A6">
            <w:pPr>
              <w:jc w:val="both"/>
              <w:rPr>
                <w:sz w:val="24"/>
                <w:szCs w:val="24"/>
              </w:rPr>
            </w:pPr>
          </w:p>
        </w:tc>
      </w:tr>
      <w:tr w:rsidR="003A09A6" w:rsidRPr="00C42B01" w14:paraId="779FDBB0" w14:textId="77777777" w:rsidTr="71D6DE98">
        <w:trPr>
          <w:trHeight w:hRule="exact" w:val="340"/>
        </w:trPr>
        <w:tc>
          <w:tcPr>
            <w:tcW w:w="1134" w:type="dxa"/>
            <w:noWrap/>
            <w:vAlign w:val="bottom"/>
          </w:tcPr>
          <w:p w14:paraId="7EA7A541" w14:textId="3C961348" w:rsidR="003A09A6" w:rsidRPr="00C42B01" w:rsidRDefault="670DE736" w:rsidP="003A09A6">
            <w:pPr>
              <w:jc w:val="both"/>
              <w:rPr>
                <w:sz w:val="24"/>
                <w:szCs w:val="24"/>
              </w:rPr>
            </w:pPr>
            <w:r w:rsidRPr="71D6DE98">
              <w:t>l</w:t>
            </w:r>
            <w:r w:rsidR="003A09A6" w:rsidRPr="71D6DE98">
              <w:t>istopad</w:t>
            </w:r>
          </w:p>
        </w:tc>
        <w:tc>
          <w:tcPr>
            <w:tcW w:w="6961" w:type="dxa"/>
            <w:noWrap/>
            <w:vAlign w:val="bottom"/>
          </w:tcPr>
          <w:p w14:paraId="007BB33E" w14:textId="60E4A847" w:rsidR="00CC31E9" w:rsidRPr="00C42B01" w:rsidRDefault="040B6C1A" w:rsidP="003A09A6">
            <w:pPr>
              <w:jc w:val="both"/>
            </w:pPr>
            <w:r w:rsidRPr="71D6DE98">
              <w:t xml:space="preserve">Donošenje </w:t>
            </w:r>
            <w:r w:rsidR="0F83A55B" w:rsidRPr="71D6DE98">
              <w:t>r</w:t>
            </w:r>
            <w:r w:rsidRPr="71D6DE98">
              <w:t>ebalansa Financijskog plana (po potrebi)</w:t>
            </w:r>
          </w:p>
        </w:tc>
        <w:tc>
          <w:tcPr>
            <w:tcW w:w="1121" w:type="dxa"/>
            <w:noWrap/>
            <w:vAlign w:val="bottom"/>
          </w:tcPr>
          <w:p w14:paraId="2498090C" w14:textId="77777777" w:rsidR="003A09A6" w:rsidRPr="00C42B01" w:rsidRDefault="003A09A6" w:rsidP="003A09A6">
            <w:pPr>
              <w:jc w:val="both"/>
              <w:rPr>
                <w:sz w:val="24"/>
                <w:szCs w:val="24"/>
              </w:rPr>
            </w:pPr>
          </w:p>
        </w:tc>
      </w:tr>
      <w:tr w:rsidR="003A09A6" w:rsidRPr="00C42B01" w14:paraId="0715A729" w14:textId="77777777" w:rsidTr="71D6DE98">
        <w:trPr>
          <w:trHeight w:hRule="exact" w:val="420"/>
        </w:trPr>
        <w:tc>
          <w:tcPr>
            <w:tcW w:w="1134" w:type="dxa"/>
            <w:noWrap/>
            <w:vAlign w:val="bottom"/>
          </w:tcPr>
          <w:p w14:paraId="107FA909" w14:textId="30D513CE" w:rsidR="003A09A6" w:rsidRPr="00C42B01" w:rsidRDefault="0FCB4AA2" w:rsidP="003A09A6">
            <w:pPr>
              <w:jc w:val="both"/>
              <w:rPr>
                <w:sz w:val="24"/>
                <w:szCs w:val="24"/>
              </w:rPr>
            </w:pPr>
            <w:r w:rsidRPr="71D6DE98">
              <w:t>p</w:t>
            </w:r>
            <w:r w:rsidR="003A09A6" w:rsidRPr="71D6DE98">
              <w:t>rosinac</w:t>
            </w:r>
          </w:p>
        </w:tc>
        <w:tc>
          <w:tcPr>
            <w:tcW w:w="6961" w:type="dxa"/>
            <w:noWrap/>
            <w:vAlign w:val="bottom"/>
          </w:tcPr>
          <w:p w14:paraId="0C847173" w14:textId="77777777" w:rsidR="003A09A6" w:rsidRPr="00C42B01" w:rsidRDefault="003A09A6" w:rsidP="003A09A6">
            <w:pPr>
              <w:jc w:val="both"/>
            </w:pPr>
            <w:r w:rsidRPr="00C42B01">
              <w:t xml:space="preserve">Donošenje Financijskog plana </w:t>
            </w:r>
          </w:p>
          <w:p w14:paraId="5000FE93" w14:textId="77777777" w:rsidR="003A09A6" w:rsidRPr="00C42B01" w:rsidRDefault="003A09A6" w:rsidP="003A09A6">
            <w:pPr>
              <w:jc w:val="both"/>
            </w:pPr>
          </w:p>
        </w:tc>
        <w:tc>
          <w:tcPr>
            <w:tcW w:w="1121" w:type="dxa"/>
            <w:noWrap/>
            <w:vAlign w:val="bottom"/>
          </w:tcPr>
          <w:p w14:paraId="51333746" w14:textId="77777777" w:rsidR="003A09A6" w:rsidRPr="00C42B01" w:rsidRDefault="003A09A6" w:rsidP="003A09A6">
            <w:pPr>
              <w:jc w:val="both"/>
              <w:rPr>
                <w:sz w:val="24"/>
                <w:szCs w:val="24"/>
              </w:rPr>
            </w:pPr>
          </w:p>
          <w:p w14:paraId="34DC6B85" w14:textId="77777777" w:rsidR="003A09A6" w:rsidRPr="00C42B01" w:rsidRDefault="003A09A6" w:rsidP="003A09A6">
            <w:pPr>
              <w:jc w:val="both"/>
              <w:rPr>
                <w:sz w:val="24"/>
                <w:szCs w:val="24"/>
              </w:rPr>
            </w:pPr>
          </w:p>
        </w:tc>
      </w:tr>
      <w:tr w:rsidR="009942AA" w:rsidRPr="00C42B01" w14:paraId="0CD0E21C" w14:textId="77777777" w:rsidTr="71D6DE98">
        <w:trPr>
          <w:trHeight w:hRule="exact" w:val="426"/>
        </w:trPr>
        <w:tc>
          <w:tcPr>
            <w:tcW w:w="1134" w:type="dxa"/>
            <w:noWrap/>
            <w:vAlign w:val="bottom"/>
          </w:tcPr>
          <w:p w14:paraId="65326A68" w14:textId="46F88EC9" w:rsidR="009942AA" w:rsidRPr="00C42B01" w:rsidRDefault="1464EE4E" w:rsidP="003A09A6">
            <w:pPr>
              <w:jc w:val="both"/>
            </w:pPr>
            <w:r w:rsidRPr="71D6DE98">
              <w:t>s</w:t>
            </w:r>
            <w:r w:rsidR="0D126E45" w:rsidRPr="71D6DE98">
              <w:t xml:space="preserve">iječanj </w:t>
            </w:r>
          </w:p>
        </w:tc>
        <w:tc>
          <w:tcPr>
            <w:tcW w:w="6961" w:type="dxa"/>
            <w:noWrap/>
            <w:vAlign w:val="bottom"/>
          </w:tcPr>
          <w:p w14:paraId="5A2914FC" w14:textId="6C16EF57" w:rsidR="009942AA" w:rsidRPr="00C42B01" w:rsidRDefault="0D126E45" w:rsidP="003A09A6">
            <w:pPr>
              <w:jc w:val="both"/>
            </w:pPr>
            <w:r w:rsidRPr="71D6DE98">
              <w:t xml:space="preserve">Donošenje </w:t>
            </w:r>
            <w:r w:rsidR="051CB861" w:rsidRPr="71D6DE98">
              <w:t>G</w:t>
            </w:r>
            <w:r w:rsidRPr="71D6DE98">
              <w:t>odišnjeg financijskog izvještaja</w:t>
            </w:r>
          </w:p>
        </w:tc>
        <w:tc>
          <w:tcPr>
            <w:tcW w:w="1121" w:type="dxa"/>
            <w:noWrap/>
            <w:vAlign w:val="bottom"/>
          </w:tcPr>
          <w:p w14:paraId="7516F564" w14:textId="77777777" w:rsidR="009942AA" w:rsidRPr="00C42B01" w:rsidRDefault="009942AA" w:rsidP="003A09A6">
            <w:pPr>
              <w:jc w:val="both"/>
              <w:rPr>
                <w:sz w:val="24"/>
                <w:szCs w:val="24"/>
              </w:rPr>
            </w:pPr>
          </w:p>
        </w:tc>
      </w:tr>
      <w:tr w:rsidR="00CC31E9" w:rsidRPr="00C42B01" w14:paraId="2099A0BC" w14:textId="77777777" w:rsidTr="71D6DE98">
        <w:trPr>
          <w:trHeight w:hRule="exact" w:val="553"/>
        </w:trPr>
        <w:tc>
          <w:tcPr>
            <w:tcW w:w="1134" w:type="dxa"/>
            <w:noWrap/>
            <w:vAlign w:val="bottom"/>
          </w:tcPr>
          <w:p w14:paraId="1703163F" w14:textId="77777777" w:rsidR="00CC31E9" w:rsidRPr="00C42B01" w:rsidRDefault="00CC31E9" w:rsidP="003A09A6">
            <w:pPr>
              <w:jc w:val="both"/>
            </w:pPr>
          </w:p>
        </w:tc>
        <w:tc>
          <w:tcPr>
            <w:tcW w:w="6961" w:type="dxa"/>
            <w:noWrap/>
            <w:vAlign w:val="bottom"/>
          </w:tcPr>
          <w:p w14:paraId="6C79280E" w14:textId="409AFE15" w:rsidR="00CC31E9" w:rsidRPr="00C42B01" w:rsidRDefault="00CC31E9" w:rsidP="003A09A6">
            <w:pPr>
              <w:jc w:val="both"/>
            </w:pPr>
            <w:r w:rsidRPr="00C42B01">
              <w:t>Razmatranje izvješća ravnatelja  o stanju sigurnosti i provođenju školskih preventivnih programa</w:t>
            </w:r>
          </w:p>
        </w:tc>
        <w:tc>
          <w:tcPr>
            <w:tcW w:w="1121" w:type="dxa"/>
            <w:noWrap/>
            <w:vAlign w:val="bottom"/>
          </w:tcPr>
          <w:p w14:paraId="7F0291A0" w14:textId="77777777" w:rsidR="00CC31E9" w:rsidRPr="00C42B01" w:rsidRDefault="00CC31E9" w:rsidP="003A09A6">
            <w:pPr>
              <w:jc w:val="both"/>
              <w:rPr>
                <w:sz w:val="24"/>
                <w:szCs w:val="24"/>
              </w:rPr>
            </w:pPr>
          </w:p>
        </w:tc>
      </w:tr>
      <w:tr w:rsidR="003A09A6" w:rsidRPr="00C42B01" w14:paraId="5842DE5A" w14:textId="77777777" w:rsidTr="71D6DE98">
        <w:trPr>
          <w:trHeight w:hRule="exact" w:val="340"/>
        </w:trPr>
        <w:tc>
          <w:tcPr>
            <w:tcW w:w="1134" w:type="dxa"/>
            <w:noWrap/>
            <w:vAlign w:val="bottom"/>
          </w:tcPr>
          <w:p w14:paraId="64BA7B34" w14:textId="0DEC2002" w:rsidR="003A09A6" w:rsidRPr="00C42B01" w:rsidRDefault="2410798C" w:rsidP="003A09A6">
            <w:pPr>
              <w:jc w:val="both"/>
              <w:rPr>
                <w:sz w:val="24"/>
                <w:szCs w:val="24"/>
              </w:rPr>
            </w:pPr>
            <w:r w:rsidRPr="71D6DE98">
              <w:t>v</w:t>
            </w:r>
            <w:r w:rsidR="003A09A6" w:rsidRPr="71D6DE98">
              <w:t xml:space="preserve">eljača </w:t>
            </w:r>
          </w:p>
        </w:tc>
        <w:tc>
          <w:tcPr>
            <w:tcW w:w="6961" w:type="dxa"/>
            <w:noWrap/>
            <w:vAlign w:val="bottom"/>
          </w:tcPr>
          <w:p w14:paraId="61155347" w14:textId="79805D56" w:rsidR="003A09A6" w:rsidRPr="00C42B01" w:rsidRDefault="00CC31E9" w:rsidP="003A09A6">
            <w:pPr>
              <w:jc w:val="both"/>
            </w:pPr>
            <w:r w:rsidRPr="00C42B01">
              <w:t>Po potrebi</w:t>
            </w:r>
          </w:p>
        </w:tc>
        <w:tc>
          <w:tcPr>
            <w:tcW w:w="1121" w:type="dxa"/>
            <w:noWrap/>
            <w:vAlign w:val="bottom"/>
          </w:tcPr>
          <w:p w14:paraId="0A28BF63" w14:textId="77777777" w:rsidR="003A09A6" w:rsidRPr="00C42B01" w:rsidRDefault="003A09A6" w:rsidP="003A09A6">
            <w:pPr>
              <w:jc w:val="both"/>
              <w:rPr>
                <w:sz w:val="24"/>
                <w:szCs w:val="24"/>
              </w:rPr>
            </w:pPr>
          </w:p>
        </w:tc>
      </w:tr>
      <w:tr w:rsidR="003A09A6" w:rsidRPr="00C42B01" w14:paraId="1C9AA495" w14:textId="77777777" w:rsidTr="71D6DE98">
        <w:trPr>
          <w:trHeight w:hRule="exact" w:val="340"/>
        </w:trPr>
        <w:tc>
          <w:tcPr>
            <w:tcW w:w="1134" w:type="dxa"/>
            <w:noWrap/>
            <w:vAlign w:val="bottom"/>
          </w:tcPr>
          <w:p w14:paraId="1859150A" w14:textId="0D10EE5F" w:rsidR="003A09A6" w:rsidRPr="00C42B01" w:rsidRDefault="0C2240FC" w:rsidP="003A09A6">
            <w:pPr>
              <w:jc w:val="both"/>
              <w:rPr>
                <w:sz w:val="24"/>
                <w:szCs w:val="24"/>
              </w:rPr>
            </w:pPr>
            <w:r w:rsidRPr="71D6DE98">
              <w:rPr>
                <w:sz w:val="24"/>
                <w:szCs w:val="24"/>
              </w:rPr>
              <w:t>o</w:t>
            </w:r>
            <w:r w:rsidR="0D126E45" w:rsidRPr="71D6DE98">
              <w:rPr>
                <w:sz w:val="24"/>
                <w:szCs w:val="24"/>
              </w:rPr>
              <w:t xml:space="preserve">žujak </w:t>
            </w:r>
          </w:p>
        </w:tc>
        <w:tc>
          <w:tcPr>
            <w:tcW w:w="6961" w:type="dxa"/>
            <w:noWrap/>
            <w:vAlign w:val="bottom"/>
          </w:tcPr>
          <w:p w14:paraId="2C88DB27" w14:textId="59C2FA5C" w:rsidR="003A09A6" w:rsidRPr="00C42B01" w:rsidRDefault="0D126E45" w:rsidP="003A09A6">
            <w:pPr>
              <w:jc w:val="both"/>
            </w:pPr>
            <w:r w:rsidRPr="71D6DE98">
              <w:t xml:space="preserve">Donošenje </w:t>
            </w:r>
            <w:r w:rsidR="45EA1960" w:rsidRPr="71D6DE98">
              <w:t>i</w:t>
            </w:r>
            <w:r w:rsidRPr="71D6DE98">
              <w:t>zvještaja o izvršenju financijskog plana</w:t>
            </w:r>
          </w:p>
        </w:tc>
        <w:tc>
          <w:tcPr>
            <w:tcW w:w="1121" w:type="dxa"/>
            <w:noWrap/>
            <w:vAlign w:val="bottom"/>
          </w:tcPr>
          <w:p w14:paraId="194C3BB1" w14:textId="77777777" w:rsidR="003A09A6" w:rsidRPr="00C42B01" w:rsidRDefault="003A09A6" w:rsidP="003A09A6">
            <w:pPr>
              <w:jc w:val="both"/>
              <w:rPr>
                <w:sz w:val="24"/>
                <w:szCs w:val="24"/>
              </w:rPr>
            </w:pPr>
          </w:p>
        </w:tc>
      </w:tr>
      <w:tr w:rsidR="003A09A6" w:rsidRPr="00C42B01" w14:paraId="65B3ED5E" w14:textId="77777777" w:rsidTr="71D6DE98">
        <w:trPr>
          <w:trHeight w:hRule="exact" w:val="658"/>
        </w:trPr>
        <w:tc>
          <w:tcPr>
            <w:tcW w:w="1134" w:type="dxa"/>
            <w:noWrap/>
            <w:vAlign w:val="bottom"/>
          </w:tcPr>
          <w:p w14:paraId="73A8B334" w14:textId="1DE2F620" w:rsidR="003A09A6" w:rsidRPr="00C42B01" w:rsidRDefault="5D250859" w:rsidP="003A09A6">
            <w:pPr>
              <w:jc w:val="both"/>
              <w:rPr>
                <w:sz w:val="24"/>
                <w:szCs w:val="24"/>
              </w:rPr>
            </w:pPr>
            <w:r w:rsidRPr="71D6DE98">
              <w:t>s</w:t>
            </w:r>
            <w:r w:rsidR="003A09A6" w:rsidRPr="71D6DE98">
              <w:t xml:space="preserve">rpanj </w:t>
            </w:r>
          </w:p>
        </w:tc>
        <w:tc>
          <w:tcPr>
            <w:tcW w:w="6961" w:type="dxa"/>
            <w:noWrap/>
            <w:vAlign w:val="bottom"/>
          </w:tcPr>
          <w:p w14:paraId="29EFD23F" w14:textId="70BF9BE8" w:rsidR="003A09A6" w:rsidRPr="00C42B01" w:rsidRDefault="003A09A6" w:rsidP="003A09A6">
            <w:pPr>
              <w:jc w:val="both"/>
            </w:pPr>
            <w:r w:rsidRPr="00C42B01">
              <w:t>Donošenje polugodišnjeg financijskog izvještaja</w:t>
            </w:r>
            <w:r w:rsidR="009942AA" w:rsidRPr="00C42B01">
              <w:t>, Donošenje polugodišnjeg izvještaja o izvršenju financijskog plana</w:t>
            </w:r>
          </w:p>
        </w:tc>
        <w:tc>
          <w:tcPr>
            <w:tcW w:w="1121" w:type="dxa"/>
            <w:noWrap/>
            <w:vAlign w:val="bottom"/>
          </w:tcPr>
          <w:p w14:paraId="70617434" w14:textId="77777777" w:rsidR="003A09A6" w:rsidRPr="00C42B01" w:rsidRDefault="003A09A6" w:rsidP="003A09A6">
            <w:pPr>
              <w:jc w:val="both"/>
              <w:rPr>
                <w:sz w:val="24"/>
                <w:szCs w:val="24"/>
              </w:rPr>
            </w:pPr>
          </w:p>
        </w:tc>
      </w:tr>
      <w:tr w:rsidR="003A09A6" w:rsidRPr="00C42B01" w14:paraId="23F9CFE2" w14:textId="77777777" w:rsidTr="71D6DE98">
        <w:trPr>
          <w:trHeight w:hRule="exact" w:val="340"/>
        </w:trPr>
        <w:tc>
          <w:tcPr>
            <w:tcW w:w="1134" w:type="dxa"/>
            <w:noWrap/>
            <w:vAlign w:val="bottom"/>
          </w:tcPr>
          <w:p w14:paraId="42A6205E" w14:textId="2B53B767" w:rsidR="003A09A6" w:rsidRPr="00C42B01" w:rsidRDefault="5D9931C4" w:rsidP="003A09A6">
            <w:pPr>
              <w:jc w:val="both"/>
              <w:rPr>
                <w:sz w:val="24"/>
                <w:szCs w:val="24"/>
              </w:rPr>
            </w:pPr>
            <w:r w:rsidRPr="71D6DE98">
              <w:t>k</w:t>
            </w:r>
            <w:r w:rsidR="003A09A6" w:rsidRPr="71D6DE98">
              <w:t>olovoz</w:t>
            </w:r>
          </w:p>
        </w:tc>
        <w:tc>
          <w:tcPr>
            <w:tcW w:w="6961" w:type="dxa"/>
            <w:noWrap/>
            <w:vAlign w:val="bottom"/>
          </w:tcPr>
          <w:p w14:paraId="7A347B3B" w14:textId="77777777" w:rsidR="003A09A6" w:rsidRPr="00C42B01" w:rsidRDefault="003A09A6" w:rsidP="003A09A6">
            <w:pPr>
              <w:jc w:val="both"/>
            </w:pPr>
            <w:r w:rsidRPr="00C42B01">
              <w:t>Analiza ostvarenja Godišnjeg plana i programa</w:t>
            </w:r>
          </w:p>
        </w:tc>
        <w:tc>
          <w:tcPr>
            <w:tcW w:w="1121" w:type="dxa"/>
            <w:noWrap/>
            <w:vAlign w:val="bottom"/>
          </w:tcPr>
          <w:p w14:paraId="4A687268" w14:textId="77777777" w:rsidR="003A09A6" w:rsidRPr="00C42B01" w:rsidRDefault="003A09A6" w:rsidP="003A09A6">
            <w:pPr>
              <w:jc w:val="both"/>
              <w:rPr>
                <w:sz w:val="24"/>
                <w:szCs w:val="24"/>
              </w:rPr>
            </w:pPr>
          </w:p>
        </w:tc>
      </w:tr>
      <w:tr w:rsidR="003A09A6" w:rsidRPr="00C42B01" w14:paraId="1390948A" w14:textId="77777777" w:rsidTr="71D6DE98">
        <w:trPr>
          <w:trHeight w:hRule="exact" w:val="340"/>
        </w:trPr>
        <w:tc>
          <w:tcPr>
            <w:tcW w:w="1134" w:type="dxa"/>
            <w:noWrap/>
            <w:vAlign w:val="bottom"/>
          </w:tcPr>
          <w:p w14:paraId="41A8CB3F" w14:textId="77777777" w:rsidR="003A09A6" w:rsidRPr="00C42B01" w:rsidRDefault="003A09A6" w:rsidP="003A09A6">
            <w:pPr>
              <w:jc w:val="both"/>
              <w:rPr>
                <w:sz w:val="24"/>
                <w:szCs w:val="24"/>
              </w:rPr>
            </w:pPr>
          </w:p>
        </w:tc>
        <w:tc>
          <w:tcPr>
            <w:tcW w:w="6961" w:type="dxa"/>
            <w:noWrap/>
            <w:vAlign w:val="bottom"/>
          </w:tcPr>
          <w:p w14:paraId="038A07EE" w14:textId="77777777" w:rsidR="003A09A6" w:rsidRPr="00C42B01" w:rsidRDefault="003A09A6" w:rsidP="003A09A6">
            <w:pPr>
              <w:jc w:val="both"/>
            </w:pPr>
            <w:r w:rsidRPr="00C42B01">
              <w:t>Analiza rezultata rada u protekloj školskoj godini</w:t>
            </w:r>
          </w:p>
        </w:tc>
        <w:tc>
          <w:tcPr>
            <w:tcW w:w="1121" w:type="dxa"/>
            <w:noWrap/>
            <w:vAlign w:val="bottom"/>
          </w:tcPr>
          <w:p w14:paraId="615EF958" w14:textId="77777777" w:rsidR="003A09A6" w:rsidRPr="00C42B01" w:rsidRDefault="003A09A6" w:rsidP="003A09A6">
            <w:pPr>
              <w:jc w:val="both"/>
              <w:rPr>
                <w:sz w:val="24"/>
                <w:szCs w:val="24"/>
              </w:rPr>
            </w:pPr>
          </w:p>
        </w:tc>
      </w:tr>
      <w:tr w:rsidR="003A09A6" w:rsidRPr="00C42B01" w14:paraId="67E517DA" w14:textId="77777777" w:rsidTr="71D6DE98">
        <w:trPr>
          <w:trHeight w:hRule="exact" w:val="340"/>
        </w:trPr>
        <w:tc>
          <w:tcPr>
            <w:tcW w:w="1134" w:type="dxa"/>
            <w:noWrap/>
            <w:vAlign w:val="bottom"/>
          </w:tcPr>
          <w:p w14:paraId="2C9F375E" w14:textId="77777777" w:rsidR="003A09A6" w:rsidRPr="00C42B01" w:rsidRDefault="003A09A6" w:rsidP="003A09A6">
            <w:pPr>
              <w:jc w:val="both"/>
              <w:rPr>
                <w:sz w:val="24"/>
                <w:szCs w:val="24"/>
              </w:rPr>
            </w:pPr>
          </w:p>
        </w:tc>
        <w:tc>
          <w:tcPr>
            <w:tcW w:w="6961" w:type="dxa"/>
            <w:noWrap/>
            <w:vAlign w:val="bottom"/>
          </w:tcPr>
          <w:p w14:paraId="731BE4B1" w14:textId="77777777" w:rsidR="003A09A6" w:rsidRPr="00C42B01" w:rsidRDefault="003A09A6" w:rsidP="003A09A6">
            <w:pPr>
              <w:jc w:val="both"/>
            </w:pPr>
            <w:r w:rsidRPr="00C42B01">
              <w:t>Priprema novog plana i programa</w:t>
            </w:r>
          </w:p>
        </w:tc>
        <w:tc>
          <w:tcPr>
            <w:tcW w:w="1121" w:type="dxa"/>
            <w:noWrap/>
            <w:vAlign w:val="bottom"/>
          </w:tcPr>
          <w:p w14:paraId="10214873" w14:textId="77777777" w:rsidR="003A09A6" w:rsidRPr="00C42B01" w:rsidRDefault="003A09A6" w:rsidP="003A09A6">
            <w:pPr>
              <w:jc w:val="both"/>
              <w:rPr>
                <w:sz w:val="24"/>
                <w:szCs w:val="24"/>
              </w:rPr>
            </w:pPr>
          </w:p>
        </w:tc>
      </w:tr>
      <w:tr w:rsidR="009942AA" w:rsidRPr="00C42B01" w14:paraId="5FD54C7C" w14:textId="77777777" w:rsidTr="71D6DE98">
        <w:trPr>
          <w:trHeight w:hRule="exact" w:val="541"/>
        </w:trPr>
        <w:tc>
          <w:tcPr>
            <w:tcW w:w="1134" w:type="dxa"/>
            <w:noWrap/>
            <w:vAlign w:val="bottom"/>
          </w:tcPr>
          <w:p w14:paraId="71A37F3C" w14:textId="77777777" w:rsidR="009942AA" w:rsidRPr="00C42B01" w:rsidRDefault="009942AA" w:rsidP="003A09A6">
            <w:pPr>
              <w:jc w:val="both"/>
              <w:rPr>
                <w:sz w:val="24"/>
                <w:szCs w:val="24"/>
              </w:rPr>
            </w:pPr>
          </w:p>
        </w:tc>
        <w:tc>
          <w:tcPr>
            <w:tcW w:w="6961" w:type="dxa"/>
            <w:noWrap/>
            <w:vAlign w:val="bottom"/>
          </w:tcPr>
          <w:p w14:paraId="2855116A" w14:textId="1094007C" w:rsidR="009942AA" w:rsidRPr="00C42B01" w:rsidRDefault="009942AA" w:rsidP="003A09A6">
            <w:pPr>
              <w:jc w:val="both"/>
            </w:pPr>
            <w:r w:rsidRPr="00C42B01">
              <w:t xml:space="preserve">Razmatranje izvješća ravnatelja </w:t>
            </w:r>
            <w:r w:rsidR="00D22818" w:rsidRPr="00C42B01">
              <w:t xml:space="preserve"> o stanju sigurnosti i provođenju školskih preventivnih programa</w:t>
            </w:r>
          </w:p>
        </w:tc>
        <w:tc>
          <w:tcPr>
            <w:tcW w:w="1121" w:type="dxa"/>
            <w:noWrap/>
            <w:vAlign w:val="bottom"/>
          </w:tcPr>
          <w:p w14:paraId="6289E9A5" w14:textId="77777777" w:rsidR="009942AA" w:rsidRPr="00C42B01" w:rsidRDefault="009942AA" w:rsidP="003A09A6">
            <w:pPr>
              <w:jc w:val="both"/>
              <w:rPr>
                <w:sz w:val="24"/>
                <w:szCs w:val="24"/>
              </w:rPr>
            </w:pPr>
          </w:p>
        </w:tc>
      </w:tr>
    </w:tbl>
    <w:p w14:paraId="726EC907" w14:textId="77777777" w:rsidR="00114A38" w:rsidRDefault="00114A38" w:rsidP="003A09A6">
      <w:pPr>
        <w:keepNext/>
        <w:spacing w:before="240" w:after="60" w:line="240" w:lineRule="auto"/>
        <w:jc w:val="both"/>
        <w:outlineLvl w:val="1"/>
        <w:rPr>
          <w:rFonts w:ascii="Times New Roman" w:eastAsia="Times New Roman" w:hAnsi="Times New Roman" w:cs="Times New Roman"/>
          <w:b/>
          <w:bCs/>
          <w:i/>
          <w:sz w:val="24"/>
          <w:szCs w:val="24"/>
        </w:rPr>
      </w:pPr>
      <w:bookmarkStart w:id="159" w:name="_Toc494097712"/>
      <w:bookmarkStart w:id="160" w:name="_Toc115353223"/>
    </w:p>
    <w:p w14:paraId="745E2CB7" w14:textId="17ECCC85"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sz w:val="24"/>
          <w:szCs w:val="24"/>
        </w:rPr>
      </w:pPr>
      <w:bookmarkStart w:id="161" w:name="_Toc208903426"/>
      <w:r w:rsidRPr="00C42B01">
        <w:rPr>
          <w:rFonts w:ascii="Times New Roman" w:eastAsia="Times New Roman" w:hAnsi="Times New Roman" w:cs="Times New Roman"/>
          <w:b/>
          <w:bCs/>
          <w:i/>
          <w:sz w:val="24"/>
          <w:szCs w:val="24"/>
        </w:rPr>
        <w:t xml:space="preserve">7.2. </w:t>
      </w:r>
      <w:r w:rsidRPr="00C42B01">
        <w:rPr>
          <w:rFonts w:ascii="Times New Roman" w:eastAsia="Times New Roman" w:hAnsi="Times New Roman" w:cs="Times New Roman"/>
          <w:b/>
          <w:bCs/>
          <w:i/>
          <w:color w:val="000000" w:themeColor="text1"/>
          <w:sz w:val="24"/>
          <w:szCs w:val="24"/>
        </w:rPr>
        <w:t>Plan rada Učiteljskog vijeća</w:t>
      </w:r>
      <w:bookmarkEnd w:id="159"/>
      <w:bookmarkEnd w:id="160"/>
      <w:bookmarkEnd w:id="161"/>
    </w:p>
    <w:p w14:paraId="5BE64F6E"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2D821EFB"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Style w:val="Reetkatablice"/>
        <w:tblW w:w="9389" w:type="dxa"/>
        <w:tblInd w:w="-15" w:type="dxa"/>
        <w:tblLook w:val="0000" w:firstRow="0" w:lastRow="0" w:firstColumn="0" w:lastColumn="0" w:noHBand="0" w:noVBand="0"/>
      </w:tblPr>
      <w:tblGrid>
        <w:gridCol w:w="997"/>
        <w:gridCol w:w="7140"/>
        <w:gridCol w:w="1261"/>
      </w:tblGrid>
      <w:tr w:rsidR="003A09A6" w:rsidRPr="00C42B01" w14:paraId="2A0E6CFD" w14:textId="77777777" w:rsidTr="71D6DE98">
        <w:trPr>
          <w:trHeight w:hRule="exact" w:val="441"/>
        </w:trPr>
        <w:tc>
          <w:tcPr>
            <w:tcW w:w="997" w:type="dxa"/>
            <w:shd w:val="clear" w:color="auto" w:fill="F4B083" w:themeFill="accent2" w:themeFillTint="99"/>
            <w:noWrap/>
            <w:vAlign w:val="center"/>
          </w:tcPr>
          <w:p w14:paraId="73EB4BDC" w14:textId="77777777" w:rsidR="003A09A6" w:rsidRPr="00C42B01" w:rsidRDefault="003A09A6" w:rsidP="003A09A6">
            <w:pPr>
              <w:jc w:val="center"/>
              <w:rPr>
                <w:b/>
                <w:bCs/>
                <w:sz w:val="24"/>
                <w:szCs w:val="24"/>
              </w:rPr>
            </w:pPr>
            <w:r w:rsidRPr="00C42B01">
              <w:rPr>
                <w:b/>
                <w:bCs/>
              </w:rPr>
              <w:t>Mjesec</w:t>
            </w:r>
          </w:p>
        </w:tc>
        <w:tc>
          <w:tcPr>
            <w:tcW w:w="7140" w:type="dxa"/>
            <w:shd w:val="clear" w:color="auto" w:fill="F4B083" w:themeFill="accent2" w:themeFillTint="99"/>
            <w:noWrap/>
            <w:vAlign w:val="center"/>
          </w:tcPr>
          <w:p w14:paraId="24CA3E78" w14:textId="77777777" w:rsidR="003A09A6" w:rsidRPr="00C42B01" w:rsidRDefault="003A09A6" w:rsidP="003A09A6">
            <w:pPr>
              <w:jc w:val="center"/>
              <w:rPr>
                <w:b/>
                <w:bCs/>
                <w:sz w:val="24"/>
                <w:szCs w:val="24"/>
              </w:rPr>
            </w:pPr>
            <w:r w:rsidRPr="00C42B01">
              <w:rPr>
                <w:b/>
                <w:bCs/>
              </w:rPr>
              <w:t>Sadržaj rada</w:t>
            </w:r>
          </w:p>
        </w:tc>
        <w:tc>
          <w:tcPr>
            <w:tcW w:w="1252" w:type="dxa"/>
            <w:shd w:val="clear" w:color="auto" w:fill="F4B083" w:themeFill="accent2" w:themeFillTint="99"/>
            <w:noWrap/>
            <w:vAlign w:val="center"/>
          </w:tcPr>
          <w:p w14:paraId="7DCB4BB2" w14:textId="77777777" w:rsidR="003A09A6" w:rsidRPr="00C42B01" w:rsidRDefault="003A09A6" w:rsidP="003A09A6">
            <w:pPr>
              <w:jc w:val="center"/>
              <w:rPr>
                <w:b/>
                <w:bCs/>
              </w:rPr>
            </w:pPr>
            <w:r w:rsidRPr="00C42B01">
              <w:rPr>
                <w:b/>
                <w:bCs/>
              </w:rPr>
              <w:t>Izvršitelji</w:t>
            </w:r>
          </w:p>
          <w:p w14:paraId="7B23DE27" w14:textId="77777777" w:rsidR="003A09A6" w:rsidRPr="00C42B01" w:rsidRDefault="003A09A6" w:rsidP="003A09A6">
            <w:pPr>
              <w:jc w:val="center"/>
              <w:rPr>
                <w:b/>
                <w:bCs/>
                <w:sz w:val="24"/>
                <w:szCs w:val="24"/>
              </w:rPr>
            </w:pPr>
          </w:p>
        </w:tc>
      </w:tr>
      <w:tr w:rsidR="003A09A6" w:rsidRPr="00C42B01" w14:paraId="5F1AEC07" w14:textId="77777777" w:rsidTr="71D6DE98">
        <w:trPr>
          <w:trHeight w:hRule="exact" w:val="340"/>
        </w:trPr>
        <w:tc>
          <w:tcPr>
            <w:tcW w:w="997" w:type="dxa"/>
            <w:vMerge w:val="restart"/>
            <w:noWrap/>
            <w:vAlign w:val="bottom"/>
          </w:tcPr>
          <w:p w14:paraId="0677F244" w14:textId="0C24B976" w:rsidR="003A09A6" w:rsidRPr="00C42B01" w:rsidRDefault="003A09A6" w:rsidP="71D6DE98">
            <w:pPr>
              <w:jc w:val="center"/>
              <w:rPr>
                <w:b/>
                <w:bCs/>
                <w:sz w:val="24"/>
                <w:szCs w:val="24"/>
              </w:rPr>
            </w:pPr>
            <w:r w:rsidRPr="71D6DE98">
              <w:rPr>
                <w:b/>
                <w:bCs/>
                <w:sz w:val="24"/>
                <w:szCs w:val="24"/>
              </w:rPr>
              <w:t>VII</w:t>
            </w:r>
            <w:r w:rsidR="59B8E701" w:rsidRPr="71D6DE98">
              <w:rPr>
                <w:b/>
                <w:bCs/>
                <w:sz w:val="24"/>
                <w:szCs w:val="24"/>
              </w:rPr>
              <w:t>.</w:t>
            </w:r>
          </w:p>
          <w:p w14:paraId="4295D1B3" w14:textId="77777777" w:rsidR="003A09A6" w:rsidRPr="00C42B01" w:rsidRDefault="003A09A6" w:rsidP="003A09A6">
            <w:pPr>
              <w:jc w:val="center"/>
              <w:rPr>
                <w:sz w:val="24"/>
                <w:szCs w:val="24"/>
              </w:rPr>
            </w:pPr>
          </w:p>
        </w:tc>
        <w:tc>
          <w:tcPr>
            <w:tcW w:w="7140" w:type="dxa"/>
            <w:noWrap/>
            <w:vAlign w:val="bottom"/>
          </w:tcPr>
          <w:p w14:paraId="089AA64F" w14:textId="77777777" w:rsidR="003A09A6" w:rsidRPr="00C42B01" w:rsidRDefault="003A09A6" w:rsidP="003A09A6">
            <w:pPr>
              <w:jc w:val="both"/>
              <w:rPr>
                <w:sz w:val="24"/>
                <w:szCs w:val="24"/>
              </w:rPr>
            </w:pPr>
            <w:r w:rsidRPr="00C42B01">
              <w:t xml:space="preserve">- analiza uspjeha učenika na kraju školske godine </w:t>
            </w:r>
          </w:p>
        </w:tc>
        <w:tc>
          <w:tcPr>
            <w:tcW w:w="1252" w:type="dxa"/>
            <w:noWrap/>
            <w:vAlign w:val="bottom"/>
          </w:tcPr>
          <w:p w14:paraId="2FEAD5DA" w14:textId="6739A2F8" w:rsidR="003A09A6" w:rsidRPr="00C42B01" w:rsidRDefault="35CAED9E" w:rsidP="003A09A6">
            <w:pPr>
              <w:jc w:val="both"/>
            </w:pPr>
            <w:r w:rsidRPr="71D6DE98">
              <w:t>p</w:t>
            </w:r>
            <w:r w:rsidR="003A09A6" w:rsidRPr="71D6DE98">
              <w:t>edagoginja</w:t>
            </w:r>
          </w:p>
        </w:tc>
      </w:tr>
      <w:tr w:rsidR="003A09A6" w:rsidRPr="00C42B01" w14:paraId="47BB0891" w14:textId="77777777" w:rsidTr="71D6DE98">
        <w:trPr>
          <w:trHeight w:hRule="exact" w:val="340"/>
        </w:trPr>
        <w:tc>
          <w:tcPr>
            <w:tcW w:w="997" w:type="dxa"/>
            <w:vMerge/>
            <w:noWrap/>
            <w:vAlign w:val="bottom"/>
          </w:tcPr>
          <w:p w14:paraId="26DDAE99" w14:textId="77777777" w:rsidR="003A09A6" w:rsidRPr="00C42B01" w:rsidRDefault="003A09A6" w:rsidP="003A09A6">
            <w:pPr>
              <w:jc w:val="center"/>
              <w:rPr>
                <w:sz w:val="24"/>
                <w:szCs w:val="24"/>
              </w:rPr>
            </w:pPr>
          </w:p>
        </w:tc>
        <w:tc>
          <w:tcPr>
            <w:tcW w:w="7140" w:type="dxa"/>
            <w:noWrap/>
            <w:vAlign w:val="bottom"/>
          </w:tcPr>
          <w:p w14:paraId="217FE632" w14:textId="77777777" w:rsidR="003A09A6" w:rsidRPr="00C42B01" w:rsidRDefault="003A09A6" w:rsidP="003A09A6">
            <w:pPr>
              <w:jc w:val="both"/>
              <w:rPr>
                <w:sz w:val="24"/>
                <w:szCs w:val="24"/>
              </w:rPr>
            </w:pPr>
            <w:r w:rsidRPr="00C42B01">
              <w:t>- prijedlozi za unapređivanje odgojno-obrazovnog rada</w:t>
            </w:r>
          </w:p>
        </w:tc>
        <w:tc>
          <w:tcPr>
            <w:tcW w:w="1252" w:type="dxa"/>
            <w:noWrap/>
            <w:vAlign w:val="bottom"/>
          </w:tcPr>
          <w:p w14:paraId="42AED1FF" w14:textId="147C57D1" w:rsidR="003A09A6" w:rsidRPr="00C42B01" w:rsidRDefault="0CD7ACEB" w:rsidP="003A09A6">
            <w:pPr>
              <w:jc w:val="both"/>
            </w:pPr>
            <w:r w:rsidRPr="71D6DE98">
              <w:t>s</w:t>
            </w:r>
            <w:r w:rsidR="003A09A6" w:rsidRPr="71D6DE98">
              <w:t xml:space="preserve">vi članovi </w:t>
            </w:r>
          </w:p>
        </w:tc>
      </w:tr>
      <w:tr w:rsidR="003A09A6" w:rsidRPr="00C42B01" w14:paraId="1D38B7DC" w14:textId="77777777" w:rsidTr="71D6DE98">
        <w:trPr>
          <w:trHeight w:hRule="exact" w:val="340"/>
        </w:trPr>
        <w:tc>
          <w:tcPr>
            <w:tcW w:w="997" w:type="dxa"/>
            <w:vMerge/>
            <w:noWrap/>
            <w:vAlign w:val="bottom"/>
          </w:tcPr>
          <w:p w14:paraId="6D446FD9" w14:textId="77777777" w:rsidR="003A09A6" w:rsidRPr="00C42B01" w:rsidRDefault="003A09A6" w:rsidP="003A09A6">
            <w:pPr>
              <w:jc w:val="center"/>
              <w:rPr>
                <w:sz w:val="24"/>
                <w:szCs w:val="24"/>
              </w:rPr>
            </w:pPr>
          </w:p>
        </w:tc>
        <w:tc>
          <w:tcPr>
            <w:tcW w:w="7140" w:type="dxa"/>
            <w:noWrap/>
            <w:vAlign w:val="bottom"/>
          </w:tcPr>
          <w:p w14:paraId="7583DB7A" w14:textId="77777777" w:rsidR="003A09A6" w:rsidRPr="00C42B01" w:rsidRDefault="003A09A6" w:rsidP="003A09A6">
            <w:pPr>
              <w:jc w:val="both"/>
              <w:rPr>
                <w:sz w:val="24"/>
                <w:szCs w:val="24"/>
              </w:rPr>
            </w:pPr>
            <w:r w:rsidRPr="00C42B01">
              <w:t xml:space="preserve">- analiza kadrovske problematike </w:t>
            </w:r>
          </w:p>
        </w:tc>
        <w:tc>
          <w:tcPr>
            <w:tcW w:w="1252" w:type="dxa"/>
            <w:noWrap/>
            <w:vAlign w:val="bottom"/>
          </w:tcPr>
          <w:p w14:paraId="5E87DD11" w14:textId="77777777" w:rsidR="003A09A6" w:rsidRPr="00C42B01" w:rsidRDefault="003A09A6" w:rsidP="003A09A6">
            <w:pPr>
              <w:jc w:val="both"/>
            </w:pPr>
            <w:r w:rsidRPr="00C42B01">
              <w:t>ravnatelj</w:t>
            </w:r>
          </w:p>
        </w:tc>
      </w:tr>
      <w:tr w:rsidR="003A09A6" w:rsidRPr="00C42B01" w14:paraId="1AA91282" w14:textId="77777777" w:rsidTr="71D6DE98">
        <w:trPr>
          <w:trHeight w:hRule="exact" w:val="340"/>
        </w:trPr>
        <w:tc>
          <w:tcPr>
            <w:tcW w:w="997" w:type="dxa"/>
            <w:vMerge/>
            <w:noWrap/>
            <w:vAlign w:val="bottom"/>
          </w:tcPr>
          <w:p w14:paraId="23F22EDE" w14:textId="77777777" w:rsidR="003A09A6" w:rsidRPr="00C42B01" w:rsidRDefault="003A09A6" w:rsidP="003A09A6">
            <w:pPr>
              <w:jc w:val="center"/>
              <w:rPr>
                <w:sz w:val="24"/>
                <w:szCs w:val="24"/>
              </w:rPr>
            </w:pPr>
          </w:p>
        </w:tc>
        <w:tc>
          <w:tcPr>
            <w:tcW w:w="7140" w:type="dxa"/>
            <w:noWrap/>
            <w:vAlign w:val="bottom"/>
          </w:tcPr>
          <w:p w14:paraId="1CFCBA1D" w14:textId="77777777" w:rsidR="003A09A6" w:rsidRPr="00C42B01" w:rsidRDefault="003A09A6" w:rsidP="003A09A6">
            <w:pPr>
              <w:jc w:val="both"/>
              <w:rPr>
                <w:sz w:val="24"/>
                <w:szCs w:val="24"/>
              </w:rPr>
            </w:pPr>
            <w:r w:rsidRPr="00C42B01">
              <w:t xml:space="preserve">- dogovor oko obilježavanja aktivnosti u mjesecu rujnu </w:t>
            </w:r>
          </w:p>
        </w:tc>
        <w:tc>
          <w:tcPr>
            <w:tcW w:w="1252" w:type="dxa"/>
            <w:vMerge w:val="restart"/>
            <w:noWrap/>
            <w:vAlign w:val="bottom"/>
          </w:tcPr>
          <w:p w14:paraId="267CBE9B" w14:textId="68E4691E" w:rsidR="003A09A6" w:rsidRPr="00C42B01" w:rsidRDefault="5AD9A4E4" w:rsidP="003A09A6">
            <w:pPr>
              <w:jc w:val="both"/>
            </w:pPr>
            <w:r w:rsidRPr="71D6DE98">
              <w:t>s</w:t>
            </w:r>
            <w:r w:rsidR="003A09A6" w:rsidRPr="71D6DE98">
              <w:t xml:space="preserve">vi članovi </w:t>
            </w:r>
          </w:p>
        </w:tc>
      </w:tr>
      <w:tr w:rsidR="003A09A6" w:rsidRPr="00C42B01" w14:paraId="3192223C" w14:textId="77777777" w:rsidTr="71D6DE98">
        <w:trPr>
          <w:trHeight w:hRule="exact" w:val="340"/>
        </w:trPr>
        <w:tc>
          <w:tcPr>
            <w:tcW w:w="997" w:type="dxa"/>
            <w:vMerge/>
            <w:noWrap/>
            <w:vAlign w:val="bottom"/>
          </w:tcPr>
          <w:p w14:paraId="6337C2AA" w14:textId="77777777" w:rsidR="003A09A6" w:rsidRPr="00C42B01" w:rsidRDefault="003A09A6" w:rsidP="003A09A6">
            <w:pPr>
              <w:jc w:val="center"/>
              <w:rPr>
                <w:sz w:val="24"/>
                <w:szCs w:val="24"/>
              </w:rPr>
            </w:pPr>
          </w:p>
        </w:tc>
        <w:tc>
          <w:tcPr>
            <w:tcW w:w="7140" w:type="dxa"/>
            <w:noWrap/>
            <w:vAlign w:val="bottom"/>
          </w:tcPr>
          <w:p w14:paraId="6D33F1DC" w14:textId="77777777" w:rsidR="003A09A6" w:rsidRPr="00C42B01" w:rsidRDefault="003A09A6" w:rsidP="003A09A6">
            <w:pPr>
              <w:jc w:val="both"/>
              <w:rPr>
                <w:sz w:val="24"/>
                <w:szCs w:val="24"/>
              </w:rPr>
            </w:pPr>
            <w:r w:rsidRPr="00C42B01">
              <w:t>- davanje prijedloga za izradu godišnjeg plana i programa i kurikuluma</w:t>
            </w:r>
          </w:p>
        </w:tc>
        <w:tc>
          <w:tcPr>
            <w:tcW w:w="1252" w:type="dxa"/>
            <w:vMerge/>
            <w:noWrap/>
            <w:vAlign w:val="bottom"/>
          </w:tcPr>
          <w:p w14:paraId="7CD279A8" w14:textId="77777777" w:rsidR="003A09A6" w:rsidRPr="00C42B01" w:rsidRDefault="003A09A6" w:rsidP="003A09A6">
            <w:pPr>
              <w:jc w:val="both"/>
            </w:pPr>
          </w:p>
        </w:tc>
      </w:tr>
      <w:tr w:rsidR="003A09A6" w:rsidRPr="00C42B01" w14:paraId="6D34B5E2" w14:textId="77777777" w:rsidTr="71D6DE98">
        <w:trPr>
          <w:trHeight w:hRule="exact" w:val="340"/>
        </w:trPr>
        <w:tc>
          <w:tcPr>
            <w:tcW w:w="997" w:type="dxa"/>
            <w:vMerge/>
            <w:noWrap/>
            <w:vAlign w:val="bottom"/>
          </w:tcPr>
          <w:p w14:paraId="4E38298B" w14:textId="77777777" w:rsidR="003A09A6" w:rsidRPr="00C42B01" w:rsidRDefault="003A09A6" w:rsidP="003A09A6">
            <w:pPr>
              <w:jc w:val="center"/>
              <w:rPr>
                <w:sz w:val="24"/>
                <w:szCs w:val="24"/>
              </w:rPr>
            </w:pPr>
          </w:p>
        </w:tc>
        <w:tc>
          <w:tcPr>
            <w:tcW w:w="7140" w:type="dxa"/>
            <w:noWrap/>
            <w:vAlign w:val="bottom"/>
          </w:tcPr>
          <w:p w14:paraId="5B9E99DA" w14:textId="77777777" w:rsidR="003A09A6" w:rsidRPr="00C42B01" w:rsidRDefault="003A09A6" w:rsidP="003A09A6">
            <w:pPr>
              <w:jc w:val="both"/>
              <w:rPr>
                <w:sz w:val="24"/>
                <w:szCs w:val="24"/>
              </w:rPr>
            </w:pPr>
            <w:r w:rsidRPr="00C42B01">
              <w:t>- davanje prijedloga u svezi organizacije rada na početku školske godine</w:t>
            </w:r>
          </w:p>
        </w:tc>
        <w:tc>
          <w:tcPr>
            <w:tcW w:w="1252" w:type="dxa"/>
            <w:vMerge/>
            <w:noWrap/>
            <w:vAlign w:val="bottom"/>
          </w:tcPr>
          <w:p w14:paraId="6E8130A9" w14:textId="77777777" w:rsidR="003A09A6" w:rsidRPr="00C42B01" w:rsidRDefault="003A09A6" w:rsidP="003A09A6">
            <w:pPr>
              <w:jc w:val="both"/>
            </w:pPr>
          </w:p>
        </w:tc>
      </w:tr>
      <w:tr w:rsidR="003A09A6" w:rsidRPr="00C42B01" w14:paraId="4C0702F9" w14:textId="77777777" w:rsidTr="71D6DE98">
        <w:trPr>
          <w:trHeight w:hRule="exact" w:val="340"/>
        </w:trPr>
        <w:tc>
          <w:tcPr>
            <w:tcW w:w="997" w:type="dxa"/>
            <w:vMerge/>
            <w:noWrap/>
            <w:vAlign w:val="bottom"/>
          </w:tcPr>
          <w:p w14:paraId="1A328DEC" w14:textId="77777777" w:rsidR="003A09A6" w:rsidRPr="00C42B01" w:rsidRDefault="003A09A6" w:rsidP="003A09A6">
            <w:pPr>
              <w:jc w:val="center"/>
              <w:rPr>
                <w:sz w:val="24"/>
                <w:szCs w:val="24"/>
              </w:rPr>
            </w:pPr>
          </w:p>
        </w:tc>
        <w:tc>
          <w:tcPr>
            <w:tcW w:w="7140" w:type="dxa"/>
            <w:noWrap/>
            <w:vAlign w:val="bottom"/>
          </w:tcPr>
          <w:p w14:paraId="207B6317" w14:textId="77777777" w:rsidR="003A09A6" w:rsidRPr="00C42B01" w:rsidRDefault="003A09A6" w:rsidP="003A09A6">
            <w:pPr>
              <w:jc w:val="both"/>
              <w:rPr>
                <w:sz w:val="24"/>
                <w:szCs w:val="24"/>
              </w:rPr>
            </w:pPr>
            <w:r w:rsidRPr="00C42B01">
              <w:t>- ustrojavanje razrednih odjela i obrazovnih skupina</w:t>
            </w:r>
          </w:p>
        </w:tc>
        <w:tc>
          <w:tcPr>
            <w:tcW w:w="1252" w:type="dxa"/>
            <w:noWrap/>
            <w:vAlign w:val="bottom"/>
          </w:tcPr>
          <w:p w14:paraId="3895205B" w14:textId="77777777" w:rsidR="003A09A6" w:rsidRPr="00C42B01" w:rsidRDefault="003A09A6" w:rsidP="003A09A6">
            <w:pPr>
              <w:jc w:val="both"/>
            </w:pPr>
            <w:r w:rsidRPr="00C42B01">
              <w:t>Povjerenstvo</w:t>
            </w:r>
          </w:p>
        </w:tc>
      </w:tr>
      <w:tr w:rsidR="003A09A6" w:rsidRPr="00C42B01" w14:paraId="39205ACD" w14:textId="77777777" w:rsidTr="71D6DE98">
        <w:trPr>
          <w:trHeight w:hRule="exact" w:val="340"/>
        </w:trPr>
        <w:tc>
          <w:tcPr>
            <w:tcW w:w="997" w:type="dxa"/>
            <w:vMerge/>
            <w:noWrap/>
            <w:vAlign w:val="bottom"/>
          </w:tcPr>
          <w:p w14:paraId="4409E1F9" w14:textId="77777777" w:rsidR="003A09A6" w:rsidRPr="00C42B01" w:rsidRDefault="003A09A6" w:rsidP="003A09A6">
            <w:pPr>
              <w:jc w:val="center"/>
              <w:rPr>
                <w:sz w:val="24"/>
                <w:szCs w:val="24"/>
              </w:rPr>
            </w:pPr>
          </w:p>
        </w:tc>
        <w:tc>
          <w:tcPr>
            <w:tcW w:w="7140" w:type="dxa"/>
            <w:noWrap/>
            <w:vAlign w:val="bottom"/>
          </w:tcPr>
          <w:p w14:paraId="4A2EED4A" w14:textId="77777777" w:rsidR="003A09A6" w:rsidRPr="00C42B01" w:rsidRDefault="003A09A6" w:rsidP="003A09A6">
            <w:pPr>
              <w:jc w:val="both"/>
              <w:rPr>
                <w:sz w:val="24"/>
                <w:szCs w:val="24"/>
              </w:rPr>
            </w:pPr>
            <w:r w:rsidRPr="00C42B01">
              <w:t>- osnivanje stručnih vijeća učitelja i imenovanje njihovih voditelja</w:t>
            </w:r>
          </w:p>
        </w:tc>
        <w:tc>
          <w:tcPr>
            <w:tcW w:w="1252" w:type="dxa"/>
            <w:vMerge w:val="restart"/>
            <w:noWrap/>
            <w:vAlign w:val="bottom"/>
          </w:tcPr>
          <w:p w14:paraId="055215F0" w14:textId="03C450B6" w:rsidR="003A09A6" w:rsidRPr="00C42B01" w:rsidRDefault="2EE02680" w:rsidP="003A09A6">
            <w:pPr>
              <w:jc w:val="both"/>
            </w:pPr>
            <w:r w:rsidRPr="71D6DE98">
              <w:t>r</w:t>
            </w:r>
            <w:r w:rsidR="003A09A6" w:rsidRPr="71D6DE98">
              <w:t>avnatelj</w:t>
            </w:r>
          </w:p>
        </w:tc>
      </w:tr>
      <w:tr w:rsidR="003A09A6" w:rsidRPr="00C42B01" w14:paraId="374D6B06" w14:textId="77777777" w:rsidTr="71D6DE98">
        <w:trPr>
          <w:trHeight w:hRule="exact" w:val="340"/>
        </w:trPr>
        <w:tc>
          <w:tcPr>
            <w:tcW w:w="997" w:type="dxa"/>
            <w:vMerge/>
            <w:noWrap/>
            <w:vAlign w:val="bottom"/>
          </w:tcPr>
          <w:p w14:paraId="2948304F" w14:textId="77777777" w:rsidR="003A09A6" w:rsidRPr="00C42B01" w:rsidRDefault="003A09A6" w:rsidP="003A09A6">
            <w:pPr>
              <w:jc w:val="center"/>
              <w:rPr>
                <w:sz w:val="24"/>
                <w:szCs w:val="24"/>
              </w:rPr>
            </w:pPr>
          </w:p>
        </w:tc>
        <w:tc>
          <w:tcPr>
            <w:tcW w:w="7140" w:type="dxa"/>
            <w:noWrap/>
            <w:vAlign w:val="bottom"/>
          </w:tcPr>
          <w:p w14:paraId="51720543" w14:textId="77777777" w:rsidR="003A09A6" w:rsidRPr="00C42B01" w:rsidRDefault="003A09A6" w:rsidP="003A09A6">
            <w:pPr>
              <w:jc w:val="both"/>
              <w:rPr>
                <w:sz w:val="24"/>
                <w:szCs w:val="24"/>
              </w:rPr>
            </w:pPr>
            <w:r w:rsidRPr="00C42B01">
              <w:t>- osnivanje školskih timova</w:t>
            </w:r>
          </w:p>
        </w:tc>
        <w:tc>
          <w:tcPr>
            <w:tcW w:w="1252" w:type="dxa"/>
            <w:vMerge/>
            <w:noWrap/>
            <w:vAlign w:val="bottom"/>
          </w:tcPr>
          <w:p w14:paraId="1E40CEE2" w14:textId="77777777" w:rsidR="003A09A6" w:rsidRPr="00C42B01" w:rsidRDefault="003A09A6" w:rsidP="003A09A6">
            <w:pPr>
              <w:jc w:val="both"/>
            </w:pPr>
          </w:p>
        </w:tc>
      </w:tr>
      <w:tr w:rsidR="003A09A6" w:rsidRPr="00C42B01" w14:paraId="650D8EB7" w14:textId="77777777" w:rsidTr="71D6DE98">
        <w:trPr>
          <w:trHeight w:hRule="exact" w:val="319"/>
        </w:trPr>
        <w:tc>
          <w:tcPr>
            <w:tcW w:w="997" w:type="dxa"/>
            <w:vMerge/>
            <w:noWrap/>
            <w:vAlign w:val="bottom"/>
          </w:tcPr>
          <w:p w14:paraId="300FA47D" w14:textId="77777777" w:rsidR="003A09A6" w:rsidRPr="00C42B01" w:rsidRDefault="003A09A6" w:rsidP="003A09A6">
            <w:pPr>
              <w:jc w:val="center"/>
              <w:rPr>
                <w:sz w:val="24"/>
                <w:szCs w:val="24"/>
              </w:rPr>
            </w:pPr>
          </w:p>
        </w:tc>
        <w:tc>
          <w:tcPr>
            <w:tcW w:w="7140" w:type="dxa"/>
            <w:noWrap/>
            <w:vAlign w:val="bottom"/>
          </w:tcPr>
          <w:p w14:paraId="63262B0C" w14:textId="77777777" w:rsidR="003A09A6" w:rsidRPr="00C42B01" w:rsidRDefault="003A09A6" w:rsidP="003A09A6">
            <w:pPr>
              <w:jc w:val="both"/>
            </w:pPr>
            <w:r w:rsidRPr="00C42B01">
              <w:t xml:space="preserve"> - utvrđivanje satnice i zaduženja</w:t>
            </w:r>
          </w:p>
          <w:p w14:paraId="4A4E4AD1" w14:textId="77777777" w:rsidR="003A09A6" w:rsidRPr="00C42B01" w:rsidRDefault="003A09A6" w:rsidP="003A09A6">
            <w:pPr>
              <w:jc w:val="both"/>
              <w:rPr>
                <w:sz w:val="24"/>
                <w:szCs w:val="24"/>
              </w:rPr>
            </w:pPr>
          </w:p>
        </w:tc>
        <w:tc>
          <w:tcPr>
            <w:tcW w:w="1252" w:type="dxa"/>
            <w:vMerge/>
            <w:noWrap/>
            <w:vAlign w:val="bottom"/>
          </w:tcPr>
          <w:p w14:paraId="38991D80" w14:textId="77777777" w:rsidR="003A09A6" w:rsidRPr="00C42B01" w:rsidRDefault="003A09A6" w:rsidP="003A09A6">
            <w:pPr>
              <w:jc w:val="both"/>
            </w:pPr>
          </w:p>
        </w:tc>
      </w:tr>
      <w:tr w:rsidR="003A09A6" w:rsidRPr="00C42B01" w14:paraId="2C4485D0" w14:textId="77777777" w:rsidTr="71D6DE98">
        <w:trPr>
          <w:trHeight w:hRule="exact" w:val="297"/>
        </w:trPr>
        <w:tc>
          <w:tcPr>
            <w:tcW w:w="997" w:type="dxa"/>
            <w:vMerge/>
            <w:noWrap/>
            <w:vAlign w:val="bottom"/>
          </w:tcPr>
          <w:p w14:paraId="5428ECCE" w14:textId="77777777" w:rsidR="003A09A6" w:rsidRPr="00C42B01" w:rsidRDefault="003A09A6" w:rsidP="003A09A6">
            <w:pPr>
              <w:jc w:val="center"/>
              <w:rPr>
                <w:sz w:val="24"/>
                <w:szCs w:val="24"/>
              </w:rPr>
            </w:pPr>
          </w:p>
        </w:tc>
        <w:tc>
          <w:tcPr>
            <w:tcW w:w="7140" w:type="dxa"/>
            <w:noWrap/>
            <w:vAlign w:val="bottom"/>
          </w:tcPr>
          <w:p w14:paraId="41116B02" w14:textId="77777777" w:rsidR="003A09A6" w:rsidRPr="00C42B01" w:rsidRDefault="003A09A6" w:rsidP="003A09A6">
            <w:pPr>
              <w:jc w:val="both"/>
            </w:pPr>
            <w:r w:rsidRPr="00C42B01">
              <w:t>- imenovanje povjerenika za zaštitu na radu</w:t>
            </w:r>
          </w:p>
        </w:tc>
        <w:tc>
          <w:tcPr>
            <w:tcW w:w="1252" w:type="dxa"/>
            <w:vMerge/>
            <w:noWrap/>
            <w:vAlign w:val="bottom"/>
          </w:tcPr>
          <w:p w14:paraId="54431334" w14:textId="77777777" w:rsidR="003A09A6" w:rsidRPr="00C42B01" w:rsidRDefault="003A09A6" w:rsidP="003A09A6">
            <w:pPr>
              <w:jc w:val="both"/>
            </w:pPr>
          </w:p>
        </w:tc>
      </w:tr>
      <w:tr w:rsidR="003A09A6" w:rsidRPr="00C42B01" w14:paraId="4F648300" w14:textId="77777777" w:rsidTr="71D6DE98">
        <w:trPr>
          <w:trHeight w:hRule="exact" w:val="398"/>
        </w:trPr>
        <w:tc>
          <w:tcPr>
            <w:tcW w:w="997" w:type="dxa"/>
            <w:vMerge w:val="restart"/>
            <w:noWrap/>
            <w:vAlign w:val="bottom"/>
          </w:tcPr>
          <w:p w14:paraId="5BCE40D2" w14:textId="3FC1EF24" w:rsidR="003A09A6" w:rsidRPr="00C42B01" w:rsidRDefault="003A09A6" w:rsidP="71D6DE98">
            <w:pPr>
              <w:jc w:val="center"/>
              <w:rPr>
                <w:b/>
                <w:bCs/>
                <w:sz w:val="24"/>
                <w:szCs w:val="24"/>
              </w:rPr>
            </w:pPr>
            <w:r w:rsidRPr="71D6DE98">
              <w:rPr>
                <w:b/>
                <w:bCs/>
                <w:sz w:val="24"/>
                <w:szCs w:val="24"/>
              </w:rPr>
              <w:t>IX</w:t>
            </w:r>
            <w:r w:rsidR="1D9A3D93" w:rsidRPr="71D6DE98">
              <w:rPr>
                <w:b/>
                <w:bCs/>
                <w:sz w:val="24"/>
                <w:szCs w:val="24"/>
              </w:rPr>
              <w:t>.</w:t>
            </w:r>
          </w:p>
        </w:tc>
        <w:tc>
          <w:tcPr>
            <w:tcW w:w="7140" w:type="dxa"/>
            <w:noWrap/>
            <w:vAlign w:val="bottom"/>
          </w:tcPr>
          <w:p w14:paraId="1299A457" w14:textId="074BB8A9" w:rsidR="003A09A6" w:rsidRPr="00C42B01" w:rsidRDefault="003A09A6" w:rsidP="003A09A6">
            <w:pPr>
              <w:jc w:val="both"/>
            </w:pPr>
            <w:r w:rsidRPr="71D6DE98">
              <w:t>- razmatranje Školskog kurikuluma i Godišnjeg plana i programa rada škole</w:t>
            </w:r>
            <w:r w:rsidR="74B61DBB" w:rsidRPr="71D6DE98">
              <w:t xml:space="preserve"> </w:t>
            </w:r>
            <w:r w:rsidRPr="71D6DE98">
              <w:t xml:space="preserve">– </w:t>
            </w:r>
          </w:p>
          <w:p w14:paraId="2B424E3C" w14:textId="77777777" w:rsidR="003A09A6" w:rsidRPr="00C42B01" w:rsidRDefault="003A09A6" w:rsidP="003A09A6">
            <w:pPr>
              <w:jc w:val="both"/>
            </w:pPr>
          </w:p>
          <w:p w14:paraId="29C02938" w14:textId="77777777" w:rsidR="003A09A6" w:rsidRPr="00C42B01" w:rsidRDefault="003A09A6" w:rsidP="003A09A6">
            <w:pPr>
              <w:jc w:val="both"/>
            </w:pPr>
          </w:p>
          <w:p w14:paraId="4BF9FF84" w14:textId="77777777" w:rsidR="003A09A6" w:rsidRPr="00C42B01" w:rsidRDefault="003A09A6" w:rsidP="003A09A6">
            <w:pPr>
              <w:jc w:val="both"/>
              <w:rPr>
                <w:sz w:val="24"/>
                <w:szCs w:val="24"/>
              </w:rPr>
            </w:pPr>
          </w:p>
          <w:p w14:paraId="50CC514E" w14:textId="77777777" w:rsidR="003A09A6" w:rsidRPr="00C42B01" w:rsidRDefault="003A09A6" w:rsidP="003A09A6">
            <w:pPr>
              <w:jc w:val="both"/>
              <w:rPr>
                <w:sz w:val="24"/>
                <w:szCs w:val="24"/>
              </w:rPr>
            </w:pPr>
          </w:p>
        </w:tc>
        <w:tc>
          <w:tcPr>
            <w:tcW w:w="1252" w:type="dxa"/>
            <w:noWrap/>
            <w:vAlign w:val="bottom"/>
          </w:tcPr>
          <w:p w14:paraId="4957FBD2" w14:textId="76F47D72" w:rsidR="003A09A6" w:rsidRPr="00C42B01" w:rsidRDefault="73FC8F1C" w:rsidP="003A09A6">
            <w:pPr>
              <w:jc w:val="both"/>
            </w:pPr>
            <w:r w:rsidRPr="71D6DE98">
              <w:t>s</w:t>
            </w:r>
            <w:r w:rsidR="003A09A6" w:rsidRPr="71D6DE98">
              <w:t xml:space="preserve">vi članovi </w:t>
            </w:r>
          </w:p>
        </w:tc>
      </w:tr>
      <w:tr w:rsidR="003A09A6" w:rsidRPr="00C42B01" w14:paraId="53AB09DD" w14:textId="77777777" w:rsidTr="71D6DE98">
        <w:trPr>
          <w:trHeight w:hRule="exact" w:val="290"/>
        </w:trPr>
        <w:tc>
          <w:tcPr>
            <w:tcW w:w="997" w:type="dxa"/>
            <w:vMerge/>
            <w:noWrap/>
            <w:vAlign w:val="bottom"/>
          </w:tcPr>
          <w:p w14:paraId="5E027D6D" w14:textId="77777777" w:rsidR="003A09A6" w:rsidRPr="00C42B01" w:rsidRDefault="003A09A6" w:rsidP="003A09A6">
            <w:pPr>
              <w:jc w:val="both"/>
              <w:rPr>
                <w:b/>
              </w:rPr>
            </w:pPr>
          </w:p>
        </w:tc>
        <w:tc>
          <w:tcPr>
            <w:tcW w:w="7140" w:type="dxa"/>
            <w:noWrap/>
            <w:vAlign w:val="bottom"/>
          </w:tcPr>
          <w:p w14:paraId="2092A40E" w14:textId="77777777" w:rsidR="003A09A6" w:rsidRPr="00C42B01" w:rsidRDefault="003A09A6" w:rsidP="003A09A6">
            <w:pPr>
              <w:jc w:val="both"/>
            </w:pPr>
            <w:r w:rsidRPr="00C42B01">
              <w:t xml:space="preserve">- razmatranje prijedloga za </w:t>
            </w:r>
            <w:proofErr w:type="spellStart"/>
            <w:r w:rsidRPr="00C42B01">
              <w:t>izvanučioničku</w:t>
            </w:r>
            <w:proofErr w:type="spellEnd"/>
            <w:r w:rsidRPr="00C42B01">
              <w:t xml:space="preserve"> nastavu</w:t>
            </w:r>
          </w:p>
        </w:tc>
        <w:tc>
          <w:tcPr>
            <w:tcW w:w="1252" w:type="dxa"/>
            <w:noWrap/>
            <w:vAlign w:val="bottom"/>
          </w:tcPr>
          <w:p w14:paraId="34AC5E51" w14:textId="5472E43D" w:rsidR="003A09A6" w:rsidRPr="00C42B01" w:rsidRDefault="162A501E" w:rsidP="003A09A6">
            <w:pPr>
              <w:jc w:val="both"/>
            </w:pPr>
            <w:r w:rsidRPr="71D6DE98">
              <w:t>s</w:t>
            </w:r>
            <w:r w:rsidR="003A09A6" w:rsidRPr="71D6DE98">
              <w:t xml:space="preserve">vi članovi </w:t>
            </w:r>
          </w:p>
        </w:tc>
      </w:tr>
      <w:tr w:rsidR="003A09A6" w:rsidRPr="00C42B01" w14:paraId="6DBF4332" w14:textId="77777777" w:rsidTr="71D6DE98">
        <w:trPr>
          <w:trHeight w:hRule="exact" w:val="569"/>
        </w:trPr>
        <w:tc>
          <w:tcPr>
            <w:tcW w:w="997" w:type="dxa"/>
            <w:vMerge/>
            <w:noWrap/>
            <w:vAlign w:val="bottom"/>
          </w:tcPr>
          <w:p w14:paraId="63A64537" w14:textId="77777777" w:rsidR="003A09A6" w:rsidRPr="00C42B01" w:rsidRDefault="003A09A6" w:rsidP="003A09A6">
            <w:pPr>
              <w:jc w:val="both"/>
              <w:rPr>
                <w:b/>
              </w:rPr>
            </w:pPr>
          </w:p>
        </w:tc>
        <w:tc>
          <w:tcPr>
            <w:tcW w:w="7140" w:type="dxa"/>
            <w:noWrap/>
            <w:vAlign w:val="bottom"/>
          </w:tcPr>
          <w:p w14:paraId="7CBA3854" w14:textId="77777777" w:rsidR="003A09A6" w:rsidRPr="00C42B01" w:rsidRDefault="003A09A6" w:rsidP="003A09A6">
            <w:pPr>
              <w:jc w:val="both"/>
            </w:pPr>
            <w:r w:rsidRPr="00C42B01">
              <w:t>- pravilnik o načinima, postupcima i elementima vrednovanja u osnovnoj i srednjoj školi, pravilnik o kriterijima za izricanje pedagoških mjera,</w:t>
            </w:r>
          </w:p>
        </w:tc>
        <w:tc>
          <w:tcPr>
            <w:tcW w:w="1252" w:type="dxa"/>
            <w:vMerge w:val="restart"/>
            <w:noWrap/>
            <w:vAlign w:val="bottom"/>
          </w:tcPr>
          <w:p w14:paraId="0F0FD732" w14:textId="70BE1C09" w:rsidR="003A09A6" w:rsidRPr="00C42B01" w:rsidRDefault="7587B668" w:rsidP="003A09A6">
            <w:pPr>
              <w:jc w:val="both"/>
            </w:pPr>
            <w:r w:rsidRPr="71D6DE98">
              <w:t>r</w:t>
            </w:r>
            <w:r w:rsidR="003A09A6" w:rsidRPr="71D6DE98">
              <w:t>avnatelj</w:t>
            </w:r>
          </w:p>
        </w:tc>
      </w:tr>
      <w:tr w:rsidR="003A09A6" w:rsidRPr="00C42B01" w14:paraId="0CE16AA0" w14:textId="77777777" w:rsidTr="71D6DE98">
        <w:trPr>
          <w:trHeight w:hRule="exact" w:val="310"/>
        </w:trPr>
        <w:tc>
          <w:tcPr>
            <w:tcW w:w="997" w:type="dxa"/>
            <w:vMerge/>
            <w:noWrap/>
            <w:vAlign w:val="bottom"/>
          </w:tcPr>
          <w:p w14:paraId="5D81D18B" w14:textId="77777777" w:rsidR="003A09A6" w:rsidRPr="00C42B01" w:rsidRDefault="003A09A6" w:rsidP="003A09A6">
            <w:pPr>
              <w:jc w:val="both"/>
              <w:rPr>
                <w:b/>
                <w:sz w:val="24"/>
                <w:szCs w:val="24"/>
              </w:rPr>
            </w:pPr>
          </w:p>
        </w:tc>
        <w:tc>
          <w:tcPr>
            <w:tcW w:w="7140" w:type="dxa"/>
            <w:noWrap/>
            <w:vAlign w:val="bottom"/>
          </w:tcPr>
          <w:p w14:paraId="5850AF6A" w14:textId="77777777" w:rsidR="003A09A6" w:rsidRPr="00C42B01" w:rsidRDefault="003A09A6" w:rsidP="003A09A6">
            <w:pPr>
              <w:jc w:val="both"/>
            </w:pPr>
            <w:r w:rsidRPr="00C42B01">
              <w:t>- izvješće o zaštiti na radu</w:t>
            </w:r>
          </w:p>
          <w:p w14:paraId="2A666142" w14:textId="77777777" w:rsidR="003A09A6" w:rsidRPr="00C42B01" w:rsidRDefault="003A09A6" w:rsidP="003A09A6">
            <w:pPr>
              <w:jc w:val="both"/>
              <w:rPr>
                <w:sz w:val="24"/>
                <w:szCs w:val="24"/>
              </w:rPr>
            </w:pPr>
          </w:p>
        </w:tc>
        <w:tc>
          <w:tcPr>
            <w:tcW w:w="1252" w:type="dxa"/>
            <w:vMerge/>
            <w:noWrap/>
            <w:vAlign w:val="bottom"/>
          </w:tcPr>
          <w:p w14:paraId="34ADDC19" w14:textId="77777777" w:rsidR="003A09A6" w:rsidRPr="00C42B01" w:rsidRDefault="003A09A6" w:rsidP="003A09A6">
            <w:pPr>
              <w:jc w:val="both"/>
            </w:pPr>
          </w:p>
        </w:tc>
      </w:tr>
      <w:tr w:rsidR="003A09A6" w:rsidRPr="00C42B01" w14:paraId="7DE57CD9" w14:textId="77777777" w:rsidTr="71D6DE98">
        <w:trPr>
          <w:trHeight w:hRule="exact" w:val="817"/>
        </w:trPr>
        <w:tc>
          <w:tcPr>
            <w:tcW w:w="997" w:type="dxa"/>
            <w:vMerge/>
            <w:noWrap/>
            <w:vAlign w:val="bottom"/>
          </w:tcPr>
          <w:p w14:paraId="3EC430CD" w14:textId="77777777" w:rsidR="003A09A6" w:rsidRPr="00C42B01" w:rsidRDefault="003A09A6" w:rsidP="003A09A6">
            <w:pPr>
              <w:jc w:val="both"/>
              <w:rPr>
                <w:b/>
                <w:sz w:val="24"/>
                <w:szCs w:val="24"/>
              </w:rPr>
            </w:pPr>
          </w:p>
        </w:tc>
        <w:tc>
          <w:tcPr>
            <w:tcW w:w="7140" w:type="dxa"/>
            <w:noWrap/>
            <w:vAlign w:val="bottom"/>
          </w:tcPr>
          <w:p w14:paraId="0790F68D" w14:textId="56D30AE9" w:rsidR="003A09A6" w:rsidRPr="00C42B01" w:rsidRDefault="003A09A6" w:rsidP="003A09A6">
            <w:pPr>
              <w:jc w:val="both"/>
            </w:pPr>
            <w:r w:rsidRPr="71D6DE98">
              <w:t xml:space="preserve">- </w:t>
            </w:r>
            <w:r w:rsidR="295311E6" w:rsidRPr="71D6DE98">
              <w:t>P</w:t>
            </w:r>
            <w:r w:rsidRPr="71D6DE98">
              <w:t>ravilnik o načinu postupanja odgojno-obrazovnih radnika školskih ustanova u poduzimanju mjera zaštite prava učenika te prijave svakog kršenja tih mjera</w:t>
            </w:r>
          </w:p>
        </w:tc>
        <w:tc>
          <w:tcPr>
            <w:tcW w:w="1252" w:type="dxa"/>
            <w:vMerge/>
            <w:noWrap/>
            <w:vAlign w:val="bottom"/>
          </w:tcPr>
          <w:p w14:paraId="5F4F3D09" w14:textId="77777777" w:rsidR="003A09A6" w:rsidRPr="00C42B01" w:rsidRDefault="003A09A6" w:rsidP="003A09A6">
            <w:pPr>
              <w:jc w:val="both"/>
            </w:pPr>
          </w:p>
        </w:tc>
      </w:tr>
      <w:tr w:rsidR="003A09A6" w:rsidRPr="00C42B01" w14:paraId="20F9D3B4" w14:textId="77777777" w:rsidTr="71D6DE98">
        <w:trPr>
          <w:trHeight w:hRule="exact" w:val="550"/>
        </w:trPr>
        <w:tc>
          <w:tcPr>
            <w:tcW w:w="997" w:type="dxa"/>
            <w:vMerge/>
            <w:noWrap/>
            <w:vAlign w:val="bottom"/>
          </w:tcPr>
          <w:p w14:paraId="67F39754" w14:textId="77777777" w:rsidR="003A09A6" w:rsidRPr="00C42B01" w:rsidRDefault="003A09A6" w:rsidP="003A09A6">
            <w:pPr>
              <w:jc w:val="both"/>
              <w:rPr>
                <w:b/>
                <w:sz w:val="24"/>
                <w:szCs w:val="24"/>
              </w:rPr>
            </w:pPr>
          </w:p>
        </w:tc>
        <w:tc>
          <w:tcPr>
            <w:tcW w:w="7140" w:type="dxa"/>
            <w:noWrap/>
            <w:vAlign w:val="bottom"/>
          </w:tcPr>
          <w:p w14:paraId="07014D28" w14:textId="77777777" w:rsidR="003A09A6" w:rsidRPr="00C42B01" w:rsidRDefault="003A09A6" w:rsidP="003A09A6">
            <w:pPr>
              <w:jc w:val="both"/>
            </w:pPr>
            <w:r w:rsidRPr="00C42B01">
              <w:t xml:space="preserve">- predavanje pedagoginje i edukacijske </w:t>
            </w:r>
            <w:proofErr w:type="spellStart"/>
            <w:r w:rsidRPr="00C42B01">
              <w:t>rehabilitatorice</w:t>
            </w:r>
            <w:proofErr w:type="spellEnd"/>
            <w:r w:rsidRPr="00C42B01">
              <w:t xml:space="preserve"> o smjernicama MZO-a za rad s učenicima s teškoćama </w:t>
            </w:r>
          </w:p>
        </w:tc>
        <w:tc>
          <w:tcPr>
            <w:tcW w:w="1252" w:type="dxa"/>
            <w:noWrap/>
            <w:vAlign w:val="bottom"/>
          </w:tcPr>
          <w:p w14:paraId="57F9B0A0" w14:textId="684E72FB" w:rsidR="003A09A6" w:rsidRPr="00C42B01" w:rsidRDefault="6BCE98BE" w:rsidP="003A09A6">
            <w:pPr>
              <w:jc w:val="both"/>
            </w:pPr>
            <w:r w:rsidRPr="71D6DE98">
              <w:t>s</w:t>
            </w:r>
            <w:r w:rsidR="003A09A6" w:rsidRPr="71D6DE98">
              <w:t>tručna služba</w:t>
            </w:r>
          </w:p>
        </w:tc>
      </w:tr>
      <w:tr w:rsidR="003A09A6" w:rsidRPr="00C42B01" w14:paraId="1C6657D7" w14:textId="77777777" w:rsidTr="71D6DE98">
        <w:trPr>
          <w:trHeight w:hRule="exact" w:val="340"/>
        </w:trPr>
        <w:tc>
          <w:tcPr>
            <w:tcW w:w="997" w:type="dxa"/>
            <w:vMerge w:val="restart"/>
            <w:noWrap/>
            <w:vAlign w:val="bottom"/>
          </w:tcPr>
          <w:p w14:paraId="2B3B513F" w14:textId="126AC1F3" w:rsidR="003A09A6" w:rsidRPr="00C42B01" w:rsidRDefault="003A09A6" w:rsidP="71D6DE98">
            <w:pPr>
              <w:jc w:val="center"/>
              <w:rPr>
                <w:b/>
                <w:bCs/>
                <w:sz w:val="24"/>
                <w:szCs w:val="24"/>
              </w:rPr>
            </w:pPr>
            <w:r w:rsidRPr="71D6DE98">
              <w:rPr>
                <w:b/>
                <w:bCs/>
                <w:sz w:val="24"/>
                <w:szCs w:val="24"/>
              </w:rPr>
              <w:t>X</w:t>
            </w:r>
            <w:r w:rsidR="419EB629" w:rsidRPr="71D6DE98">
              <w:rPr>
                <w:b/>
                <w:bCs/>
                <w:sz w:val="24"/>
                <w:szCs w:val="24"/>
              </w:rPr>
              <w:t>.</w:t>
            </w:r>
          </w:p>
        </w:tc>
        <w:tc>
          <w:tcPr>
            <w:tcW w:w="7140" w:type="dxa"/>
            <w:noWrap/>
            <w:vAlign w:val="bottom"/>
          </w:tcPr>
          <w:p w14:paraId="1DA8A1D9" w14:textId="77777777" w:rsidR="003A09A6" w:rsidRPr="00C42B01" w:rsidRDefault="003A09A6" w:rsidP="003A09A6">
            <w:pPr>
              <w:jc w:val="both"/>
            </w:pPr>
            <w:r w:rsidRPr="00C42B01">
              <w:t>- realizacija dosadašnjih aktivnosti i prijedlozi za unaprjeđenje rada</w:t>
            </w:r>
          </w:p>
        </w:tc>
        <w:tc>
          <w:tcPr>
            <w:tcW w:w="1252" w:type="dxa"/>
            <w:noWrap/>
            <w:vAlign w:val="bottom"/>
          </w:tcPr>
          <w:p w14:paraId="6955D201" w14:textId="7183C373" w:rsidR="003A09A6" w:rsidRPr="00C42B01" w:rsidRDefault="27445683" w:rsidP="003A09A6">
            <w:pPr>
              <w:jc w:val="both"/>
            </w:pPr>
            <w:r w:rsidRPr="71D6DE98">
              <w:t>s</w:t>
            </w:r>
            <w:r w:rsidR="003A09A6" w:rsidRPr="71D6DE98">
              <w:t xml:space="preserve">vi članovi </w:t>
            </w:r>
          </w:p>
        </w:tc>
      </w:tr>
      <w:tr w:rsidR="003A09A6" w:rsidRPr="00C42B01" w14:paraId="6E8AEC75" w14:textId="77777777" w:rsidTr="71D6DE98">
        <w:trPr>
          <w:trHeight w:hRule="exact" w:val="340"/>
        </w:trPr>
        <w:tc>
          <w:tcPr>
            <w:tcW w:w="997" w:type="dxa"/>
            <w:vMerge/>
            <w:noWrap/>
            <w:vAlign w:val="bottom"/>
          </w:tcPr>
          <w:p w14:paraId="1D44A707" w14:textId="77777777" w:rsidR="003A09A6" w:rsidRPr="00C42B01" w:rsidRDefault="003A09A6" w:rsidP="003A09A6">
            <w:pPr>
              <w:jc w:val="center"/>
              <w:rPr>
                <w:b/>
              </w:rPr>
            </w:pPr>
          </w:p>
        </w:tc>
        <w:tc>
          <w:tcPr>
            <w:tcW w:w="7140" w:type="dxa"/>
            <w:noWrap/>
            <w:vAlign w:val="bottom"/>
          </w:tcPr>
          <w:p w14:paraId="6DC87BCD" w14:textId="77777777" w:rsidR="003A09A6" w:rsidRPr="00C42B01" w:rsidRDefault="003A09A6" w:rsidP="003A09A6">
            <w:pPr>
              <w:jc w:val="both"/>
            </w:pPr>
            <w:r w:rsidRPr="00C42B01">
              <w:t>- problematika rada tijekom mjeseca</w:t>
            </w:r>
          </w:p>
        </w:tc>
        <w:tc>
          <w:tcPr>
            <w:tcW w:w="1252" w:type="dxa"/>
            <w:noWrap/>
            <w:vAlign w:val="bottom"/>
          </w:tcPr>
          <w:p w14:paraId="3F425385" w14:textId="63988F1D" w:rsidR="003A09A6" w:rsidRPr="00C42B01" w:rsidRDefault="6851683F" w:rsidP="003A09A6">
            <w:pPr>
              <w:jc w:val="both"/>
            </w:pPr>
            <w:r w:rsidRPr="71D6DE98">
              <w:t>r</w:t>
            </w:r>
            <w:r w:rsidR="003A09A6" w:rsidRPr="71D6DE98">
              <w:t>avnatelj</w:t>
            </w:r>
          </w:p>
        </w:tc>
      </w:tr>
      <w:tr w:rsidR="003A09A6" w:rsidRPr="00C42B01" w14:paraId="6CE930D9" w14:textId="77777777" w:rsidTr="71D6DE98">
        <w:trPr>
          <w:trHeight w:hRule="exact" w:val="340"/>
        </w:trPr>
        <w:tc>
          <w:tcPr>
            <w:tcW w:w="997" w:type="dxa"/>
            <w:vMerge/>
            <w:noWrap/>
            <w:vAlign w:val="bottom"/>
          </w:tcPr>
          <w:p w14:paraId="629E27DB" w14:textId="77777777" w:rsidR="003A09A6" w:rsidRPr="00C42B01" w:rsidRDefault="003A09A6" w:rsidP="003A09A6">
            <w:pPr>
              <w:jc w:val="center"/>
              <w:rPr>
                <w:b/>
              </w:rPr>
            </w:pPr>
          </w:p>
        </w:tc>
        <w:tc>
          <w:tcPr>
            <w:tcW w:w="7140" w:type="dxa"/>
            <w:noWrap/>
            <w:vAlign w:val="bottom"/>
          </w:tcPr>
          <w:p w14:paraId="686BF75D" w14:textId="77777777" w:rsidR="003A09A6" w:rsidRPr="00C42B01" w:rsidRDefault="003A09A6" w:rsidP="003A09A6">
            <w:pPr>
              <w:jc w:val="both"/>
            </w:pPr>
            <w:r w:rsidRPr="00C42B01">
              <w:t>- izvješće sa Vijeća učenika</w:t>
            </w:r>
          </w:p>
        </w:tc>
        <w:tc>
          <w:tcPr>
            <w:tcW w:w="1252" w:type="dxa"/>
            <w:noWrap/>
            <w:vAlign w:val="bottom"/>
          </w:tcPr>
          <w:p w14:paraId="10FD9FD4" w14:textId="500E352F" w:rsidR="003A09A6" w:rsidRPr="00C42B01" w:rsidRDefault="3C3B86C8" w:rsidP="003A09A6">
            <w:pPr>
              <w:jc w:val="both"/>
            </w:pPr>
            <w:r w:rsidRPr="71D6DE98">
              <w:t>p</w:t>
            </w:r>
            <w:r w:rsidR="003A09A6" w:rsidRPr="71D6DE98">
              <w:t>edagoginja</w:t>
            </w:r>
          </w:p>
        </w:tc>
      </w:tr>
      <w:tr w:rsidR="003A09A6" w:rsidRPr="00C42B01" w14:paraId="33361C2B" w14:textId="77777777" w:rsidTr="71D6DE98">
        <w:trPr>
          <w:trHeight w:hRule="exact" w:val="340"/>
        </w:trPr>
        <w:tc>
          <w:tcPr>
            <w:tcW w:w="997" w:type="dxa"/>
            <w:vMerge w:val="restart"/>
            <w:noWrap/>
            <w:vAlign w:val="bottom"/>
          </w:tcPr>
          <w:p w14:paraId="4903F4CF" w14:textId="08BE18C9" w:rsidR="003A09A6" w:rsidRPr="00C42B01" w:rsidRDefault="003A09A6" w:rsidP="71D6DE98">
            <w:pPr>
              <w:jc w:val="center"/>
              <w:rPr>
                <w:b/>
                <w:bCs/>
              </w:rPr>
            </w:pPr>
            <w:r w:rsidRPr="71D6DE98">
              <w:rPr>
                <w:b/>
                <w:bCs/>
              </w:rPr>
              <w:t>XI</w:t>
            </w:r>
            <w:r w:rsidR="7A57FC43" w:rsidRPr="71D6DE98">
              <w:rPr>
                <w:b/>
                <w:bCs/>
              </w:rPr>
              <w:t>.</w:t>
            </w:r>
          </w:p>
        </w:tc>
        <w:tc>
          <w:tcPr>
            <w:tcW w:w="7140" w:type="dxa"/>
            <w:noWrap/>
            <w:vAlign w:val="bottom"/>
          </w:tcPr>
          <w:p w14:paraId="37D38C55" w14:textId="77777777" w:rsidR="003A09A6" w:rsidRPr="00C42B01" w:rsidRDefault="003A09A6" w:rsidP="003A09A6">
            <w:pPr>
              <w:jc w:val="both"/>
            </w:pPr>
            <w:r w:rsidRPr="00C42B01">
              <w:t>- obilježavanje nadolazećih blagdana</w:t>
            </w:r>
          </w:p>
        </w:tc>
        <w:tc>
          <w:tcPr>
            <w:tcW w:w="1252" w:type="dxa"/>
            <w:vMerge w:val="restart"/>
            <w:noWrap/>
            <w:vAlign w:val="bottom"/>
          </w:tcPr>
          <w:p w14:paraId="49BB5845" w14:textId="28825C9C" w:rsidR="003A09A6" w:rsidRPr="00C42B01" w:rsidRDefault="362DEC36" w:rsidP="003A09A6">
            <w:pPr>
              <w:jc w:val="both"/>
            </w:pPr>
            <w:r w:rsidRPr="71D6DE98">
              <w:t>r</w:t>
            </w:r>
            <w:r w:rsidR="003A09A6" w:rsidRPr="71D6DE98">
              <w:t>avnatelj</w:t>
            </w:r>
          </w:p>
        </w:tc>
      </w:tr>
      <w:tr w:rsidR="003A09A6" w:rsidRPr="00C42B01" w14:paraId="24320760" w14:textId="77777777" w:rsidTr="71D6DE98">
        <w:trPr>
          <w:trHeight w:hRule="exact" w:val="340"/>
        </w:trPr>
        <w:tc>
          <w:tcPr>
            <w:tcW w:w="997" w:type="dxa"/>
            <w:vMerge/>
            <w:noWrap/>
            <w:vAlign w:val="bottom"/>
          </w:tcPr>
          <w:p w14:paraId="3DE373F0" w14:textId="77777777" w:rsidR="003A09A6" w:rsidRPr="00C42B01" w:rsidRDefault="003A09A6" w:rsidP="003A09A6">
            <w:pPr>
              <w:jc w:val="center"/>
              <w:rPr>
                <w:b/>
                <w:sz w:val="24"/>
                <w:szCs w:val="24"/>
              </w:rPr>
            </w:pPr>
          </w:p>
        </w:tc>
        <w:tc>
          <w:tcPr>
            <w:tcW w:w="7140" w:type="dxa"/>
            <w:noWrap/>
            <w:vAlign w:val="bottom"/>
          </w:tcPr>
          <w:p w14:paraId="59E3A19E" w14:textId="77777777" w:rsidR="003A09A6" w:rsidRPr="00C42B01" w:rsidRDefault="003A09A6" w:rsidP="003A09A6">
            <w:pPr>
              <w:jc w:val="both"/>
              <w:rPr>
                <w:sz w:val="24"/>
                <w:szCs w:val="24"/>
              </w:rPr>
            </w:pPr>
            <w:r w:rsidRPr="00C42B01">
              <w:t>- problematika rada tijekom mjeseca</w:t>
            </w:r>
          </w:p>
        </w:tc>
        <w:tc>
          <w:tcPr>
            <w:tcW w:w="1252" w:type="dxa"/>
            <w:vMerge/>
            <w:noWrap/>
            <w:vAlign w:val="bottom"/>
          </w:tcPr>
          <w:p w14:paraId="0CBC05AA" w14:textId="77777777" w:rsidR="003A09A6" w:rsidRPr="00C42B01" w:rsidRDefault="003A09A6" w:rsidP="003A09A6">
            <w:pPr>
              <w:jc w:val="both"/>
            </w:pPr>
          </w:p>
        </w:tc>
      </w:tr>
      <w:tr w:rsidR="003A09A6" w:rsidRPr="00C42B01" w14:paraId="7895A4B2" w14:textId="77777777" w:rsidTr="71D6DE98">
        <w:trPr>
          <w:trHeight w:hRule="exact" w:val="340"/>
        </w:trPr>
        <w:tc>
          <w:tcPr>
            <w:tcW w:w="997" w:type="dxa"/>
            <w:vMerge/>
            <w:noWrap/>
            <w:vAlign w:val="bottom"/>
          </w:tcPr>
          <w:p w14:paraId="2E51C5B1" w14:textId="77777777" w:rsidR="003A09A6" w:rsidRPr="00C42B01" w:rsidRDefault="003A09A6" w:rsidP="003A09A6">
            <w:pPr>
              <w:jc w:val="center"/>
              <w:rPr>
                <w:b/>
              </w:rPr>
            </w:pPr>
          </w:p>
        </w:tc>
        <w:tc>
          <w:tcPr>
            <w:tcW w:w="7140" w:type="dxa"/>
            <w:noWrap/>
            <w:vAlign w:val="bottom"/>
          </w:tcPr>
          <w:p w14:paraId="1219ECA6" w14:textId="77777777" w:rsidR="003A09A6" w:rsidRPr="00C42B01" w:rsidRDefault="003A09A6" w:rsidP="003A09A6">
            <w:pPr>
              <w:jc w:val="both"/>
            </w:pPr>
            <w:r w:rsidRPr="00C42B01">
              <w:t>- izvješća sa Školskog odbora i Vijeća roditelja</w:t>
            </w:r>
          </w:p>
        </w:tc>
        <w:tc>
          <w:tcPr>
            <w:tcW w:w="1252" w:type="dxa"/>
            <w:vMerge/>
            <w:noWrap/>
            <w:vAlign w:val="bottom"/>
          </w:tcPr>
          <w:p w14:paraId="07984B83" w14:textId="77777777" w:rsidR="003A09A6" w:rsidRPr="00C42B01" w:rsidRDefault="003A09A6" w:rsidP="003A09A6">
            <w:pPr>
              <w:jc w:val="both"/>
            </w:pPr>
          </w:p>
        </w:tc>
      </w:tr>
      <w:tr w:rsidR="003A09A6" w:rsidRPr="00C42B01" w14:paraId="231FCB7F" w14:textId="77777777" w:rsidTr="71D6DE98">
        <w:trPr>
          <w:trHeight w:hRule="exact" w:val="657"/>
        </w:trPr>
        <w:tc>
          <w:tcPr>
            <w:tcW w:w="997" w:type="dxa"/>
            <w:vMerge w:val="restart"/>
            <w:noWrap/>
            <w:vAlign w:val="bottom"/>
          </w:tcPr>
          <w:p w14:paraId="1FDC4524" w14:textId="17B2AFD7" w:rsidR="003A09A6" w:rsidRPr="00C42B01" w:rsidRDefault="003A09A6" w:rsidP="71D6DE98">
            <w:pPr>
              <w:jc w:val="center"/>
              <w:rPr>
                <w:b/>
                <w:bCs/>
              </w:rPr>
            </w:pPr>
            <w:r w:rsidRPr="71D6DE98">
              <w:rPr>
                <w:b/>
                <w:bCs/>
              </w:rPr>
              <w:t>XII</w:t>
            </w:r>
            <w:r w:rsidR="4EC51655" w:rsidRPr="71D6DE98">
              <w:rPr>
                <w:b/>
                <w:bCs/>
              </w:rPr>
              <w:t>.</w:t>
            </w:r>
          </w:p>
        </w:tc>
        <w:tc>
          <w:tcPr>
            <w:tcW w:w="7140" w:type="dxa"/>
            <w:noWrap/>
            <w:vAlign w:val="bottom"/>
          </w:tcPr>
          <w:p w14:paraId="60552EF2" w14:textId="77777777" w:rsidR="003A09A6" w:rsidRPr="00C42B01" w:rsidRDefault="003A09A6" w:rsidP="003A09A6">
            <w:pPr>
              <w:jc w:val="both"/>
            </w:pPr>
            <w:r w:rsidRPr="00C42B01">
              <w:t>- izvješće o uspjehu i vladanju učenika za prvo obrazovno razdoblje i prijedlog za njegovo poboljšanje</w:t>
            </w:r>
          </w:p>
        </w:tc>
        <w:tc>
          <w:tcPr>
            <w:tcW w:w="1252" w:type="dxa"/>
            <w:noWrap/>
            <w:vAlign w:val="bottom"/>
          </w:tcPr>
          <w:p w14:paraId="3EF6F4F2" w14:textId="363F598D" w:rsidR="003A09A6" w:rsidRPr="00C42B01" w:rsidRDefault="0E62C187" w:rsidP="003A09A6">
            <w:pPr>
              <w:jc w:val="both"/>
            </w:pPr>
            <w:r w:rsidRPr="71D6DE98">
              <w:t>r</w:t>
            </w:r>
            <w:r w:rsidR="003A09A6" w:rsidRPr="71D6DE98">
              <w:t>azrednici</w:t>
            </w:r>
          </w:p>
        </w:tc>
      </w:tr>
      <w:tr w:rsidR="003A09A6" w:rsidRPr="00C42B01" w14:paraId="2283823C" w14:textId="77777777" w:rsidTr="71D6DE98">
        <w:trPr>
          <w:trHeight w:hRule="exact" w:val="340"/>
        </w:trPr>
        <w:tc>
          <w:tcPr>
            <w:tcW w:w="997" w:type="dxa"/>
            <w:vMerge/>
            <w:noWrap/>
            <w:vAlign w:val="bottom"/>
          </w:tcPr>
          <w:p w14:paraId="15CE89FA" w14:textId="77777777" w:rsidR="003A09A6" w:rsidRPr="00C42B01" w:rsidRDefault="003A09A6" w:rsidP="003A09A6">
            <w:pPr>
              <w:jc w:val="center"/>
              <w:rPr>
                <w:sz w:val="24"/>
                <w:szCs w:val="24"/>
              </w:rPr>
            </w:pPr>
          </w:p>
        </w:tc>
        <w:tc>
          <w:tcPr>
            <w:tcW w:w="7140" w:type="dxa"/>
            <w:noWrap/>
            <w:vAlign w:val="bottom"/>
          </w:tcPr>
          <w:p w14:paraId="2F8FF032" w14:textId="77777777" w:rsidR="003A09A6" w:rsidRPr="00C42B01" w:rsidRDefault="003A09A6" w:rsidP="003A09A6">
            <w:pPr>
              <w:jc w:val="both"/>
              <w:rPr>
                <w:sz w:val="24"/>
                <w:szCs w:val="24"/>
              </w:rPr>
            </w:pPr>
            <w:r w:rsidRPr="00C42B01">
              <w:t>- izvješće s Vijeća učenika, Školskog odbora i Vijeća roditelja</w:t>
            </w:r>
          </w:p>
        </w:tc>
        <w:tc>
          <w:tcPr>
            <w:tcW w:w="1252" w:type="dxa"/>
            <w:noWrap/>
            <w:vAlign w:val="bottom"/>
          </w:tcPr>
          <w:p w14:paraId="3FFE86BB" w14:textId="7BE5773F" w:rsidR="003A09A6" w:rsidRPr="00C42B01" w:rsidRDefault="624A926B" w:rsidP="003A09A6">
            <w:pPr>
              <w:jc w:val="both"/>
            </w:pPr>
            <w:r w:rsidRPr="71D6DE98">
              <w:t>r</w:t>
            </w:r>
            <w:r w:rsidR="003A09A6" w:rsidRPr="71D6DE98">
              <w:t>avnatelj</w:t>
            </w:r>
          </w:p>
        </w:tc>
      </w:tr>
      <w:tr w:rsidR="003A09A6" w:rsidRPr="00C42B01" w14:paraId="6AC42885" w14:textId="77777777" w:rsidTr="71D6DE98">
        <w:trPr>
          <w:trHeight w:hRule="exact" w:val="340"/>
        </w:trPr>
        <w:tc>
          <w:tcPr>
            <w:tcW w:w="997" w:type="dxa"/>
            <w:vMerge/>
            <w:noWrap/>
            <w:vAlign w:val="bottom"/>
          </w:tcPr>
          <w:p w14:paraId="2A280A85" w14:textId="77777777" w:rsidR="003A09A6" w:rsidRPr="00C42B01" w:rsidRDefault="003A09A6" w:rsidP="003A09A6">
            <w:pPr>
              <w:jc w:val="center"/>
              <w:rPr>
                <w:sz w:val="24"/>
                <w:szCs w:val="24"/>
              </w:rPr>
            </w:pPr>
          </w:p>
        </w:tc>
        <w:tc>
          <w:tcPr>
            <w:tcW w:w="7140" w:type="dxa"/>
            <w:noWrap/>
            <w:vAlign w:val="bottom"/>
          </w:tcPr>
          <w:p w14:paraId="5D28582C" w14:textId="77777777" w:rsidR="003A09A6" w:rsidRPr="00C42B01" w:rsidRDefault="003A09A6" w:rsidP="003A09A6">
            <w:pPr>
              <w:jc w:val="both"/>
            </w:pPr>
            <w:r w:rsidRPr="00C42B01">
              <w:t>- realizacija školske božićne priredbe i obilježavanje blagdana</w:t>
            </w:r>
          </w:p>
        </w:tc>
        <w:tc>
          <w:tcPr>
            <w:tcW w:w="1252" w:type="dxa"/>
            <w:noWrap/>
            <w:vAlign w:val="bottom"/>
          </w:tcPr>
          <w:p w14:paraId="6FCB713D" w14:textId="62B46BE8" w:rsidR="003A09A6" w:rsidRPr="00C42B01" w:rsidRDefault="03473FC3" w:rsidP="003A09A6">
            <w:pPr>
              <w:jc w:val="both"/>
            </w:pPr>
            <w:r w:rsidRPr="71D6DE98">
              <w:t>s</w:t>
            </w:r>
            <w:r w:rsidR="003A09A6" w:rsidRPr="71D6DE98">
              <w:t xml:space="preserve">vi članovi </w:t>
            </w:r>
          </w:p>
        </w:tc>
      </w:tr>
      <w:tr w:rsidR="003A09A6" w:rsidRPr="00C42B01" w14:paraId="2FEC922E" w14:textId="77777777" w:rsidTr="71D6DE98">
        <w:trPr>
          <w:trHeight w:hRule="exact" w:val="591"/>
        </w:trPr>
        <w:tc>
          <w:tcPr>
            <w:tcW w:w="997" w:type="dxa"/>
            <w:vMerge w:val="restart"/>
            <w:noWrap/>
            <w:vAlign w:val="bottom"/>
          </w:tcPr>
          <w:p w14:paraId="02535DCC" w14:textId="4748B792" w:rsidR="003A09A6" w:rsidRPr="00C42B01" w:rsidRDefault="003A09A6" w:rsidP="71D6DE98">
            <w:pPr>
              <w:jc w:val="center"/>
              <w:rPr>
                <w:b/>
                <w:bCs/>
              </w:rPr>
            </w:pPr>
            <w:r w:rsidRPr="71D6DE98">
              <w:rPr>
                <w:b/>
                <w:bCs/>
              </w:rPr>
              <w:t>I</w:t>
            </w:r>
            <w:r w:rsidR="6B087B9E" w:rsidRPr="71D6DE98">
              <w:rPr>
                <w:b/>
                <w:bCs/>
              </w:rPr>
              <w:t>.</w:t>
            </w:r>
          </w:p>
        </w:tc>
        <w:tc>
          <w:tcPr>
            <w:tcW w:w="7140" w:type="dxa"/>
            <w:noWrap/>
            <w:vAlign w:val="bottom"/>
          </w:tcPr>
          <w:p w14:paraId="534208BD" w14:textId="77777777" w:rsidR="003A09A6" w:rsidRPr="00C42B01" w:rsidRDefault="003A09A6" w:rsidP="003A09A6">
            <w:pPr>
              <w:jc w:val="both"/>
            </w:pPr>
            <w:r w:rsidRPr="00C42B01">
              <w:t>-  izvješće o stanju sigurnosti, provođenju preventivnih programa te mjerama poduzetim u cilju zaštite prava učenika</w:t>
            </w:r>
          </w:p>
        </w:tc>
        <w:tc>
          <w:tcPr>
            <w:tcW w:w="1252" w:type="dxa"/>
            <w:vMerge w:val="restart"/>
            <w:noWrap/>
            <w:vAlign w:val="bottom"/>
          </w:tcPr>
          <w:p w14:paraId="27562C41" w14:textId="77777777" w:rsidR="003A09A6" w:rsidRPr="00C42B01" w:rsidRDefault="003A09A6" w:rsidP="003A09A6">
            <w:pPr>
              <w:jc w:val="both"/>
            </w:pPr>
            <w:r w:rsidRPr="00C42B01">
              <w:t>ravnatelj</w:t>
            </w:r>
          </w:p>
        </w:tc>
      </w:tr>
      <w:tr w:rsidR="003A09A6" w:rsidRPr="00C42B01" w14:paraId="079E0F22" w14:textId="77777777" w:rsidTr="71D6DE98">
        <w:trPr>
          <w:trHeight w:hRule="exact" w:val="587"/>
        </w:trPr>
        <w:tc>
          <w:tcPr>
            <w:tcW w:w="997" w:type="dxa"/>
            <w:vMerge/>
            <w:noWrap/>
            <w:vAlign w:val="bottom"/>
          </w:tcPr>
          <w:p w14:paraId="21B0BD03" w14:textId="77777777" w:rsidR="003A09A6" w:rsidRPr="00C42B01" w:rsidRDefault="003A09A6" w:rsidP="003A09A6">
            <w:pPr>
              <w:jc w:val="both"/>
              <w:rPr>
                <w:b/>
                <w:sz w:val="24"/>
                <w:szCs w:val="24"/>
              </w:rPr>
            </w:pPr>
          </w:p>
        </w:tc>
        <w:tc>
          <w:tcPr>
            <w:tcW w:w="7140" w:type="dxa"/>
            <w:noWrap/>
            <w:vAlign w:val="bottom"/>
          </w:tcPr>
          <w:p w14:paraId="144FEED0" w14:textId="77777777" w:rsidR="003A09A6" w:rsidRPr="00C42B01" w:rsidRDefault="003A09A6" w:rsidP="003A09A6">
            <w:pPr>
              <w:jc w:val="both"/>
            </w:pPr>
            <w:r w:rsidRPr="00C42B01">
              <w:rPr>
                <w:sz w:val="24"/>
                <w:szCs w:val="24"/>
              </w:rPr>
              <w:t xml:space="preserve">- </w:t>
            </w:r>
            <w:r w:rsidRPr="00C42B01">
              <w:t xml:space="preserve">upoznavanje s </w:t>
            </w:r>
            <w:proofErr w:type="spellStart"/>
            <w:r w:rsidRPr="00C42B01">
              <w:t>vremenikom</w:t>
            </w:r>
            <w:proofErr w:type="spellEnd"/>
            <w:r w:rsidRPr="00C42B01">
              <w:t xml:space="preserve"> školskih i županijskih natjecanja te imenovanje povjerenstva za provedbu školskih natjecanja</w:t>
            </w:r>
          </w:p>
        </w:tc>
        <w:tc>
          <w:tcPr>
            <w:tcW w:w="1252" w:type="dxa"/>
            <w:vMerge/>
            <w:noWrap/>
            <w:vAlign w:val="bottom"/>
          </w:tcPr>
          <w:p w14:paraId="5989696B" w14:textId="77777777" w:rsidR="003A09A6" w:rsidRPr="00C42B01" w:rsidRDefault="003A09A6" w:rsidP="003A09A6">
            <w:pPr>
              <w:jc w:val="both"/>
              <w:rPr>
                <w:sz w:val="24"/>
                <w:szCs w:val="24"/>
              </w:rPr>
            </w:pPr>
          </w:p>
        </w:tc>
      </w:tr>
      <w:tr w:rsidR="003A09A6" w:rsidRPr="00C42B01" w14:paraId="5F661DE3" w14:textId="77777777" w:rsidTr="71D6DE98">
        <w:trPr>
          <w:trHeight w:hRule="exact" w:val="340"/>
        </w:trPr>
        <w:tc>
          <w:tcPr>
            <w:tcW w:w="997" w:type="dxa"/>
            <w:vMerge/>
            <w:noWrap/>
            <w:vAlign w:val="bottom"/>
          </w:tcPr>
          <w:p w14:paraId="55B735FC" w14:textId="77777777" w:rsidR="003A09A6" w:rsidRPr="00C42B01" w:rsidRDefault="003A09A6" w:rsidP="003A09A6">
            <w:pPr>
              <w:jc w:val="both"/>
              <w:rPr>
                <w:b/>
                <w:sz w:val="24"/>
                <w:szCs w:val="24"/>
              </w:rPr>
            </w:pPr>
          </w:p>
        </w:tc>
        <w:tc>
          <w:tcPr>
            <w:tcW w:w="7140" w:type="dxa"/>
            <w:noWrap/>
            <w:vAlign w:val="bottom"/>
          </w:tcPr>
          <w:p w14:paraId="709EEBF2" w14:textId="77777777" w:rsidR="003A09A6" w:rsidRPr="00C42B01" w:rsidRDefault="003A09A6" w:rsidP="003A09A6">
            <w:pPr>
              <w:jc w:val="both"/>
              <w:rPr>
                <w:sz w:val="24"/>
                <w:szCs w:val="24"/>
              </w:rPr>
            </w:pPr>
            <w:r w:rsidRPr="00C42B01">
              <w:t>- plan rada za naredno razdoblje</w:t>
            </w:r>
          </w:p>
        </w:tc>
        <w:tc>
          <w:tcPr>
            <w:tcW w:w="1252" w:type="dxa"/>
            <w:vMerge/>
            <w:noWrap/>
            <w:vAlign w:val="bottom"/>
          </w:tcPr>
          <w:p w14:paraId="1BCE963B" w14:textId="77777777" w:rsidR="003A09A6" w:rsidRPr="00C42B01" w:rsidRDefault="003A09A6" w:rsidP="003A09A6">
            <w:pPr>
              <w:jc w:val="both"/>
              <w:rPr>
                <w:sz w:val="24"/>
                <w:szCs w:val="24"/>
              </w:rPr>
            </w:pPr>
          </w:p>
        </w:tc>
      </w:tr>
      <w:tr w:rsidR="003A09A6" w:rsidRPr="00C42B01" w14:paraId="39C5C31C" w14:textId="77777777" w:rsidTr="71D6DE98">
        <w:trPr>
          <w:trHeight w:hRule="exact" w:val="340"/>
        </w:trPr>
        <w:tc>
          <w:tcPr>
            <w:tcW w:w="997" w:type="dxa"/>
            <w:vMerge w:val="restart"/>
            <w:noWrap/>
            <w:vAlign w:val="bottom"/>
          </w:tcPr>
          <w:p w14:paraId="6B95801A" w14:textId="41704E7A" w:rsidR="003A09A6" w:rsidRPr="00C42B01" w:rsidRDefault="003A09A6" w:rsidP="71D6DE98">
            <w:pPr>
              <w:jc w:val="center"/>
              <w:rPr>
                <w:b/>
                <w:bCs/>
                <w:sz w:val="24"/>
                <w:szCs w:val="24"/>
              </w:rPr>
            </w:pPr>
            <w:r w:rsidRPr="71D6DE98">
              <w:rPr>
                <w:b/>
                <w:bCs/>
                <w:sz w:val="24"/>
                <w:szCs w:val="24"/>
              </w:rPr>
              <w:t>III</w:t>
            </w:r>
            <w:r w:rsidR="6AA9175F" w:rsidRPr="71D6DE98">
              <w:rPr>
                <w:b/>
                <w:bCs/>
                <w:sz w:val="24"/>
                <w:szCs w:val="24"/>
              </w:rPr>
              <w:t>.</w:t>
            </w:r>
          </w:p>
        </w:tc>
        <w:tc>
          <w:tcPr>
            <w:tcW w:w="7140" w:type="dxa"/>
            <w:noWrap/>
            <w:vAlign w:val="bottom"/>
          </w:tcPr>
          <w:p w14:paraId="61606233" w14:textId="77777777" w:rsidR="003A09A6" w:rsidRPr="00C42B01" w:rsidRDefault="003A09A6" w:rsidP="003A09A6">
            <w:pPr>
              <w:jc w:val="both"/>
              <w:rPr>
                <w:sz w:val="24"/>
                <w:szCs w:val="24"/>
              </w:rPr>
            </w:pPr>
            <w:r w:rsidRPr="00C42B01">
              <w:t>- izvješća s natjecanja i smotri</w:t>
            </w:r>
          </w:p>
        </w:tc>
        <w:tc>
          <w:tcPr>
            <w:tcW w:w="1252" w:type="dxa"/>
            <w:noWrap/>
            <w:vAlign w:val="bottom"/>
          </w:tcPr>
          <w:p w14:paraId="49A42900" w14:textId="77777777" w:rsidR="003A09A6" w:rsidRPr="00C42B01" w:rsidRDefault="003A09A6" w:rsidP="003A09A6">
            <w:pPr>
              <w:jc w:val="both"/>
              <w:rPr>
                <w:sz w:val="24"/>
                <w:szCs w:val="24"/>
              </w:rPr>
            </w:pPr>
            <w:r w:rsidRPr="00C42B01">
              <w:t>učitelji</w:t>
            </w:r>
          </w:p>
        </w:tc>
      </w:tr>
      <w:tr w:rsidR="003A09A6" w:rsidRPr="00C42B01" w14:paraId="42C35100" w14:textId="77777777" w:rsidTr="71D6DE98">
        <w:trPr>
          <w:trHeight w:hRule="exact" w:val="481"/>
        </w:trPr>
        <w:tc>
          <w:tcPr>
            <w:tcW w:w="997" w:type="dxa"/>
            <w:vMerge/>
            <w:noWrap/>
            <w:vAlign w:val="bottom"/>
          </w:tcPr>
          <w:p w14:paraId="72DAE867" w14:textId="77777777" w:rsidR="003A09A6" w:rsidRPr="00C42B01" w:rsidRDefault="003A09A6" w:rsidP="003A09A6">
            <w:pPr>
              <w:jc w:val="center"/>
              <w:rPr>
                <w:b/>
                <w:sz w:val="24"/>
                <w:szCs w:val="24"/>
              </w:rPr>
            </w:pPr>
          </w:p>
        </w:tc>
        <w:tc>
          <w:tcPr>
            <w:tcW w:w="7140" w:type="dxa"/>
            <w:noWrap/>
            <w:vAlign w:val="bottom"/>
          </w:tcPr>
          <w:p w14:paraId="5312B273" w14:textId="77777777" w:rsidR="003A09A6" w:rsidRPr="00C42B01" w:rsidRDefault="003A09A6" w:rsidP="003A09A6">
            <w:pPr>
              <w:jc w:val="both"/>
            </w:pPr>
            <w:r w:rsidRPr="00C42B01">
              <w:t>- realizacija kulturno-javne djelatnosti škole i školskih projekata</w:t>
            </w:r>
          </w:p>
        </w:tc>
        <w:tc>
          <w:tcPr>
            <w:tcW w:w="1252" w:type="dxa"/>
            <w:noWrap/>
            <w:vAlign w:val="bottom"/>
          </w:tcPr>
          <w:p w14:paraId="0F54C983" w14:textId="77777777" w:rsidR="003A09A6" w:rsidRPr="00C42B01" w:rsidRDefault="003A09A6" w:rsidP="003A09A6">
            <w:pPr>
              <w:jc w:val="both"/>
            </w:pPr>
            <w:r w:rsidRPr="00C42B01">
              <w:t>ravnatelj i članovi UV-a</w:t>
            </w:r>
          </w:p>
        </w:tc>
      </w:tr>
      <w:tr w:rsidR="003A09A6" w:rsidRPr="00C42B01" w14:paraId="7BA7E1ED" w14:textId="77777777" w:rsidTr="71D6DE98">
        <w:trPr>
          <w:trHeight w:hRule="exact" w:val="556"/>
        </w:trPr>
        <w:tc>
          <w:tcPr>
            <w:tcW w:w="997" w:type="dxa"/>
            <w:vMerge/>
            <w:noWrap/>
            <w:vAlign w:val="bottom"/>
          </w:tcPr>
          <w:p w14:paraId="5A073F7F" w14:textId="77777777" w:rsidR="003A09A6" w:rsidRPr="00C42B01" w:rsidRDefault="003A09A6" w:rsidP="003A09A6">
            <w:pPr>
              <w:jc w:val="center"/>
              <w:rPr>
                <w:b/>
                <w:sz w:val="24"/>
                <w:szCs w:val="24"/>
              </w:rPr>
            </w:pPr>
          </w:p>
        </w:tc>
        <w:tc>
          <w:tcPr>
            <w:tcW w:w="7140" w:type="dxa"/>
            <w:noWrap/>
            <w:vAlign w:val="bottom"/>
          </w:tcPr>
          <w:p w14:paraId="631BC473" w14:textId="77777777" w:rsidR="003A09A6" w:rsidRPr="00C42B01" w:rsidRDefault="003A09A6" w:rsidP="003A09A6">
            <w:pPr>
              <w:jc w:val="both"/>
              <w:rPr>
                <w:sz w:val="24"/>
                <w:szCs w:val="24"/>
              </w:rPr>
            </w:pPr>
            <w:r w:rsidRPr="00C42B01">
              <w:t>- stručna tema: kako ostvariti disciplinu u razredu</w:t>
            </w:r>
          </w:p>
        </w:tc>
        <w:tc>
          <w:tcPr>
            <w:tcW w:w="1252" w:type="dxa"/>
            <w:noWrap/>
            <w:vAlign w:val="bottom"/>
          </w:tcPr>
          <w:p w14:paraId="3B4C5D66" w14:textId="77777777" w:rsidR="003A09A6" w:rsidRPr="00C42B01" w:rsidRDefault="003A09A6" w:rsidP="003A09A6">
            <w:pPr>
              <w:jc w:val="both"/>
            </w:pPr>
            <w:r w:rsidRPr="00C42B01">
              <w:t>vanjski suradnik</w:t>
            </w:r>
          </w:p>
        </w:tc>
      </w:tr>
      <w:tr w:rsidR="003A09A6" w:rsidRPr="00C42B01" w14:paraId="082E6D58" w14:textId="77777777" w:rsidTr="71D6DE98">
        <w:trPr>
          <w:trHeight w:hRule="exact" w:val="340"/>
        </w:trPr>
        <w:tc>
          <w:tcPr>
            <w:tcW w:w="997" w:type="dxa"/>
            <w:vMerge w:val="restart"/>
            <w:noWrap/>
            <w:vAlign w:val="bottom"/>
          </w:tcPr>
          <w:p w14:paraId="72933310" w14:textId="77777777" w:rsidR="003A09A6" w:rsidRPr="00C42B01" w:rsidRDefault="003A09A6" w:rsidP="003A09A6">
            <w:pPr>
              <w:jc w:val="center"/>
              <w:rPr>
                <w:b/>
                <w:sz w:val="24"/>
                <w:szCs w:val="24"/>
              </w:rPr>
            </w:pPr>
            <w:r w:rsidRPr="00C42B01">
              <w:rPr>
                <w:b/>
                <w:sz w:val="24"/>
                <w:szCs w:val="24"/>
              </w:rPr>
              <w:t>V</w:t>
            </w:r>
          </w:p>
        </w:tc>
        <w:tc>
          <w:tcPr>
            <w:tcW w:w="7140" w:type="dxa"/>
            <w:noWrap/>
            <w:vAlign w:val="bottom"/>
          </w:tcPr>
          <w:p w14:paraId="141AD14B" w14:textId="77777777" w:rsidR="003A09A6" w:rsidRPr="00C42B01" w:rsidRDefault="003A09A6" w:rsidP="003A09A6">
            <w:pPr>
              <w:jc w:val="both"/>
              <w:rPr>
                <w:sz w:val="24"/>
                <w:szCs w:val="24"/>
              </w:rPr>
            </w:pPr>
            <w:r w:rsidRPr="00C42B01">
              <w:t xml:space="preserve">- organizacija sportskog dana </w:t>
            </w:r>
          </w:p>
        </w:tc>
        <w:tc>
          <w:tcPr>
            <w:tcW w:w="1252" w:type="dxa"/>
            <w:noWrap/>
            <w:vAlign w:val="bottom"/>
          </w:tcPr>
          <w:p w14:paraId="63DBF40C" w14:textId="77777777" w:rsidR="003A09A6" w:rsidRPr="00C42B01" w:rsidRDefault="003A09A6" w:rsidP="003A09A6">
            <w:pPr>
              <w:jc w:val="both"/>
            </w:pPr>
            <w:r w:rsidRPr="00C42B01">
              <w:t>učitelj TZK</w:t>
            </w:r>
          </w:p>
        </w:tc>
      </w:tr>
      <w:tr w:rsidR="003A09A6" w:rsidRPr="00C42B01" w14:paraId="3A89B723" w14:textId="77777777" w:rsidTr="71D6DE98">
        <w:trPr>
          <w:trHeight w:hRule="exact" w:val="340"/>
        </w:trPr>
        <w:tc>
          <w:tcPr>
            <w:tcW w:w="997" w:type="dxa"/>
            <w:vMerge/>
            <w:noWrap/>
            <w:vAlign w:val="bottom"/>
          </w:tcPr>
          <w:p w14:paraId="78257B8B" w14:textId="77777777" w:rsidR="003A09A6" w:rsidRPr="00C42B01" w:rsidRDefault="003A09A6" w:rsidP="003A09A6">
            <w:pPr>
              <w:jc w:val="center"/>
              <w:rPr>
                <w:b/>
                <w:sz w:val="24"/>
                <w:szCs w:val="24"/>
              </w:rPr>
            </w:pPr>
          </w:p>
        </w:tc>
        <w:tc>
          <w:tcPr>
            <w:tcW w:w="7140" w:type="dxa"/>
            <w:noWrap/>
            <w:vAlign w:val="bottom"/>
          </w:tcPr>
          <w:p w14:paraId="510174A3" w14:textId="77777777" w:rsidR="003A09A6" w:rsidRPr="00C42B01" w:rsidRDefault="003A09A6" w:rsidP="003A09A6">
            <w:pPr>
              <w:jc w:val="both"/>
            </w:pPr>
            <w:r w:rsidRPr="00C42B01">
              <w:t>- izvješće s Vijeća učenika, Školskog odbora i Vijeća roditelja</w:t>
            </w:r>
          </w:p>
        </w:tc>
        <w:tc>
          <w:tcPr>
            <w:tcW w:w="1252" w:type="dxa"/>
            <w:noWrap/>
            <w:vAlign w:val="bottom"/>
          </w:tcPr>
          <w:p w14:paraId="3FE475D8" w14:textId="77777777" w:rsidR="003A09A6" w:rsidRPr="00C42B01" w:rsidRDefault="003A09A6" w:rsidP="003A09A6">
            <w:pPr>
              <w:jc w:val="both"/>
            </w:pPr>
            <w:r w:rsidRPr="00C42B01">
              <w:t>ravnatelj</w:t>
            </w:r>
          </w:p>
        </w:tc>
      </w:tr>
      <w:tr w:rsidR="003A09A6" w:rsidRPr="00C42B01" w14:paraId="4D7AFB7E" w14:textId="77777777" w:rsidTr="71D6DE98">
        <w:trPr>
          <w:trHeight w:hRule="exact" w:val="462"/>
        </w:trPr>
        <w:tc>
          <w:tcPr>
            <w:tcW w:w="997" w:type="dxa"/>
            <w:vMerge/>
            <w:noWrap/>
            <w:vAlign w:val="bottom"/>
          </w:tcPr>
          <w:p w14:paraId="5043811F" w14:textId="77777777" w:rsidR="003A09A6" w:rsidRPr="00C42B01" w:rsidRDefault="003A09A6" w:rsidP="003A09A6">
            <w:pPr>
              <w:jc w:val="center"/>
              <w:rPr>
                <w:b/>
                <w:sz w:val="24"/>
                <w:szCs w:val="24"/>
              </w:rPr>
            </w:pPr>
          </w:p>
        </w:tc>
        <w:tc>
          <w:tcPr>
            <w:tcW w:w="7140" w:type="dxa"/>
            <w:noWrap/>
            <w:vAlign w:val="bottom"/>
          </w:tcPr>
          <w:p w14:paraId="48BD6012" w14:textId="77777777" w:rsidR="003A09A6" w:rsidRPr="00C42B01" w:rsidRDefault="003A09A6" w:rsidP="003A09A6">
            <w:pPr>
              <w:jc w:val="both"/>
            </w:pPr>
            <w:r w:rsidRPr="00C42B01">
              <w:t>- realizacija dosadašnjih aktivnosti i prijedlozi za unaprjeđenje rada</w:t>
            </w:r>
          </w:p>
        </w:tc>
        <w:tc>
          <w:tcPr>
            <w:tcW w:w="1252" w:type="dxa"/>
            <w:noWrap/>
            <w:vAlign w:val="bottom"/>
          </w:tcPr>
          <w:p w14:paraId="241B7C44" w14:textId="77777777" w:rsidR="003A09A6" w:rsidRPr="00C42B01" w:rsidRDefault="003A09A6" w:rsidP="003A09A6">
            <w:pPr>
              <w:jc w:val="both"/>
            </w:pPr>
            <w:r w:rsidRPr="00C42B01">
              <w:t xml:space="preserve">ravnatelj i svi članovi </w:t>
            </w:r>
          </w:p>
        </w:tc>
      </w:tr>
      <w:tr w:rsidR="003A09A6" w:rsidRPr="00C42B01" w14:paraId="2DF405FA" w14:textId="77777777" w:rsidTr="71D6DE98">
        <w:trPr>
          <w:trHeight w:hRule="exact" w:val="412"/>
        </w:trPr>
        <w:tc>
          <w:tcPr>
            <w:tcW w:w="997" w:type="dxa"/>
            <w:noWrap/>
            <w:vAlign w:val="bottom"/>
          </w:tcPr>
          <w:p w14:paraId="020EF2DC" w14:textId="77777777" w:rsidR="003A09A6" w:rsidRPr="00C42B01" w:rsidRDefault="003A09A6" w:rsidP="003A09A6">
            <w:pPr>
              <w:jc w:val="center"/>
              <w:rPr>
                <w:b/>
                <w:sz w:val="24"/>
                <w:szCs w:val="24"/>
              </w:rPr>
            </w:pPr>
            <w:r w:rsidRPr="00C42B01">
              <w:rPr>
                <w:b/>
                <w:sz w:val="24"/>
                <w:szCs w:val="24"/>
              </w:rPr>
              <w:t>VI</w:t>
            </w:r>
          </w:p>
        </w:tc>
        <w:tc>
          <w:tcPr>
            <w:tcW w:w="7140" w:type="dxa"/>
            <w:noWrap/>
            <w:vAlign w:val="bottom"/>
          </w:tcPr>
          <w:p w14:paraId="12878C7C" w14:textId="77777777" w:rsidR="003A09A6" w:rsidRPr="00C42B01" w:rsidRDefault="003A09A6" w:rsidP="003A09A6">
            <w:pPr>
              <w:jc w:val="both"/>
              <w:rPr>
                <w:sz w:val="24"/>
                <w:szCs w:val="24"/>
              </w:rPr>
            </w:pPr>
            <w:r w:rsidRPr="00C42B01">
              <w:t>- pripreme za proslavu Dana škole</w:t>
            </w:r>
          </w:p>
        </w:tc>
        <w:tc>
          <w:tcPr>
            <w:tcW w:w="1252" w:type="dxa"/>
            <w:noWrap/>
            <w:vAlign w:val="bottom"/>
          </w:tcPr>
          <w:p w14:paraId="75252B1E" w14:textId="77777777" w:rsidR="003A09A6" w:rsidRPr="00C42B01" w:rsidRDefault="003A09A6" w:rsidP="003A09A6">
            <w:pPr>
              <w:jc w:val="both"/>
              <w:rPr>
                <w:sz w:val="24"/>
                <w:szCs w:val="24"/>
              </w:rPr>
            </w:pPr>
            <w:r w:rsidRPr="00C42B01">
              <w:t>ravnatelj</w:t>
            </w:r>
          </w:p>
        </w:tc>
      </w:tr>
      <w:tr w:rsidR="003A09A6" w:rsidRPr="00C42B01" w14:paraId="49FAC34F" w14:textId="77777777" w:rsidTr="71D6DE98">
        <w:tc>
          <w:tcPr>
            <w:tcW w:w="997" w:type="dxa"/>
            <w:noWrap/>
            <w:vAlign w:val="bottom"/>
          </w:tcPr>
          <w:p w14:paraId="059606D7" w14:textId="77777777" w:rsidR="003A09A6" w:rsidRPr="00C42B01" w:rsidRDefault="003A09A6" w:rsidP="003A09A6">
            <w:pPr>
              <w:jc w:val="center"/>
              <w:rPr>
                <w:b/>
                <w:sz w:val="24"/>
                <w:szCs w:val="24"/>
              </w:rPr>
            </w:pPr>
          </w:p>
        </w:tc>
        <w:tc>
          <w:tcPr>
            <w:tcW w:w="7140" w:type="dxa"/>
            <w:noWrap/>
            <w:vAlign w:val="bottom"/>
          </w:tcPr>
          <w:p w14:paraId="6791105D" w14:textId="77777777" w:rsidR="003A09A6" w:rsidRPr="00C42B01" w:rsidRDefault="003A09A6" w:rsidP="003A09A6">
            <w:pPr>
              <w:jc w:val="both"/>
              <w:rPr>
                <w:sz w:val="24"/>
                <w:szCs w:val="24"/>
              </w:rPr>
            </w:pPr>
            <w:r w:rsidRPr="00C42B01">
              <w:t>- utvrđivanje uspjeha i vladanja učenika na kraju nastavne godine</w:t>
            </w:r>
          </w:p>
        </w:tc>
        <w:tc>
          <w:tcPr>
            <w:tcW w:w="1252" w:type="dxa"/>
            <w:vMerge w:val="restart"/>
            <w:noWrap/>
            <w:vAlign w:val="bottom"/>
          </w:tcPr>
          <w:p w14:paraId="432DAAB5" w14:textId="77777777" w:rsidR="003A09A6" w:rsidRPr="00C42B01" w:rsidRDefault="003A09A6" w:rsidP="003A09A6">
            <w:pPr>
              <w:jc w:val="both"/>
            </w:pPr>
            <w:r w:rsidRPr="00C42B01">
              <w:t>učitelji</w:t>
            </w:r>
          </w:p>
        </w:tc>
      </w:tr>
      <w:tr w:rsidR="003A09A6" w:rsidRPr="00C42B01" w14:paraId="113844CD" w14:textId="77777777" w:rsidTr="71D6DE98">
        <w:tc>
          <w:tcPr>
            <w:tcW w:w="997" w:type="dxa"/>
            <w:noWrap/>
            <w:vAlign w:val="bottom"/>
          </w:tcPr>
          <w:p w14:paraId="34239A92" w14:textId="77777777" w:rsidR="003A09A6" w:rsidRPr="00C42B01" w:rsidRDefault="003A09A6" w:rsidP="003A09A6">
            <w:pPr>
              <w:jc w:val="center"/>
              <w:rPr>
                <w:b/>
                <w:sz w:val="24"/>
                <w:szCs w:val="24"/>
              </w:rPr>
            </w:pPr>
          </w:p>
        </w:tc>
        <w:tc>
          <w:tcPr>
            <w:tcW w:w="7140" w:type="dxa"/>
            <w:noWrap/>
            <w:vAlign w:val="bottom"/>
          </w:tcPr>
          <w:p w14:paraId="54EDA9F4" w14:textId="77777777" w:rsidR="003A09A6" w:rsidRPr="00C42B01" w:rsidRDefault="003A09A6" w:rsidP="003A09A6">
            <w:pPr>
              <w:jc w:val="both"/>
              <w:rPr>
                <w:sz w:val="24"/>
                <w:szCs w:val="24"/>
              </w:rPr>
            </w:pPr>
            <w:r w:rsidRPr="00C42B01">
              <w:t>- utvrđivanje dopunskog rada po nastavnim predmetima</w:t>
            </w:r>
          </w:p>
        </w:tc>
        <w:tc>
          <w:tcPr>
            <w:tcW w:w="1252" w:type="dxa"/>
            <w:vMerge/>
            <w:noWrap/>
            <w:vAlign w:val="bottom"/>
          </w:tcPr>
          <w:p w14:paraId="3C9DEA74" w14:textId="77777777" w:rsidR="003A09A6" w:rsidRPr="00C42B01" w:rsidRDefault="003A09A6" w:rsidP="003A09A6">
            <w:pPr>
              <w:jc w:val="both"/>
            </w:pPr>
          </w:p>
        </w:tc>
      </w:tr>
      <w:tr w:rsidR="003A09A6" w:rsidRPr="00C42B01" w14:paraId="703B7431" w14:textId="77777777" w:rsidTr="71D6DE98">
        <w:tc>
          <w:tcPr>
            <w:tcW w:w="997" w:type="dxa"/>
            <w:noWrap/>
            <w:vAlign w:val="bottom"/>
          </w:tcPr>
          <w:p w14:paraId="36B42C16" w14:textId="77777777" w:rsidR="003A09A6" w:rsidRPr="00C42B01" w:rsidRDefault="003A09A6" w:rsidP="003A09A6">
            <w:pPr>
              <w:jc w:val="center"/>
              <w:rPr>
                <w:b/>
                <w:sz w:val="24"/>
                <w:szCs w:val="24"/>
              </w:rPr>
            </w:pPr>
          </w:p>
        </w:tc>
        <w:tc>
          <w:tcPr>
            <w:tcW w:w="7140" w:type="dxa"/>
            <w:noWrap/>
            <w:vAlign w:val="bottom"/>
          </w:tcPr>
          <w:p w14:paraId="390C2A00" w14:textId="77777777" w:rsidR="003A09A6" w:rsidRPr="00C42B01" w:rsidRDefault="003A09A6" w:rsidP="003A09A6">
            <w:pPr>
              <w:jc w:val="both"/>
            </w:pPr>
            <w:r w:rsidRPr="00C42B01">
              <w:t>- upućivanje učenika na dopunski rad</w:t>
            </w:r>
          </w:p>
        </w:tc>
        <w:tc>
          <w:tcPr>
            <w:tcW w:w="1252" w:type="dxa"/>
            <w:vMerge/>
            <w:noWrap/>
            <w:vAlign w:val="bottom"/>
          </w:tcPr>
          <w:p w14:paraId="22B40BF5" w14:textId="77777777" w:rsidR="003A09A6" w:rsidRPr="00C42B01" w:rsidRDefault="003A09A6" w:rsidP="003A09A6">
            <w:pPr>
              <w:jc w:val="both"/>
            </w:pPr>
          </w:p>
        </w:tc>
      </w:tr>
      <w:tr w:rsidR="003A09A6" w:rsidRPr="00C42B01" w14:paraId="3F44A0C6" w14:textId="77777777" w:rsidTr="71D6DE98">
        <w:tc>
          <w:tcPr>
            <w:tcW w:w="997" w:type="dxa"/>
            <w:noWrap/>
            <w:vAlign w:val="bottom"/>
          </w:tcPr>
          <w:p w14:paraId="33E572DD" w14:textId="77777777" w:rsidR="003A09A6" w:rsidRPr="00C42B01" w:rsidRDefault="003A09A6" w:rsidP="003A09A6">
            <w:pPr>
              <w:jc w:val="center"/>
              <w:rPr>
                <w:b/>
                <w:sz w:val="24"/>
                <w:szCs w:val="24"/>
              </w:rPr>
            </w:pPr>
          </w:p>
        </w:tc>
        <w:tc>
          <w:tcPr>
            <w:tcW w:w="7140" w:type="dxa"/>
            <w:noWrap/>
            <w:vAlign w:val="bottom"/>
          </w:tcPr>
          <w:p w14:paraId="047453E4" w14:textId="77777777" w:rsidR="003A09A6" w:rsidRPr="00C42B01" w:rsidRDefault="003A09A6" w:rsidP="003A09A6">
            <w:pPr>
              <w:jc w:val="both"/>
            </w:pPr>
            <w:r w:rsidRPr="00C42B01">
              <w:t xml:space="preserve">-izvješće tima za </w:t>
            </w:r>
            <w:proofErr w:type="spellStart"/>
            <w:r w:rsidRPr="00C42B01">
              <w:t>samovrednovanje</w:t>
            </w:r>
            <w:proofErr w:type="spellEnd"/>
            <w:r w:rsidRPr="00C42B01">
              <w:t xml:space="preserve"> škole</w:t>
            </w:r>
          </w:p>
        </w:tc>
        <w:tc>
          <w:tcPr>
            <w:tcW w:w="1252" w:type="dxa"/>
            <w:noWrap/>
            <w:vAlign w:val="bottom"/>
          </w:tcPr>
          <w:p w14:paraId="7DC30FDE" w14:textId="77777777" w:rsidR="003A09A6" w:rsidRPr="00C42B01" w:rsidRDefault="003A09A6" w:rsidP="003A09A6">
            <w:pPr>
              <w:jc w:val="both"/>
            </w:pPr>
            <w:r w:rsidRPr="00C42B01">
              <w:t>članovi tima</w:t>
            </w:r>
          </w:p>
        </w:tc>
      </w:tr>
      <w:tr w:rsidR="003A09A6" w:rsidRPr="00C42B01" w14:paraId="4F70504D" w14:textId="77777777" w:rsidTr="71D6DE98">
        <w:tc>
          <w:tcPr>
            <w:tcW w:w="997" w:type="dxa"/>
            <w:noWrap/>
            <w:vAlign w:val="bottom"/>
          </w:tcPr>
          <w:p w14:paraId="46D89FC6" w14:textId="77777777" w:rsidR="003A09A6" w:rsidRPr="00C42B01" w:rsidRDefault="003A09A6" w:rsidP="003A09A6">
            <w:pPr>
              <w:jc w:val="center"/>
              <w:rPr>
                <w:b/>
                <w:sz w:val="24"/>
                <w:szCs w:val="24"/>
              </w:rPr>
            </w:pPr>
          </w:p>
        </w:tc>
        <w:tc>
          <w:tcPr>
            <w:tcW w:w="7140" w:type="dxa"/>
            <w:noWrap/>
            <w:vAlign w:val="bottom"/>
          </w:tcPr>
          <w:p w14:paraId="7F765295" w14:textId="77777777" w:rsidR="003A09A6" w:rsidRPr="00C42B01" w:rsidRDefault="003A09A6" w:rsidP="003A09A6">
            <w:pPr>
              <w:jc w:val="both"/>
              <w:rPr>
                <w:sz w:val="24"/>
                <w:szCs w:val="24"/>
              </w:rPr>
            </w:pPr>
            <w:r w:rsidRPr="00C42B01">
              <w:t>- izvješće o ostvarenju godišnjeg plana i programa rada škole za školsku godinu</w:t>
            </w:r>
          </w:p>
        </w:tc>
        <w:tc>
          <w:tcPr>
            <w:tcW w:w="1252" w:type="dxa"/>
            <w:noWrap/>
            <w:vAlign w:val="bottom"/>
          </w:tcPr>
          <w:p w14:paraId="794B0E4B" w14:textId="77777777" w:rsidR="003A09A6" w:rsidRPr="00C42B01" w:rsidRDefault="003A09A6" w:rsidP="003A09A6">
            <w:pPr>
              <w:jc w:val="both"/>
            </w:pPr>
            <w:r w:rsidRPr="00C42B01">
              <w:t>svi članovi</w:t>
            </w:r>
          </w:p>
        </w:tc>
      </w:tr>
      <w:tr w:rsidR="003A09A6" w:rsidRPr="00C42B01" w14:paraId="0964AF4B" w14:textId="77777777" w:rsidTr="71D6DE98">
        <w:tc>
          <w:tcPr>
            <w:tcW w:w="997" w:type="dxa"/>
            <w:noWrap/>
            <w:vAlign w:val="bottom"/>
          </w:tcPr>
          <w:p w14:paraId="22C579F5" w14:textId="77777777" w:rsidR="003A09A6" w:rsidRPr="00C42B01" w:rsidRDefault="003A09A6" w:rsidP="003A09A6">
            <w:pPr>
              <w:jc w:val="center"/>
              <w:rPr>
                <w:b/>
                <w:sz w:val="24"/>
                <w:szCs w:val="24"/>
              </w:rPr>
            </w:pPr>
            <w:r w:rsidRPr="00C42B01">
              <w:rPr>
                <w:b/>
                <w:sz w:val="24"/>
                <w:szCs w:val="24"/>
              </w:rPr>
              <w:t>VII</w:t>
            </w:r>
          </w:p>
        </w:tc>
        <w:tc>
          <w:tcPr>
            <w:tcW w:w="7140" w:type="dxa"/>
            <w:noWrap/>
            <w:vAlign w:val="bottom"/>
          </w:tcPr>
          <w:p w14:paraId="0CE479A2" w14:textId="77777777" w:rsidR="003A09A6" w:rsidRPr="00C42B01" w:rsidRDefault="003A09A6" w:rsidP="003A09A6">
            <w:pPr>
              <w:jc w:val="both"/>
            </w:pPr>
            <w:r w:rsidRPr="00C42B01">
              <w:rPr>
                <w:sz w:val="24"/>
                <w:szCs w:val="24"/>
              </w:rPr>
              <w:t xml:space="preserve">- </w:t>
            </w:r>
            <w:r w:rsidRPr="00C42B01">
              <w:t>izvještaj s dopunskog rada učenika</w:t>
            </w:r>
          </w:p>
        </w:tc>
        <w:tc>
          <w:tcPr>
            <w:tcW w:w="1252" w:type="dxa"/>
            <w:noWrap/>
            <w:vAlign w:val="bottom"/>
          </w:tcPr>
          <w:p w14:paraId="341AF639" w14:textId="77777777" w:rsidR="003A09A6" w:rsidRPr="00C42B01" w:rsidRDefault="003A09A6" w:rsidP="003A09A6">
            <w:pPr>
              <w:jc w:val="both"/>
            </w:pPr>
            <w:r w:rsidRPr="00C42B01">
              <w:t>učitelji</w:t>
            </w:r>
          </w:p>
        </w:tc>
      </w:tr>
      <w:tr w:rsidR="003A09A6" w:rsidRPr="00C42B01" w14:paraId="65E54129" w14:textId="77777777" w:rsidTr="71D6DE98">
        <w:tc>
          <w:tcPr>
            <w:tcW w:w="997" w:type="dxa"/>
            <w:noWrap/>
            <w:vAlign w:val="bottom"/>
          </w:tcPr>
          <w:p w14:paraId="76A587C4" w14:textId="77777777" w:rsidR="003A09A6" w:rsidRPr="00C42B01" w:rsidRDefault="003A09A6" w:rsidP="003A09A6">
            <w:pPr>
              <w:jc w:val="center"/>
              <w:rPr>
                <w:sz w:val="24"/>
                <w:szCs w:val="24"/>
              </w:rPr>
            </w:pPr>
          </w:p>
        </w:tc>
        <w:tc>
          <w:tcPr>
            <w:tcW w:w="7140" w:type="dxa"/>
            <w:noWrap/>
            <w:vAlign w:val="bottom"/>
          </w:tcPr>
          <w:p w14:paraId="47565AE5" w14:textId="77777777" w:rsidR="003A09A6" w:rsidRPr="00C42B01" w:rsidRDefault="003A09A6" w:rsidP="003A09A6">
            <w:pPr>
              <w:jc w:val="both"/>
              <w:rPr>
                <w:sz w:val="24"/>
                <w:szCs w:val="24"/>
              </w:rPr>
            </w:pPr>
            <w:r w:rsidRPr="00C42B01">
              <w:rPr>
                <w:sz w:val="24"/>
                <w:szCs w:val="24"/>
              </w:rPr>
              <w:t xml:space="preserve">- </w:t>
            </w:r>
            <w:r w:rsidRPr="00C42B01">
              <w:t>izvješće o stanju sigurnosti, provođenju preventivnih programa te mjerama poduzetim u cilju zaštite prava učenika</w:t>
            </w:r>
          </w:p>
        </w:tc>
        <w:tc>
          <w:tcPr>
            <w:tcW w:w="1252" w:type="dxa"/>
            <w:noWrap/>
            <w:vAlign w:val="bottom"/>
          </w:tcPr>
          <w:p w14:paraId="56E9E439" w14:textId="77777777" w:rsidR="003A09A6" w:rsidRPr="00C42B01" w:rsidRDefault="003A09A6" w:rsidP="003A09A6">
            <w:pPr>
              <w:jc w:val="both"/>
            </w:pPr>
            <w:r w:rsidRPr="00C42B01">
              <w:t>ravnatelj</w:t>
            </w:r>
          </w:p>
        </w:tc>
      </w:tr>
      <w:tr w:rsidR="003A09A6" w:rsidRPr="00C42B01" w14:paraId="7BF88C6D" w14:textId="77777777" w:rsidTr="71D6DE98">
        <w:tc>
          <w:tcPr>
            <w:tcW w:w="997" w:type="dxa"/>
            <w:noWrap/>
            <w:vAlign w:val="bottom"/>
          </w:tcPr>
          <w:p w14:paraId="2701B5A9" w14:textId="77777777" w:rsidR="003A09A6" w:rsidRPr="00C42B01" w:rsidRDefault="003A09A6" w:rsidP="003A09A6">
            <w:pPr>
              <w:jc w:val="center"/>
              <w:rPr>
                <w:sz w:val="24"/>
                <w:szCs w:val="24"/>
              </w:rPr>
            </w:pPr>
          </w:p>
        </w:tc>
        <w:tc>
          <w:tcPr>
            <w:tcW w:w="7140" w:type="dxa"/>
            <w:noWrap/>
            <w:vAlign w:val="bottom"/>
          </w:tcPr>
          <w:p w14:paraId="07A2E03A" w14:textId="77777777" w:rsidR="003A09A6" w:rsidRPr="00C42B01" w:rsidRDefault="003A09A6" w:rsidP="003A09A6">
            <w:pPr>
              <w:jc w:val="both"/>
              <w:rPr>
                <w:sz w:val="24"/>
                <w:szCs w:val="24"/>
              </w:rPr>
            </w:pPr>
            <w:r w:rsidRPr="00C42B01">
              <w:rPr>
                <w:sz w:val="24"/>
                <w:szCs w:val="24"/>
              </w:rPr>
              <w:t xml:space="preserve">- </w:t>
            </w:r>
            <w:r w:rsidRPr="00C42B01">
              <w:t>donošenje odluke o popravnim ispitima u kolovozu i imenovanje povjerenstva</w:t>
            </w:r>
          </w:p>
        </w:tc>
        <w:tc>
          <w:tcPr>
            <w:tcW w:w="1252" w:type="dxa"/>
            <w:noWrap/>
            <w:vAlign w:val="bottom"/>
          </w:tcPr>
          <w:p w14:paraId="0E80BDA8" w14:textId="77777777" w:rsidR="003A09A6" w:rsidRPr="00C42B01" w:rsidRDefault="003A09A6" w:rsidP="003A09A6">
            <w:pPr>
              <w:jc w:val="both"/>
            </w:pPr>
            <w:r w:rsidRPr="00C42B01">
              <w:t>svi članovi</w:t>
            </w:r>
          </w:p>
        </w:tc>
      </w:tr>
      <w:tr w:rsidR="003A09A6" w:rsidRPr="00C42B01" w14:paraId="6797191C" w14:textId="77777777" w:rsidTr="71D6DE98">
        <w:tc>
          <w:tcPr>
            <w:tcW w:w="997" w:type="dxa"/>
            <w:noWrap/>
            <w:vAlign w:val="bottom"/>
          </w:tcPr>
          <w:p w14:paraId="09302CDC" w14:textId="77777777" w:rsidR="003A09A6" w:rsidRPr="00C42B01" w:rsidRDefault="003A09A6" w:rsidP="003A09A6">
            <w:pPr>
              <w:jc w:val="center"/>
              <w:rPr>
                <w:sz w:val="24"/>
                <w:szCs w:val="24"/>
              </w:rPr>
            </w:pPr>
            <w:r w:rsidRPr="00C42B01">
              <w:t>Tijekom godine</w:t>
            </w:r>
          </w:p>
        </w:tc>
        <w:tc>
          <w:tcPr>
            <w:tcW w:w="7140" w:type="dxa"/>
            <w:noWrap/>
            <w:vAlign w:val="bottom"/>
          </w:tcPr>
          <w:p w14:paraId="18359FC2" w14:textId="77777777" w:rsidR="003A09A6" w:rsidRPr="00C42B01" w:rsidRDefault="003A09A6" w:rsidP="003A09A6">
            <w:pPr>
              <w:jc w:val="both"/>
              <w:rPr>
                <w:sz w:val="24"/>
                <w:szCs w:val="24"/>
              </w:rPr>
            </w:pPr>
            <w:r w:rsidRPr="00C42B01">
              <w:t>- izvješća sa stručnih skupova</w:t>
            </w:r>
          </w:p>
        </w:tc>
        <w:tc>
          <w:tcPr>
            <w:tcW w:w="1252" w:type="dxa"/>
            <w:noWrap/>
            <w:vAlign w:val="bottom"/>
          </w:tcPr>
          <w:p w14:paraId="5C3E92EB" w14:textId="77777777" w:rsidR="003A09A6" w:rsidRPr="00C42B01" w:rsidRDefault="003A09A6" w:rsidP="003A09A6">
            <w:pPr>
              <w:jc w:val="both"/>
            </w:pPr>
            <w:r w:rsidRPr="00C42B01">
              <w:t>svi članovi</w:t>
            </w:r>
          </w:p>
        </w:tc>
      </w:tr>
    </w:tbl>
    <w:p w14:paraId="05C07C9F"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0976A14A"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sz w:val="24"/>
          <w:szCs w:val="24"/>
        </w:rPr>
      </w:pPr>
      <w:bookmarkStart w:id="162" w:name="_Toc494097713"/>
      <w:bookmarkStart w:id="163" w:name="_Toc115353224"/>
      <w:bookmarkStart w:id="164" w:name="_Toc208903427"/>
      <w:r w:rsidRPr="00C42B01">
        <w:rPr>
          <w:rFonts w:ascii="Times New Roman" w:eastAsia="Times New Roman" w:hAnsi="Times New Roman" w:cs="Times New Roman"/>
          <w:b/>
          <w:bCs/>
          <w:i/>
          <w:color w:val="000000" w:themeColor="text1"/>
          <w:sz w:val="24"/>
          <w:szCs w:val="24"/>
        </w:rPr>
        <w:t>7.3. Plan rada Razrednih vijeća</w:t>
      </w:r>
      <w:bookmarkEnd w:id="162"/>
      <w:bookmarkEnd w:id="163"/>
      <w:bookmarkEnd w:id="164"/>
    </w:p>
    <w:p w14:paraId="27164B7B"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Style w:val="Reetkatablice"/>
        <w:tblW w:w="9389" w:type="dxa"/>
        <w:tblInd w:w="-15" w:type="dxa"/>
        <w:tblLook w:val="0000" w:firstRow="0" w:lastRow="0" w:firstColumn="0" w:lastColumn="0" w:noHBand="0" w:noVBand="0"/>
      </w:tblPr>
      <w:tblGrid>
        <w:gridCol w:w="1005"/>
        <w:gridCol w:w="7271"/>
        <w:gridCol w:w="1113"/>
      </w:tblGrid>
      <w:tr w:rsidR="003A09A6" w:rsidRPr="00C42B01" w14:paraId="2648DA1B" w14:textId="77777777" w:rsidTr="71D6DE98">
        <w:trPr>
          <w:trHeight w:hRule="exact" w:val="499"/>
        </w:trPr>
        <w:tc>
          <w:tcPr>
            <w:tcW w:w="1005" w:type="dxa"/>
            <w:shd w:val="clear" w:color="auto" w:fill="F4B083" w:themeFill="accent2" w:themeFillTint="99"/>
            <w:noWrap/>
            <w:vAlign w:val="center"/>
          </w:tcPr>
          <w:p w14:paraId="1D5A7EFC" w14:textId="77777777" w:rsidR="003A09A6" w:rsidRPr="00C42B01" w:rsidRDefault="003A09A6" w:rsidP="003A09A6">
            <w:pPr>
              <w:jc w:val="center"/>
              <w:rPr>
                <w:b/>
                <w:bCs/>
                <w:sz w:val="24"/>
                <w:szCs w:val="24"/>
              </w:rPr>
            </w:pPr>
            <w:r w:rsidRPr="00C42B01">
              <w:rPr>
                <w:b/>
                <w:bCs/>
              </w:rPr>
              <w:t>Mjesec</w:t>
            </w:r>
          </w:p>
        </w:tc>
        <w:tc>
          <w:tcPr>
            <w:tcW w:w="7271" w:type="dxa"/>
            <w:shd w:val="clear" w:color="auto" w:fill="F4B083" w:themeFill="accent2" w:themeFillTint="99"/>
            <w:noWrap/>
            <w:vAlign w:val="center"/>
          </w:tcPr>
          <w:p w14:paraId="33C64019" w14:textId="77777777" w:rsidR="003A09A6" w:rsidRPr="00C42B01" w:rsidRDefault="003A09A6" w:rsidP="003A09A6">
            <w:pPr>
              <w:jc w:val="center"/>
              <w:rPr>
                <w:b/>
                <w:bCs/>
                <w:sz w:val="24"/>
                <w:szCs w:val="24"/>
              </w:rPr>
            </w:pPr>
            <w:r w:rsidRPr="00C42B01">
              <w:rPr>
                <w:b/>
                <w:bCs/>
              </w:rPr>
              <w:t>Sadržaj rada</w:t>
            </w:r>
          </w:p>
        </w:tc>
        <w:tc>
          <w:tcPr>
            <w:tcW w:w="1113" w:type="dxa"/>
            <w:shd w:val="clear" w:color="auto" w:fill="F4B083" w:themeFill="accent2" w:themeFillTint="99"/>
            <w:noWrap/>
            <w:vAlign w:val="center"/>
          </w:tcPr>
          <w:p w14:paraId="5795BB8C" w14:textId="77777777" w:rsidR="003A09A6" w:rsidRPr="00C42B01" w:rsidRDefault="003A09A6" w:rsidP="003A09A6">
            <w:pPr>
              <w:jc w:val="center"/>
              <w:rPr>
                <w:b/>
                <w:bCs/>
                <w:sz w:val="24"/>
                <w:szCs w:val="24"/>
              </w:rPr>
            </w:pPr>
            <w:r w:rsidRPr="00C42B01">
              <w:rPr>
                <w:b/>
                <w:bCs/>
              </w:rPr>
              <w:t>Izvršitelji</w:t>
            </w:r>
          </w:p>
        </w:tc>
      </w:tr>
      <w:tr w:rsidR="003A09A6" w:rsidRPr="00C42B01" w14:paraId="7E34A43C" w14:textId="77777777" w:rsidTr="71D6DE98">
        <w:trPr>
          <w:trHeight w:hRule="exact" w:val="846"/>
        </w:trPr>
        <w:tc>
          <w:tcPr>
            <w:tcW w:w="1005" w:type="dxa"/>
            <w:noWrap/>
            <w:vAlign w:val="bottom"/>
          </w:tcPr>
          <w:p w14:paraId="53E3F508" w14:textId="25373278" w:rsidR="003A09A6" w:rsidRPr="00C42B01" w:rsidRDefault="003A09A6" w:rsidP="003A09A6">
            <w:pPr>
              <w:jc w:val="both"/>
              <w:rPr>
                <w:sz w:val="24"/>
                <w:szCs w:val="24"/>
              </w:rPr>
            </w:pPr>
            <w:r w:rsidRPr="71D6DE98">
              <w:rPr>
                <w:sz w:val="24"/>
                <w:szCs w:val="24"/>
              </w:rPr>
              <w:t>VIII</w:t>
            </w:r>
            <w:r w:rsidR="6AB81281" w:rsidRPr="71D6DE98">
              <w:rPr>
                <w:sz w:val="24"/>
                <w:szCs w:val="24"/>
              </w:rPr>
              <w:t>.</w:t>
            </w:r>
          </w:p>
        </w:tc>
        <w:tc>
          <w:tcPr>
            <w:tcW w:w="7271" w:type="dxa"/>
            <w:noWrap/>
            <w:vAlign w:val="bottom"/>
          </w:tcPr>
          <w:p w14:paraId="6B3C08B9" w14:textId="77777777" w:rsidR="003A09A6" w:rsidRPr="00C42B01" w:rsidRDefault="003A09A6" w:rsidP="003A09A6">
            <w:pPr>
              <w:jc w:val="both"/>
            </w:pPr>
            <w:r w:rsidRPr="00C42B01">
              <w:t>-sjednica Razrednog vijeća petih razreda uz učitelje četvrtih razreda</w:t>
            </w:r>
          </w:p>
        </w:tc>
        <w:tc>
          <w:tcPr>
            <w:tcW w:w="1113" w:type="dxa"/>
            <w:noWrap/>
            <w:vAlign w:val="bottom"/>
          </w:tcPr>
          <w:p w14:paraId="792792B8" w14:textId="0CE55686" w:rsidR="003A09A6" w:rsidRPr="00C42B01" w:rsidRDefault="23C088E1" w:rsidP="003A09A6">
            <w:pPr>
              <w:jc w:val="both"/>
            </w:pPr>
            <w:r w:rsidRPr="71D6DE98">
              <w:t>r</w:t>
            </w:r>
            <w:r w:rsidR="003A09A6" w:rsidRPr="71D6DE98">
              <w:t>azrednici i stručna služba</w:t>
            </w:r>
          </w:p>
        </w:tc>
      </w:tr>
      <w:tr w:rsidR="003A09A6" w:rsidRPr="00C42B01" w14:paraId="09DBD704" w14:textId="77777777" w:rsidTr="71D6DE98">
        <w:trPr>
          <w:trHeight w:hRule="exact" w:val="340"/>
        </w:trPr>
        <w:tc>
          <w:tcPr>
            <w:tcW w:w="1005" w:type="dxa"/>
            <w:vMerge w:val="restart"/>
            <w:noWrap/>
            <w:vAlign w:val="bottom"/>
          </w:tcPr>
          <w:p w14:paraId="448D9AB1" w14:textId="290CEDC4" w:rsidR="003A09A6" w:rsidRPr="00C42B01" w:rsidRDefault="003A09A6" w:rsidP="003A09A6">
            <w:pPr>
              <w:jc w:val="both"/>
              <w:rPr>
                <w:sz w:val="24"/>
                <w:szCs w:val="24"/>
              </w:rPr>
            </w:pPr>
            <w:r w:rsidRPr="71D6DE98">
              <w:rPr>
                <w:sz w:val="24"/>
                <w:szCs w:val="24"/>
              </w:rPr>
              <w:t>IX</w:t>
            </w:r>
            <w:r w:rsidR="32772C76" w:rsidRPr="71D6DE98">
              <w:rPr>
                <w:sz w:val="24"/>
                <w:szCs w:val="24"/>
              </w:rPr>
              <w:t>.</w:t>
            </w:r>
          </w:p>
        </w:tc>
        <w:tc>
          <w:tcPr>
            <w:tcW w:w="7271" w:type="dxa"/>
            <w:noWrap/>
            <w:vAlign w:val="bottom"/>
          </w:tcPr>
          <w:p w14:paraId="07744CC0" w14:textId="77777777" w:rsidR="003A09A6" w:rsidRPr="00C42B01" w:rsidRDefault="003A09A6" w:rsidP="003A09A6">
            <w:pPr>
              <w:jc w:val="both"/>
            </w:pPr>
            <w:r w:rsidRPr="00C42B01">
              <w:t>- planiranje za godišnji plan i program</w:t>
            </w:r>
          </w:p>
        </w:tc>
        <w:tc>
          <w:tcPr>
            <w:tcW w:w="1113" w:type="dxa"/>
            <w:noWrap/>
            <w:vAlign w:val="bottom"/>
          </w:tcPr>
          <w:p w14:paraId="13B10A11" w14:textId="77777777" w:rsidR="003A09A6" w:rsidRPr="00C42B01" w:rsidRDefault="003A09A6" w:rsidP="003A09A6">
            <w:pPr>
              <w:jc w:val="both"/>
            </w:pPr>
            <w:r w:rsidRPr="00C42B01">
              <w:t>učitelji</w:t>
            </w:r>
          </w:p>
        </w:tc>
      </w:tr>
      <w:tr w:rsidR="003A09A6" w:rsidRPr="00C42B01" w14:paraId="27CA42A4" w14:textId="77777777" w:rsidTr="71D6DE98">
        <w:trPr>
          <w:trHeight w:hRule="exact" w:val="340"/>
        </w:trPr>
        <w:tc>
          <w:tcPr>
            <w:tcW w:w="1005" w:type="dxa"/>
            <w:vMerge/>
            <w:noWrap/>
            <w:vAlign w:val="bottom"/>
          </w:tcPr>
          <w:p w14:paraId="51D467B4" w14:textId="77777777" w:rsidR="003A09A6" w:rsidRPr="00C42B01" w:rsidRDefault="003A09A6" w:rsidP="003A09A6">
            <w:pPr>
              <w:jc w:val="both"/>
              <w:rPr>
                <w:sz w:val="24"/>
                <w:szCs w:val="24"/>
              </w:rPr>
            </w:pPr>
          </w:p>
        </w:tc>
        <w:tc>
          <w:tcPr>
            <w:tcW w:w="7271" w:type="dxa"/>
            <w:noWrap/>
            <w:vAlign w:val="bottom"/>
          </w:tcPr>
          <w:p w14:paraId="5C9B4785" w14:textId="77777777" w:rsidR="003A09A6" w:rsidRPr="00C42B01" w:rsidRDefault="003A09A6" w:rsidP="003A09A6">
            <w:pPr>
              <w:jc w:val="both"/>
            </w:pPr>
            <w:r w:rsidRPr="00C42B01">
              <w:t>- planiranje učeničkih izleta i ekskurzija</w:t>
            </w:r>
          </w:p>
        </w:tc>
        <w:tc>
          <w:tcPr>
            <w:tcW w:w="1113" w:type="dxa"/>
            <w:noWrap/>
            <w:vAlign w:val="bottom"/>
          </w:tcPr>
          <w:p w14:paraId="4C139F12" w14:textId="77777777" w:rsidR="003A09A6" w:rsidRPr="00C42B01" w:rsidRDefault="003A09A6" w:rsidP="003A09A6">
            <w:pPr>
              <w:jc w:val="both"/>
            </w:pPr>
            <w:r w:rsidRPr="00C42B01">
              <w:t>učitelji</w:t>
            </w:r>
          </w:p>
        </w:tc>
      </w:tr>
      <w:tr w:rsidR="003A09A6" w:rsidRPr="00C42B01" w14:paraId="50401F29" w14:textId="77777777" w:rsidTr="71D6DE98">
        <w:trPr>
          <w:trHeight w:hRule="exact" w:val="340"/>
        </w:trPr>
        <w:tc>
          <w:tcPr>
            <w:tcW w:w="1005" w:type="dxa"/>
            <w:vMerge/>
            <w:noWrap/>
            <w:vAlign w:val="bottom"/>
          </w:tcPr>
          <w:p w14:paraId="156B63E6" w14:textId="77777777" w:rsidR="003A09A6" w:rsidRPr="00C42B01" w:rsidRDefault="003A09A6" w:rsidP="003A09A6">
            <w:pPr>
              <w:jc w:val="both"/>
              <w:rPr>
                <w:sz w:val="24"/>
                <w:szCs w:val="24"/>
              </w:rPr>
            </w:pPr>
          </w:p>
        </w:tc>
        <w:tc>
          <w:tcPr>
            <w:tcW w:w="7271" w:type="dxa"/>
            <w:noWrap/>
            <w:vAlign w:val="bottom"/>
          </w:tcPr>
          <w:p w14:paraId="53E42B9F" w14:textId="77777777" w:rsidR="003A09A6" w:rsidRPr="00C42B01" w:rsidRDefault="003A09A6" w:rsidP="003A09A6">
            <w:pPr>
              <w:jc w:val="both"/>
            </w:pPr>
            <w:r w:rsidRPr="00C42B01">
              <w:t>- utvrđivanja termina pisanja školskih zadaća i pisanih ispita</w:t>
            </w:r>
          </w:p>
        </w:tc>
        <w:tc>
          <w:tcPr>
            <w:tcW w:w="1113" w:type="dxa"/>
            <w:noWrap/>
            <w:vAlign w:val="bottom"/>
          </w:tcPr>
          <w:p w14:paraId="736A4E06" w14:textId="77777777" w:rsidR="003A09A6" w:rsidRPr="00C42B01" w:rsidRDefault="003A09A6" w:rsidP="003A09A6">
            <w:pPr>
              <w:jc w:val="both"/>
            </w:pPr>
            <w:r w:rsidRPr="00C42B01">
              <w:t>učitelji</w:t>
            </w:r>
          </w:p>
        </w:tc>
      </w:tr>
      <w:tr w:rsidR="003A09A6" w:rsidRPr="00C42B01" w14:paraId="54953F00" w14:textId="77777777" w:rsidTr="71D6DE98">
        <w:trPr>
          <w:trHeight w:val="420"/>
        </w:trPr>
        <w:tc>
          <w:tcPr>
            <w:tcW w:w="1005" w:type="dxa"/>
            <w:noWrap/>
            <w:vAlign w:val="bottom"/>
          </w:tcPr>
          <w:p w14:paraId="46F83FC9" w14:textId="2524D8BA" w:rsidR="003A09A6" w:rsidRPr="00C42B01" w:rsidRDefault="003A09A6" w:rsidP="003A09A6">
            <w:pPr>
              <w:jc w:val="both"/>
              <w:rPr>
                <w:sz w:val="24"/>
                <w:szCs w:val="24"/>
              </w:rPr>
            </w:pPr>
            <w:r w:rsidRPr="71D6DE98">
              <w:rPr>
                <w:sz w:val="24"/>
                <w:szCs w:val="24"/>
              </w:rPr>
              <w:t>XII</w:t>
            </w:r>
            <w:r w:rsidR="683E3C88" w:rsidRPr="71D6DE98">
              <w:rPr>
                <w:sz w:val="24"/>
                <w:szCs w:val="24"/>
              </w:rPr>
              <w:t>.</w:t>
            </w:r>
          </w:p>
        </w:tc>
        <w:tc>
          <w:tcPr>
            <w:tcW w:w="7271" w:type="dxa"/>
            <w:noWrap/>
            <w:vAlign w:val="bottom"/>
          </w:tcPr>
          <w:p w14:paraId="3CB3DE55" w14:textId="77777777" w:rsidR="003A09A6" w:rsidRPr="00C42B01" w:rsidRDefault="003A09A6" w:rsidP="003A09A6">
            <w:pPr>
              <w:jc w:val="both"/>
            </w:pPr>
            <w:r w:rsidRPr="00C42B01">
              <w:t>-analiza uspjeha učenika na kraju prvog obrazovnog razdoblja i realizacija nastavnog plana i programa</w:t>
            </w:r>
          </w:p>
        </w:tc>
        <w:tc>
          <w:tcPr>
            <w:tcW w:w="1113" w:type="dxa"/>
            <w:noWrap/>
            <w:vAlign w:val="bottom"/>
          </w:tcPr>
          <w:p w14:paraId="5B653453" w14:textId="77777777" w:rsidR="003A09A6" w:rsidRPr="00C42B01" w:rsidRDefault="003A09A6" w:rsidP="003A09A6">
            <w:pPr>
              <w:jc w:val="both"/>
            </w:pPr>
            <w:r w:rsidRPr="00C42B01">
              <w:t>razrednici</w:t>
            </w:r>
          </w:p>
        </w:tc>
      </w:tr>
      <w:tr w:rsidR="003A09A6" w:rsidRPr="00C42B01" w14:paraId="22FF05E7" w14:textId="77777777" w:rsidTr="71D6DE98">
        <w:trPr>
          <w:trHeight w:hRule="exact" w:val="532"/>
        </w:trPr>
        <w:tc>
          <w:tcPr>
            <w:tcW w:w="1005" w:type="dxa"/>
            <w:noWrap/>
            <w:vAlign w:val="bottom"/>
          </w:tcPr>
          <w:p w14:paraId="7C9EBD96" w14:textId="130B23DD" w:rsidR="003A09A6" w:rsidRPr="00C42B01" w:rsidRDefault="003A09A6" w:rsidP="003A09A6">
            <w:pPr>
              <w:jc w:val="both"/>
              <w:rPr>
                <w:sz w:val="24"/>
                <w:szCs w:val="24"/>
              </w:rPr>
            </w:pPr>
            <w:r w:rsidRPr="71D6DE98">
              <w:rPr>
                <w:sz w:val="24"/>
                <w:szCs w:val="24"/>
              </w:rPr>
              <w:t>IV</w:t>
            </w:r>
            <w:r w:rsidR="74F359DD" w:rsidRPr="71D6DE98">
              <w:rPr>
                <w:sz w:val="24"/>
                <w:szCs w:val="24"/>
              </w:rPr>
              <w:t>.</w:t>
            </w:r>
          </w:p>
        </w:tc>
        <w:tc>
          <w:tcPr>
            <w:tcW w:w="7271" w:type="dxa"/>
            <w:noWrap/>
            <w:vAlign w:val="bottom"/>
          </w:tcPr>
          <w:p w14:paraId="70DC147B" w14:textId="77777777" w:rsidR="003A09A6" w:rsidRPr="00C42B01" w:rsidRDefault="003A09A6" w:rsidP="003A09A6">
            <w:pPr>
              <w:jc w:val="both"/>
            </w:pPr>
            <w:r w:rsidRPr="00C42B01">
              <w:t>- uspjeh i vladanje učenika, učenici s nedovoljnim ocjenama i prijedlozi napretka, realizacija nastavnog plana i programa</w:t>
            </w:r>
          </w:p>
        </w:tc>
        <w:tc>
          <w:tcPr>
            <w:tcW w:w="1113" w:type="dxa"/>
            <w:noWrap/>
            <w:vAlign w:val="bottom"/>
          </w:tcPr>
          <w:p w14:paraId="460AAF97" w14:textId="77777777" w:rsidR="003A09A6" w:rsidRPr="00C42B01" w:rsidRDefault="003A09A6" w:rsidP="003A09A6">
            <w:pPr>
              <w:jc w:val="both"/>
            </w:pPr>
            <w:r w:rsidRPr="00C42B01">
              <w:t>razrednici</w:t>
            </w:r>
          </w:p>
        </w:tc>
      </w:tr>
      <w:tr w:rsidR="003A09A6" w:rsidRPr="00C42B01" w14:paraId="5EF99CA5" w14:textId="77777777" w:rsidTr="71D6DE98">
        <w:trPr>
          <w:trHeight w:hRule="exact" w:val="619"/>
        </w:trPr>
        <w:tc>
          <w:tcPr>
            <w:tcW w:w="1005" w:type="dxa"/>
            <w:noWrap/>
            <w:vAlign w:val="bottom"/>
          </w:tcPr>
          <w:p w14:paraId="2C9244CA" w14:textId="3C63F2B8" w:rsidR="003A09A6" w:rsidRPr="00C42B01" w:rsidRDefault="003A09A6" w:rsidP="003A09A6">
            <w:pPr>
              <w:jc w:val="both"/>
              <w:rPr>
                <w:sz w:val="24"/>
                <w:szCs w:val="24"/>
              </w:rPr>
            </w:pPr>
            <w:r w:rsidRPr="71D6DE98">
              <w:rPr>
                <w:sz w:val="24"/>
                <w:szCs w:val="24"/>
              </w:rPr>
              <w:t>VI</w:t>
            </w:r>
            <w:r w:rsidR="60AE0C7A" w:rsidRPr="71D6DE98">
              <w:rPr>
                <w:sz w:val="24"/>
                <w:szCs w:val="24"/>
              </w:rPr>
              <w:t>.</w:t>
            </w:r>
          </w:p>
        </w:tc>
        <w:tc>
          <w:tcPr>
            <w:tcW w:w="7271" w:type="dxa"/>
            <w:noWrap/>
            <w:vAlign w:val="bottom"/>
          </w:tcPr>
          <w:p w14:paraId="0265B302" w14:textId="77777777" w:rsidR="003A09A6" w:rsidRPr="00C42B01" w:rsidRDefault="003A09A6" w:rsidP="003A09A6">
            <w:pPr>
              <w:jc w:val="both"/>
            </w:pPr>
            <w:r w:rsidRPr="00C42B01">
              <w:t>-analiza uspjeha i vladanja učenika na kraju drugog obrazovnog razdoblja, realizacija nastavnog plana i programa</w:t>
            </w:r>
          </w:p>
        </w:tc>
        <w:tc>
          <w:tcPr>
            <w:tcW w:w="1113" w:type="dxa"/>
            <w:noWrap/>
            <w:vAlign w:val="bottom"/>
          </w:tcPr>
          <w:p w14:paraId="1290FAFE" w14:textId="77777777" w:rsidR="003A09A6" w:rsidRPr="00C42B01" w:rsidRDefault="003A09A6" w:rsidP="003A09A6">
            <w:pPr>
              <w:jc w:val="both"/>
            </w:pPr>
            <w:r w:rsidRPr="00C42B01">
              <w:t>razrednici</w:t>
            </w:r>
          </w:p>
        </w:tc>
      </w:tr>
      <w:tr w:rsidR="003A09A6" w:rsidRPr="00C42B01" w14:paraId="03A964A6" w14:textId="77777777" w:rsidTr="71D6DE98">
        <w:trPr>
          <w:trHeight w:hRule="exact" w:val="606"/>
        </w:trPr>
        <w:tc>
          <w:tcPr>
            <w:tcW w:w="1005" w:type="dxa"/>
            <w:vMerge w:val="restart"/>
            <w:noWrap/>
            <w:vAlign w:val="bottom"/>
          </w:tcPr>
          <w:p w14:paraId="28FB4387" w14:textId="13D5222A" w:rsidR="003A09A6" w:rsidRPr="00C42B01" w:rsidRDefault="003A09A6" w:rsidP="003A09A6">
            <w:pPr>
              <w:jc w:val="both"/>
              <w:rPr>
                <w:sz w:val="24"/>
                <w:szCs w:val="24"/>
              </w:rPr>
            </w:pPr>
            <w:r w:rsidRPr="71D6DE98">
              <w:rPr>
                <w:sz w:val="24"/>
                <w:szCs w:val="24"/>
              </w:rPr>
              <w:t>IX</w:t>
            </w:r>
            <w:r w:rsidR="7C79472B" w:rsidRPr="71D6DE98">
              <w:rPr>
                <w:sz w:val="24"/>
                <w:szCs w:val="24"/>
              </w:rPr>
              <w:t>.</w:t>
            </w:r>
            <w:r w:rsidRPr="71D6DE98">
              <w:rPr>
                <w:sz w:val="24"/>
                <w:szCs w:val="24"/>
              </w:rPr>
              <w:t>-VI</w:t>
            </w:r>
            <w:r w:rsidR="43879F15" w:rsidRPr="71D6DE98">
              <w:rPr>
                <w:sz w:val="24"/>
                <w:szCs w:val="24"/>
              </w:rPr>
              <w:t>.</w:t>
            </w:r>
          </w:p>
        </w:tc>
        <w:tc>
          <w:tcPr>
            <w:tcW w:w="7271" w:type="dxa"/>
            <w:noWrap/>
            <w:vAlign w:val="bottom"/>
          </w:tcPr>
          <w:p w14:paraId="4A5A66DD" w14:textId="3A7484B9" w:rsidR="003A09A6" w:rsidRPr="00C42B01" w:rsidRDefault="003A09A6" w:rsidP="003A09A6">
            <w:pPr>
              <w:jc w:val="both"/>
            </w:pPr>
            <w:r w:rsidRPr="71D6DE98">
              <w:t>-održavanje sjednica RV</w:t>
            </w:r>
            <w:r w:rsidR="1CA14BD4" w:rsidRPr="71D6DE98">
              <w:t>-a</w:t>
            </w:r>
            <w:r w:rsidRPr="71D6DE98">
              <w:t xml:space="preserve"> zbog uspjeha i vladanja učenika te ostalih pojedinačnih slučajeva</w:t>
            </w:r>
          </w:p>
        </w:tc>
        <w:tc>
          <w:tcPr>
            <w:tcW w:w="1113" w:type="dxa"/>
            <w:noWrap/>
            <w:vAlign w:val="bottom"/>
          </w:tcPr>
          <w:p w14:paraId="0928F771" w14:textId="77777777" w:rsidR="003A09A6" w:rsidRPr="00C42B01" w:rsidRDefault="003A09A6" w:rsidP="003A09A6">
            <w:pPr>
              <w:jc w:val="both"/>
            </w:pPr>
            <w:r w:rsidRPr="00C42B01">
              <w:t>učitelji</w:t>
            </w:r>
          </w:p>
        </w:tc>
      </w:tr>
      <w:tr w:rsidR="003A09A6" w:rsidRPr="00C42B01" w14:paraId="544AE6F7" w14:textId="77777777" w:rsidTr="71D6DE98">
        <w:trPr>
          <w:trHeight w:hRule="exact" w:val="523"/>
        </w:trPr>
        <w:tc>
          <w:tcPr>
            <w:tcW w:w="1005" w:type="dxa"/>
            <w:vMerge/>
            <w:noWrap/>
            <w:vAlign w:val="bottom"/>
          </w:tcPr>
          <w:p w14:paraId="1486E96F" w14:textId="77777777" w:rsidR="003A09A6" w:rsidRPr="00C42B01" w:rsidRDefault="003A09A6" w:rsidP="003A09A6">
            <w:pPr>
              <w:jc w:val="both"/>
              <w:rPr>
                <w:sz w:val="24"/>
                <w:szCs w:val="24"/>
              </w:rPr>
            </w:pPr>
          </w:p>
        </w:tc>
        <w:tc>
          <w:tcPr>
            <w:tcW w:w="7271" w:type="dxa"/>
            <w:noWrap/>
            <w:vAlign w:val="bottom"/>
          </w:tcPr>
          <w:p w14:paraId="16B5F27C" w14:textId="1D65B120" w:rsidR="003A09A6" w:rsidRPr="00C42B01" w:rsidRDefault="003A09A6" w:rsidP="003A09A6">
            <w:pPr>
              <w:jc w:val="both"/>
            </w:pPr>
            <w:r w:rsidRPr="71D6DE98">
              <w:t>- suradnja s roditeljima</w:t>
            </w:r>
            <w:r w:rsidR="2E9116F6" w:rsidRPr="71D6DE98">
              <w:t>:</w:t>
            </w:r>
            <w:r w:rsidRPr="71D6DE98">
              <w:t xml:space="preserve"> roditeljski sastanci, individualne informacije</w:t>
            </w:r>
          </w:p>
        </w:tc>
        <w:tc>
          <w:tcPr>
            <w:tcW w:w="1113" w:type="dxa"/>
            <w:noWrap/>
            <w:vAlign w:val="bottom"/>
          </w:tcPr>
          <w:p w14:paraId="5D244A80" w14:textId="74CCCD05" w:rsidR="003A09A6" w:rsidRPr="00C42B01" w:rsidRDefault="25E6D015" w:rsidP="003A09A6">
            <w:pPr>
              <w:jc w:val="both"/>
            </w:pPr>
            <w:r w:rsidRPr="71D6DE98">
              <w:t>r</w:t>
            </w:r>
            <w:r w:rsidR="003A09A6" w:rsidRPr="71D6DE98">
              <w:t>azrednici i učitelji</w:t>
            </w:r>
          </w:p>
        </w:tc>
      </w:tr>
      <w:tr w:rsidR="003A09A6" w:rsidRPr="00C42B01" w14:paraId="09E0C533" w14:textId="77777777" w:rsidTr="71D6DE98">
        <w:trPr>
          <w:trHeight w:hRule="exact" w:val="340"/>
        </w:trPr>
        <w:tc>
          <w:tcPr>
            <w:tcW w:w="1005" w:type="dxa"/>
            <w:vMerge/>
            <w:noWrap/>
            <w:vAlign w:val="bottom"/>
          </w:tcPr>
          <w:p w14:paraId="588B8319" w14:textId="77777777" w:rsidR="003A09A6" w:rsidRPr="00C42B01" w:rsidRDefault="003A09A6" w:rsidP="003A09A6">
            <w:pPr>
              <w:jc w:val="both"/>
              <w:rPr>
                <w:sz w:val="24"/>
                <w:szCs w:val="24"/>
              </w:rPr>
            </w:pPr>
          </w:p>
        </w:tc>
        <w:tc>
          <w:tcPr>
            <w:tcW w:w="7271" w:type="dxa"/>
            <w:noWrap/>
            <w:vAlign w:val="bottom"/>
          </w:tcPr>
          <w:p w14:paraId="7B312919" w14:textId="77777777" w:rsidR="003A09A6" w:rsidRPr="00C42B01" w:rsidRDefault="003A09A6" w:rsidP="003A09A6">
            <w:pPr>
              <w:jc w:val="both"/>
            </w:pPr>
            <w:r w:rsidRPr="00C42B01">
              <w:t>- suradnja sa stručnim suradnicima</w:t>
            </w:r>
          </w:p>
        </w:tc>
        <w:tc>
          <w:tcPr>
            <w:tcW w:w="1113" w:type="dxa"/>
            <w:noWrap/>
            <w:vAlign w:val="bottom"/>
          </w:tcPr>
          <w:p w14:paraId="2802AE2D" w14:textId="105B3940" w:rsidR="003A09A6" w:rsidRPr="00C42B01" w:rsidRDefault="6C1F1B3C" w:rsidP="003A09A6">
            <w:pPr>
              <w:jc w:val="both"/>
            </w:pPr>
            <w:r w:rsidRPr="71D6DE98">
              <w:t>s</w:t>
            </w:r>
            <w:r w:rsidR="003A09A6" w:rsidRPr="71D6DE98">
              <w:t>vi članovi</w:t>
            </w:r>
          </w:p>
        </w:tc>
      </w:tr>
      <w:tr w:rsidR="003A09A6" w:rsidRPr="00C42B01" w14:paraId="666CFF9B" w14:textId="77777777" w:rsidTr="71D6DE98">
        <w:trPr>
          <w:trHeight w:hRule="exact" w:val="340"/>
        </w:trPr>
        <w:tc>
          <w:tcPr>
            <w:tcW w:w="1005" w:type="dxa"/>
            <w:vMerge/>
            <w:noWrap/>
            <w:vAlign w:val="bottom"/>
          </w:tcPr>
          <w:p w14:paraId="0EF9E8A2" w14:textId="77777777" w:rsidR="003A09A6" w:rsidRPr="00C42B01" w:rsidRDefault="003A09A6" w:rsidP="003A09A6">
            <w:pPr>
              <w:jc w:val="both"/>
              <w:rPr>
                <w:sz w:val="24"/>
                <w:szCs w:val="24"/>
              </w:rPr>
            </w:pPr>
          </w:p>
        </w:tc>
        <w:tc>
          <w:tcPr>
            <w:tcW w:w="7271" w:type="dxa"/>
            <w:noWrap/>
            <w:vAlign w:val="bottom"/>
          </w:tcPr>
          <w:p w14:paraId="245E3DAF" w14:textId="77777777" w:rsidR="003A09A6" w:rsidRPr="00C42B01" w:rsidRDefault="003A09A6" w:rsidP="003A09A6">
            <w:pPr>
              <w:jc w:val="both"/>
            </w:pPr>
            <w:r w:rsidRPr="00C42B01">
              <w:t>- praćenje stanja sa školskim inventarom i opremom</w:t>
            </w:r>
          </w:p>
        </w:tc>
        <w:tc>
          <w:tcPr>
            <w:tcW w:w="1113" w:type="dxa"/>
            <w:noWrap/>
            <w:vAlign w:val="bottom"/>
          </w:tcPr>
          <w:p w14:paraId="4E712A35" w14:textId="517BAC8D" w:rsidR="003A09A6" w:rsidRPr="00C42B01" w:rsidRDefault="779171FA" w:rsidP="003A09A6">
            <w:pPr>
              <w:jc w:val="both"/>
            </w:pPr>
            <w:r w:rsidRPr="71D6DE98">
              <w:t>s</w:t>
            </w:r>
            <w:r w:rsidR="003A09A6" w:rsidRPr="71D6DE98">
              <w:t>vi članovi</w:t>
            </w:r>
          </w:p>
        </w:tc>
      </w:tr>
      <w:tr w:rsidR="003A09A6" w:rsidRPr="00C42B01" w14:paraId="658C18D1" w14:textId="77777777" w:rsidTr="71D6DE98">
        <w:trPr>
          <w:trHeight w:hRule="exact" w:val="340"/>
        </w:trPr>
        <w:tc>
          <w:tcPr>
            <w:tcW w:w="1005" w:type="dxa"/>
            <w:vMerge/>
            <w:noWrap/>
            <w:vAlign w:val="bottom"/>
          </w:tcPr>
          <w:p w14:paraId="7E96BAAA" w14:textId="77777777" w:rsidR="003A09A6" w:rsidRPr="00C42B01" w:rsidRDefault="003A09A6" w:rsidP="003A09A6">
            <w:pPr>
              <w:jc w:val="both"/>
              <w:rPr>
                <w:sz w:val="24"/>
                <w:szCs w:val="24"/>
              </w:rPr>
            </w:pPr>
          </w:p>
        </w:tc>
        <w:tc>
          <w:tcPr>
            <w:tcW w:w="7271" w:type="dxa"/>
            <w:noWrap/>
            <w:vAlign w:val="bottom"/>
          </w:tcPr>
          <w:p w14:paraId="77841865" w14:textId="77777777" w:rsidR="003A09A6" w:rsidRPr="00C42B01" w:rsidRDefault="003A09A6" w:rsidP="003A09A6">
            <w:pPr>
              <w:jc w:val="both"/>
              <w:rPr>
                <w:sz w:val="24"/>
                <w:szCs w:val="24"/>
              </w:rPr>
            </w:pPr>
            <w:r w:rsidRPr="00C42B01">
              <w:rPr>
                <w:sz w:val="24"/>
                <w:szCs w:val="24"/>
              </w:rPr>
              <w:t xml:space="preserve">- </w:t>
            </w:r>
            <w:r w:rsidRPr="00C42B01">
              <w:t>izricanje pedagoških mjera</w:t>
            </w:r>
          </w:p>
        </w:tc>
        <w:tc>
          <w:tcPr>
            <w:tcW w:w="1113" w:type="dxa"/>
            <w:noWrap/>
            <w:vAlign w:val="bottom"/>
          </w:tcPr>
          <w:p w14:paraId="21A8D8A6" w14:textId="128A9299" w:rsidR="003A09A6" w:rsidRPr="00C42B01" w:rsidRDefault="3B56C4CA" w:rsidP="003A09A6">
            <w:pPr>
              <w:jc w:val="both"/>
            </w:pPr>
            <w:r w:rsidRPr="71D6DE98">
              <w:t>s</w:t>
            </w:r>
            <w:r w:rsidR="003A09A6" w:rsidRPr="71D6DE98">
              <w:t>vi članovi</w:t>
            </w:r>
          </w:p>
        </w:tc>
      </w:tr>
      <w:tr w:rsidR="003A09A6" w:rsidRPr="00C42B01" w14:paraId="7EB9C72E" w14:textId="77777777" w:rsidTr="71D6DE98">
        <w:trPr>
          <w:trHeight w:hRule="exact" w:val="340"/>
        </w:trPr>
        <w:tc>
          <w:tcPr>
            <w:tcW w:w="1005" w:type="dxa"/>
            <w:vMerge/>
            <w:noWrap/>
            <w:vAlign w:val="bottom"/>
          </w:tcPr>
          <w:p w14:paraId="4AA0F2D3" w14:textId="77777777" w:rsidR="003A09A6" w:rsidRPr="00C42B01" w:rsidRDefault="003A09A6" w:rsidP="003A09A6">
            <w:pPr>
              <w:jc w:val="both"/>
              <w:rPr>
                <w:sz w:val="24"/>
                <w:szCs w:val="24"/>
              </w:rPr>
            </w:pPr>
          </w:p>
        </w:tc>
        <w:tc>
          <w:tcPr>
            <w:tcW w:w="7271" w:type="dxa"/>
            <w:noWrap/>
            <w:vAlign w:val="bottom"/>
          </w:tcPr>
          <w:p w14:paraId="1B906DE2" w14:textId="77777777" w:rsidR="003A09A6" w:rsidRPr="00C42B01" w:rsidRDefault="003A09A6" w:rsidP="003A09A6">
            <w:pPr>
              <w:jc w:val="both"/>
              <w:rPr>
                <w:sz w:val="24"/>
                <w:szCs w:val="24"/>
              </w:rPr>
            </w:pPr>
            <w:r w:rsidRPr="00C42B01">
              <w:rPr>
                <w:sz w:val="24"/>
                <w:szCs w:val="24"/>
              </w:rPr>
              <w:t xml:space="preserve">- </w:t>
            </w:r>
            <w:r w:rsidRPr="00C42B01">
              <w:t>predlaganje primjerenih programa obrazovanja za učenike s teškoćama</w:t>
            </w:r>
          </w:p>
        </w:tc>
        <w:tc>
          <w:tcPr>
            <w:tcW w:w="1113" w:type="dxa"/>
            <w:noWrap/>
            <w:vAlign w:val="bottom"/>
          </w:tcPr>
          <w:p w14:paraId="0ED439CB" w14:textId="4F0BD30B" w:rsidR="003A09A6" w:rsidRPr="00C42B01" w:rsidRDefault="759D9FA6" w:rsidP="003A09A6">
            <w:pPr>
              <w:jc w:val="both"/>
            </w:pPr>
            <w:r w:rsidRPr="71D6DE98">
              <w:t>s</w:t>
            </w:r>
            <w:r w:rsidR="003A09A6" w:rsidRPr="71D6DE98">
              <w:t>vi članovi</w:t>
            </w:r>
          </w:p>
        </w:tc>
      </w:tr>
    </w:tbl>
    <w:p w14:paraId="071549A8"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sz w:val="24"/>
          <w:szCs w:val="24"/>
        </w:rPr>
      </w:pPr>
      <w:bookmarkStart w:id="165" w:name="_Toc494097714"/>
      <w:bookmarkStart w:id="166" w:name="_Toc208903428"/>
      <w:bookmarkStart w:id="167" w:name="_Toc115353225"/>
      <w:r w:rsidRPr="00C42B01">
        <w:rPr>
          <w:rFonts w:ascii="Times New Roman" w:eastAsia="Times New Roman" w:hAnsi="Times New Roman" w:cs="Times New Roman"/>
          <w:b/>
          <w:bCs/>
          <w:i/>
          <w:sz w:val="24"/>
          <w:szCs w:val="24"/>
        </w:rPr>
        <w:t>7.4</w:t>
      </w:r>
      <w:r w:rsidRPr="00C42B01">
        <w:rPr>
          <w:rFonts w:ascii="Times New Roman" w:eastAsia="Times New Roman" w:hAnsi="Times New Roman" w:cs="Times New Roman"/>
          <w:b/>
          <w:bCs/>
          <w:i/>
          <w:color w:val="FF0000"/>
          <w:sz w:val="24"/>
          <w:szCs w:val="24"/>
        </w:rPr>
        <w:t xml:space="preserve">. </w:t>
      </w:r>
      <w:r w:rsidRPr="00C62B28">
        <w:rPr>
          <w:rFonts w:ascii="Times New Roman" w:eastAsia="Times New Roman" w:hAnsi="Times New Roman" w:cs="Times New Roman"/>
          <w:b/>
          <w:bCs/>
          <w:i/>
          <w:color w:val="FF0000"/>
          <w:sz w:val="24"/>
          <w:szCs w:val="24"/>
        </w:rPr>
        <w:t>Plan rada Vijeća roditelja</w:t>
      </w:r>
      <w:bookmarkEnd w:id="165"/>
      <w:bookmarkEnd w:id="166"/>
      <w:r w:rsidRPr="00C62B28">
        <w:rPr>
          <w:rFonts w:ascii="Times New Roman" w:eastAsia="Times New Roman" w:hAnsi="Times New Roman" w:cs="Times New Roman"/>
          <w:b/>
          <w:bCs/>
          <w:i/>
          <w:color w:val="FF0000"/>
          <w:sz w:val="24"/>
          <w:szCs w:val="24"/>
        </w:rPr>
        <w:t xml:space="preserve"> </w:t>
      </w:r>
      <w:bookmarkEnd w:id="167"/>
    </w:p>
    <w:p w14:paraId="56B7656E"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Style w:val="Reetkatablice"/>
        <w:tblW w:w="9343" w:type="dxa"/>
        <w:jc w:val="center"/>
        <w:tblLook w:val="0000" w:firstRow="0" w:lastRow="0" w:firstColumn="0" w:lastColumn="0" w:noHBand="0" w:noVBand="0"/>
      </w:tblPr>
      <w:tblGrid>
        <w:gridCol w:w="1143"/>
        <w:gridCol w:w="7079"/>
        <w:gridCol w:w="1121"/>
      </w:tblGrid>
      <w:tr w:rsidR="003A09A6" w:rsidRPr="00C42B01" w14:paraId="5084A476" w14:textId="77777777" w:rsidTr="71D6DE98">
        <w:trPr>
          <w:trHeight w:hRule="exact" w:val="321"/>
          <w:jc w:val="center"/>
        </w:trPr>
        <w:tc>
          <w:tcPr>
            <w:tcW w:w="1143" w:type="dxa"/>
            <w:shd w:val="clear" w:color="auto" w:fill="F4B083" w:themeFill="accent2" w:themeFillTint="99"/>
            <w:noWrap/>
            <w:vAlign w:val="center"/>
          </w:tcPr>
          <w:p w14:paraId="54BB1E07" w14:textId="77777777" w:rsidR="003A09A6" w:rsidRPr="00C42B01" w:rsidRDefault="003A09A6" w:rsidP="003A09A6">
            <w:pPr>
              <w:jc w:val="center"/>
              <w:rPr>
                <w:b/>
                <w:bCs/>
                <w:sz w:val="24"/>
                <w:szCs w:val="24"/>
              </w:rPr>
            </w:pPr>
            <w:r w:rsidRPr="00C42B01">
              <w:rPr>
                <w:b/>
                <w:bCs/>
              </w:rPr>
              <w:t>Mjesec</w:t>
            </w:r>
          </w:p>
        </w:tc>
        <w:tc>
          <w:tcPr>
            <w:tcW w:w="7079" w:type="dxa"/>
            <w:shd w:val="clear" w:color="auto" w:fill="F4B083" w:themeFill="accent2" w:themeFillTint="99"/>
            <w:noWrap/>
            <w:vAlign w:val="center"/>
          </w:tcPr>
          <w:p w14:paraId="297BD00E" w14:textId="77777777" w:rsidR="003A09A6" w:rsidRPr="00C42B01" w:rsidRDefault="003A09A6" w:rsidP="003A09A6">
            <w:pPr>
              <w:jc w:val="center"/>
              <w:rPr>
                <w:b/>
                <w:bCs/>
                <w:sz w:val="24"/>
                <w:szCs w:val="24"/>
              </w:rPr>
            </w:pPr>
            <w:r w:rsidRPr="00C42B01">
              <w:rPr>
                <w:b/>
                <w:bCs/>
              </w:rPr>
              <w:t>Sadržaj rada</w:t>
            </w:r>
          </w:p>
        </w:tc>
        <w:tc>
          <w:tcPr>
            <w:tcW w:w="1121" w:type="dxa"/>
            <w:shd w:val="clear" w:color="auto" w:fill="F4B083" w:themeFill="accent2" w:themeFillTint="99"/>
            <w:noWrap/>
            <w:vAlign w:val="center"/>
          </w:tcPr>
          <w:p w14:paraId="0DE976F1" w14:textId="77777777" w:rsidR="003A09A6" w:rsidRPr="00C42B01" w:rsidRDefault="003A09A6" w:rsidP="003A09A6">
            <w:pPr>
              <w:jc w:val="center"/>
              <w:rPr>
                <w:b/>
                <w:bCs/>
                <w:sz w:val="24"/>
                <w:szCs w:val="24"/>
              </w:rPr>
            </w:pPr>
            <w:r w:rsidRPr="00C42B01">
              <w:rPr>
                <w:b/>
                <w:bCs/>
              </w:rPr>
              <w:t>Izvršitelji</w:t>
            </w:r>
          </w:p>
        </w:tc>
      </w:tr>
      <w:tr w:rsidR="003A09A6" w:rsidRPr="00C42B01" w14:paraId="24DC6576" w14:textId="77777777" w:rsidTr="71D6DE98">
        <w:trPr>
          <w:jc w:val="center"/>
        </w:trPr>
        <w:tc>
          <w:tcPr>
            <w:tcW w:w="1143" w:type="dxa"/>
            <w:noWrap/>
            <w:vAlign w:val="bottom"/>
          </w:tcPr>
          <w:p w14:paraId="0BA62374" w14:textId="77777777" w:rsidR="003A09A6" w:rsidRPr="00C42B01" w:rsidRDefault="003A09A6" w:rsidP="003A09A6">
            <w:pPr>
              <w:jc w:val="both"/>
              <w:rPr>
                <w:sz w:val="24"/>
                <w:szCs w:val="24"/>
              </w:rPr>
            </w:pPr>
            <w:r w:rsidRPr="00C42B01">
              <w:t>Po potrebi</w:t>
            </w:r>
          </w:p>
        </w:tc>
        <w:tc>
          <w:tcPr>
            <w:tcW w:w="7079" w:type="dxa"/>
            <w:noWrap/>
            <w:vAlign w:val="bottom"/>
          </w:tcPr>
          <w:p w14:paraId="7FAAD1C8" w14:textId="77777777" w:rsidR="003A09A6" w:rsidRPr="00C42B01" w:rsidRDefault="003A09A6" w:rsidP="003A09A6">
            <w:pPr>
              <w:jc w:val="both"/>
              <w:rPr>
                <w:sz w:val="24"/>
                <w:szCs w:val="24"/>
              </w:rPr>
            </w:pPr>
            <w:r w:rsidRPr="00C42B01">
              <w:t>Izbor članova iz redova roditelja u školski odbora</w:t>
            </w:r>
          </w:p>
        </w:tc>
        <w:tc>
          <w:tcPr>
            <w:tcW w:w="1121" w:type="dxa"/>
            <w:noWrap/>
            <w:vAlign w:val="bottom"/>
          </w:tcPr>
          <w:p w14:paraId="573EF225" w14:textId="37262BA0" w:rsidR="003A09A6" w:rsidRPr="00C42B01" w:rsidRDefault="0EBDD06F" w:rsidP="003A09A6">
            <w:pPr>
              <w:jc w:val="both"/>
              <w:rPr>
                <w:sz w:val="24"/>
                <w:szCs w:val="24"/>
              </w:rPr>
            </w:pPr>
            <w:r w:rsidRPr="71D6DE98">
              <w:t>r</w:t>
            </w:r>
            <w:r w:rsidR="003A09A6" w:rsidRPr="71D6DE98">
              <w:t>oditelji, ravnatelj</w:t>
            </w:r>
          </w:p>
        </w:tc>
      </w:tr>
      <w:tr w:rsidR="003A09A6" w:rsidRPr="00C42B01" w14:paraId="0DC6442C" w14:textId="77777777" w:rsidTr="71D6DE98">
        <w:trPr>
          <w:jc w:val="center"/>
        </w:trPr>
        <w:tc>
          <w:tcPr>
            <w:tcW w:w="1143" w:type="dxa"/>
            <w:noWrap/>
            <w:vAlign w:val="bottom"/>
          </w:tcPr>
          <w:p w14:paraId="362D288C" w14:textId="7A6D7226" w:rsidR="003A09A6" w:rsidRPr="00C42B01" w:rsidRDefault="3E51D736" w:rsidP="003A09A6">
            <w:pPr>
              <w:jc w:val="both"/>
              <w:rPr>
                <w:sz w:val="24"/>
                <w:szCs w:val="24"/>
              </w:rPr>
            </w:pPr>
            <w:r w:rsidRPr="71D6DE98">
              <w:t>r</w:t>
            </w:r>
            <w:r w:rsidR="003A09A6" w:rsidRPr="71D6DE98">
              <w:t>ujan</w:t>
            </w:r>
          </w:p>
          <w:p w14:paraId="7D79640A" w14:textId="77777777" w:rsidR="003A09A6" w:rsidRPr="00C42B01" w:rsidRDefault="003A09A6" w:rsidP="003A09A6">
            <w:pPr>
              <w:jc w:val="both"/>
              <w:rPr>
                <w:sz w:val="24"/>
                <w:szCs w:val="24"/>
              </w:rPr>
            </w:pPr>
          </w:p>
          <w:p w14:paraId="34FFC407" w14:textId="77777777" w:rsidR="003A09A6" w:rsidRPr="00C42B01" w:rsidRDefault="003A09A6" w:rsidP="003A09A6">
            <w:pPr>
              <w:jc w:val="both"/>
              <w:rPr>
                <w:sz w:val="24"/>
                <w:szCs w:val="24"/>
              </w:rPr>
            </w:pPr>
          </w:p>
          <w:p w14:paraId="531005B3" w14:textId="77777777" w:rsidR="003A09A6" w:rsidRPr="00C42B01" w:rsidRDefault="003A09A6" w:rsidP="003A09A6">
            <w:pPr>
              <w:jc w:val="both"/>
              <w:rPr>
                <w:sz w:val="24"/>
                <w:szCs w:val="24"/>
              </w:rPr>
            </w:pPr>
          </w:p>
        </w:tc>
        <w:tc>
          <w:tcPr>
            <w:tcW w:w="7079" w:type="dxa"/>
            <w:noWrap/>
            <w:vAlign w:val="bottom"/>
          </w:tcPr>
          <w:p w14:paraId="28B796F8" w14:textId="77777777" w:rsidR="003A09A6" w:rsidRPr="00C42B01" w:rsidRDefault="003A09A6" w:rsidP="003A09A6">
            <w:pPr>
              <w:jc w:val="both"/>
              <w:rPr>
                <w:sz w:val="24"/>
                <w:szCs w:val="24"/>
              </w:rPr>
            </w:pPr>
            <w:r w:rsidRPr="00C42B01">
              <w:t>Razmatranje Školskog kurikuluma za tekuću školsku godinu</w:t>
            </w:r>
          </w:p>
          <w:p w14:paraId="262773FF" w14:textId="0FCC236D" w:rsidR="003A09A6" w:rsidRPr="00C42B01" w:rsidRDefault="003A09A6" w:rsidP="003A09A6">
            <w:pPr>
              <w:jc w:val="both"/>
              <w:rPr>
                <w:sz w:val="24"/>
                <w:szCs w:val="24"/>
              </w:rPr>
            </w:pPr>
            <w:r w:rsidRPr="00C42B01">
              <w:t>Razmatranje Godišnjeg plana i programa rada škole za 202</w:t>
            </w:r>
            <w:r w:rsidR="00CC31E9" w:rsidRPr="00C42B01">
              <w:t>4</w:t>
            </w:r>
            <w:r w:rsidRPr="00C42B01">
              <w:t>./202</w:t>
            </w:r>
            <w:r w:rsidR="00CC31E9" w:rsidRPr="00C42B01">
              <w:t>5</w:t>
            </w:r>
            <w:r w:rsidRPr="00C42B01">
              <w:t>. godinu</w:t>
            </w:r>
          </w:p>
          <w:p w14:paraId="5299D78D" w14:textId="77777777" w:rsidR="003A09A6" w:rsidRPr="00C42B01" w:rsidRDefault="003A09A6" w:rsidP="003A09A6">
            <w:pPr>
              <w:jc w:val="both"/>
              <w:rPr>
                <w:sz w:val="24"/>
                <w:szCs w:val="24"/>
              </w:rPr>
            </w:pPr>
            <w:r w:rsidRPr="00C42B01">
              <w:t>Davanje mišljenja i prijedloga u svezi  organizacije izleta, ekskurzija, sportskih natjecanja i kulturnih manifestacija</w:t>
            </w:r>
          </w:p>
          <w:p w14:paraId="72EF14DC" w14:textId="77777777" w:rsidR="003A09A6" w:rsidRPr="00C42B01" w:rsidRDefault="003A09A6" w:rsidP="003A09A6">
            <w:pPr>
              <w:jc w:val="both"/>
              <w:rPr>
                <w:sz w:val="24"/>
                <w:szCs w:val="24"/>
              </w:rPr>
            </w:pPr>
            <w:r w:rsidRPr="00C42B01">
              <w:t>Informiranje o organiziranju rada u ovoj školskoj godini</w:t>
            </w:r>
          </w:p>
          <w:p w14:paraId="5900378D" w14:textId="77777777" w:rsidR="003A09A6" w:rsidRPr="00C42B01" w:rsidRDefault="003A09A6" w:rsidP="003A09A6">
            <w:pPr>
              <w:jc w:val="both"/>
              <w:rPr>
                <w:sz w:val="24"/>
                <w:szCs w:val="24"/>
              </w:rPr>
            </w:pPr>
            <w:r w:rsidRPr="00C42B01">
              <w:t>Upoznavanje s aktualnostima u školstvu</w:t>
            </w:r>
          </w:p>
        </w:tc>
        <w:tc>
          <w:tcPr>
            <w:tcW w:w="1121" w:type="dxa"/>
            <w:noWrap/>
            <w:vAlign w:val="bottom"/>
          </w:tcPr>
          <w:p w14:paraId="78601155" w14:textId="28F7B1F1" w:rsidR="003A09A6" w:rsidRPr="00C42B01" w:rsidRDefault="48135FD2" w:rsidP="003A09A6">
            <w:pPr>
              <w:jc w:val="both"/>
              <w:rPr>
                <w:sz w:val="24"/>
                <w:szCs w:val="24"/>
              </w:rPr>
            </w:pPr>
            <w:r w:rsidRPr="71D6DE98">
              <w:t>r</w:t>
            </w:r>
            <w:r w:rsidR="003A09A6" w:rsidRPr="71D6DE98">
              <w:t>oditelji, ravnatelj</w:t>
            </w:r>
          </w:p>
          <w:p w14:paraId="1885E66A" w14:textId="77777777" w:rsidR="003A09A6" w:rsidRPr="00C42B01" w:rsidRDefault="003A09A6" w:rsidP="003A09A6">
            <w:pPr>
              <w:jc w:val="both"/>
              <w:rPr>
                <w:sz w:val="24"/>
                <w:szCs w:val="24"/>
              </w:rPr>
            </w:pPr>
          </w:p>
          <w:p w14:paraId="63E51FC9" w14:textId="77777777" w:rsidR="003A09A6" w:rsidRPr="00C42B01" w:rsidRDefault="003A09A6" w:rsidP="003A09A6">
            <w:pPr>
              <w:jc w:val="both"/>
              <w:rPr>
                <w:sz w:val="24"/>
                <w:szCs w:val="24"/>
              </w:rPr>
            </w:pPr>
          </w:p>
          <w:p w14:paraId="68015375" w14:textId="77777777" w:rsidR="003A09A6" w:rsidRPr="00C42B01" w:rsidRDefault="003A09A6" w:rsidP="003A09A6">
            <w:pPr>
              <w:jc w:val="both"/>
              <w:rPr>
                <w:sz w:val="24"/>
                <w:szCs w:val="24"/>
              </w:rPr>
            </w:pPr>
          </w:p>
          <w:p w14:paraId="15EBAFDC" w14:textId="77777777" w:rsidR="003A09A6" w:rsidRPr="00C42B01" w:rsidRDefault="003A09A6" w:rsidP="003A09A6">
            <w:pPr>
              <w:jc w:val="both"/>
              <w:rPr>
                <w:sz w:val="24"/>
                <w:szCs w:val="24"/>
              </w:rPr>
            </w:pPr>
          </w:p>
        </w:tc>
      </w:tr>
      <w:tr w:rsidR="003A09A6" w:rsidRPr="00C42B01" w14:paraId="456DBF86" w14:textId="77777777" w:rsidTr="71D6DE98">
        <w:trPr>
          <w:trHeight w:val="1007"/>
          <w:jc w:val="center"/>
        </w:trPr>
        <w:tc>
          <w:tcPr>
            <w:tcW w:w="1143" w:type="dxa"/>
            <w:noWrap/>
            <w:vAlign w:val="bottom"/>
          </w:tcPr>
          <w:p w14:paraId="0A31F6C6" w14:textId="5ADB31E6" w:rsidR="003A09A6" w:rsidRPr="00C42B01" w:rsidRDefault="0E767E8F" w:rsidP="003A09A6">
            <w:pPr>
              <w:jc w:val="both"/>
              <w:rPr>
                <w:sz w:val="24"/>
                <w:szCs w:val="24"/>
              </w:rPr>
            </w:pPr>
            <w:r w:rsidRPr="71D6DE98">
              <w:t>l</w:t>
            </w:r>
            <w:r w:rsidR="003A09A6" w:rsidRPr="71D6DE98">
              <w:t>istopad</w:t>
            </w:r>
          </w:p>
          <w:p w14:paraId="30691163" w14:textId="1E1CA09F" w:rsidR="003A09A6" w:rsidRPr="00C42B01" w:rsidRDefault="003A09A6" w:rsidP="003A09A6">
            <w:pPr>
              <w:jc w:val="both"/>
              <w:rPr>
                <w:sz w:val="24"/>
                <w:szCs w:val="24"/>
              </w:rPr>
            </w:pPr>
            <w:r w:rsidRPr="00C42B01">
              <w:t>/studeni</w:t>
            </w:r>
          </w:p>
        </w:tc>
        <w:tc>
          <w:tcPr>
            <w:tcW w:w="7079" w:type="dxa"/>
            <w:noWrap/>
          </w:tcPr>
          <w:p w14:paraId="49CCC13B" w14:textId="77777777" w:rsidR="003A09A6" w:rsidRPr="00C42B01" w:rsidRDefault="003A09A6" w:rsidP="003A09A6"/>
          <w:p w14:paraId="452BC8DA" w14:textId="004F2AA8" w:rsidR="00D55D00" w:rsidRPr="00D55D00" w:rsidRDefault="003A09A6" w:rsidP="00D55D00">
            <w:r w:rsidRPr="00C42B01">
              <w:t>Sudjelovanje u  zadruzi škole</w:t>
            </w:r>
          </w:p>
        </w:tc>
        <w:tc>
          <w:tcPr>
            <w:tcW w:w="1121" w:type="dxa"/>
            <w:noWrap/>
            <w:vAlign w:val="bottom"/>
          </w:tcPr>
          <w:p w14:paraId="3BC53102" w14:textId="69FD2E31" w:rsidR="003A09A6" w:rsidRPr="00C42B01" w:rsidRDefault="5AFD8987" w:rsidP="003A09A6">
            <w:pPr>
              <w:jc w:val="both"/>
              <w:rPr>
                <w:sz w:val="24"/>
                <w:szCs w:val="24"/>
              </w:rPr>
            </w:pPr>
            <w:r w:rsidRPr="71D6DE98">
              <w:t>r</w:t>
            </w:r>
            <w:r w:rsidR="003A09A6" w:rsidRPr="71D6DE98">
              <w:t>oditelji, učitelji, učenici,</w:t>
            </w:r>
          </w:p>
          <w:p w14:paraId="712F7A25" w14:textId="753ABE8A" w:rsidR="003A09A6" w:rsidRPr="00C42B01" w:rsidRDefault="003A09A6" w:rsidP="003A09A6">
            <w:pPr>
              <w:jc w:val="both"/>
              <w:rPr>
                <w:sz w:val="24"/>
                <w:szCs w:val="24"/>
              </w:rPr>
            </w:pPr>
            <w:r w:rsidRPr="00C42B01">
              <w:t>ravnatelj</w:t>
            </w:r>
          </w:p>
        </w:tc>
      </w:tr>
      <w:tr w:rsidR="003A09A6" w:rsidRPr="00C42B01" w14:paraId="6BC669CC" w14:textId="77777777" w:rsidTr="71D6DE98">
        <w:trPr>
          <w:trHeight w:val="1757"/>
          <w:jc w:val="center"/>
        </w:trPr>
        <w:tc>
          <w:tcPr>
            <w:tcW w:w="1143" w:type="dxa"/>
            <w:noWrap/>
            <w:vAlign w:val="bottom"/>
          </w:tcPr>
          <w:p w14:paraId="1E5948AE" w14:textId="58BC1CA5" w:rsidR="003A09A6" w:rsidRPr="00C42B01" w:rsidRDefault="16D3121C" w:rsidP="003A09A6">
            <w:pPr>
              <w:jc w:val="both"/>
              <w:rPr>
                <w:sz w:val="24"/>
                <w:szCs w:val="24"/>
              </w:rPr>
            </w:pPr>
            <w:r w:rsidRPr="71D6DE98">
              <w:t>p</w:t>
            </w:r>
            <w:r w:rsidR="003A09A6" w:rsidRPr="71D6DE98">
              <w:t>rosinac</w:t>
            </w:r>
          </w:p>
          <w:p w14:paraId="6245FC3F" w14:textId="77777777" w:rsidR="003A09A6" w:rsidRPr="00C42B01" w:rsidRDefault="003A09A6" w:rsidP="003A09A6">
            <w:pPr>
              <w:jc w:val="both"/>
              <w:rPr>
                <w:sz w:val="24"/>
                <w:szCs w:val="24"/>
              </w:rPr>
            </w:pPr>
          </w:p>
          <w:p w14:paraId="31EAF034" w14:textId="77777777" w:rsidR="003A09A6" w:rsidRPr="00C42B01" w:rsidRDefault="003A09A6" w:rsidP="003A09A6">
            <w:pPr>
              <w:jc w:val="both"/>
              <w:rPr>
                <w:sz w:val="24"/>
                <w:szCs w:val="24"/>
              </w:rPr>
            </w:pPr>
          </w:p>
          <w:p w14:paraId="1D0DC346" w14:textId="77777777" w:rsidR="003A09A6" w:rsidRPr="00C42B01" w:rsidRDefault="003A09A6" w:rsidP="003A09A6">
            <w:pPr>
              <w:jc w:val="both"/>
              <w:rPr>
                <w:sz w:val="24"/>
                <w:szCs w:val="24"/>
              </w:rPr>
            </w:pPr>
          </w:p>
          <w:p w14:paraId="340919BD" w14:textId="77777777" w:rsidR="003A09A6" w:rsidRPr="00C42B01" w:rsidRDefault="003A09A6" w:rsidP="003A09A6">
            <w:pPr>
              <w:jc w:val="both"/>
              <w:rPr>
                <w:sz w:val="24"/>
                <w:szCs w:val="24"/>
              </w:rPr>
            </w:pPr>
          </w:p>
          <w:p w14:paraId="5C2D422C" w14:textId="77777777" w:rsidR="003A09A6" w:rsidRPr="00C42B01" w:rsidRDefault="003A09A6" w:rsidP="003A09A6">
            <w:pPr>
              <w:jc w:val="both"/>
              <w:rPr>
                <w:sz w:val="24"/>
                <w:szCs w:val="24"/>
              </w:rPr>
            </w:pPr>
          </w:p>
        </w:tc>
        <w:tc>
          <w:tcPr>
            <w:tcW w:w="7079" w:type="dxa"/>
            <w:noWrap/>
          </w:tcPr>
          <w:p w14:paraId="4F507C02" w14:textId="77777777" w:rsidR="003A09A6" w:rsidRPr="00C42B01" w:rsidRDefault="003A09A6" w:rsidP="003A09A6"/>
          <w:p w14:paraId="5DB23363" w14:textId="77777777" w:rsidR="003A09A6" w:rsidRPr="00C42B01" w:rsidRDefault="003A09A6" w:rsidP="003A09A6">
            <w:pPr>
              <w:rPr>
                <w:sz w:val="24"/>
                <w:szCs w:val="24"/>
              </w:rPr>
            </w:pPr>
            <w:r w:rsidRPr="00C42B01">
              <w:t>Sudjelovanje u predavanjima za sve roditelje na razne teme u suradnji s organizacijama i udrugama</w:t>
            </w:r>
          </w:p>
          <w:p w14:paraId="186A54EE" w14:textId="70B249E0" w:rsidR="003A09A6" w:rsidRPr="00C42B01" w:rsidRDefault="003A09A6" w:rsidP="003A09A6">
            <w:pPr>
              <w:rPr>
                <w:sz w:val="24"/>
                <w:szCs w:val="24"/>
              </w:rPr>
            </w:pPr>
            <w:r w:rsidRPr="71D6DE98">
              <w:t xml:space="preserve">Sudjelovanje u aktivnosti na kraju godine: </w:t>
            </w:r>
            <w:r w:rsidR="52553AF5" w:rsidRPr="71D6DE98">
              <w:t>B</w:t>
            </w:r>
            <w:r w:rsidRPr="71D6DE98">
              <w:t>ožićni sajam i ostale akcije koje će se organizirati u školi</w:t>
            </w:r>
          </w:p>
          <w:p w14:paraId="4248DA85" w14:textId="77777777" w:rsidR="003A09A6" w:rsidRPr="00C42B01" w:rsidRDefault="003A09A6" w:rsidP="003A09A6">
            <w:pPr>
              <w:rPr>
                <w:sz w:val="24"/>
                <w:szCs w:val="24"/>
              </w:rPr>
            </w:pPr>
            <w:r w:rsidRPr="00C42B01">
              <w:t>Sudjelovanje u realizaciji humanitarne akcije</w:t>
            </w:r>
          </w:p>
        </w:tc>
        <w:tc>
          <w:tcPr>
            <w:tcW w:w="1121" w:type="dxa"/>
            <w:noWrap/>
            <w:vAlign w:val="bottom"/>
          </w:tcPr>
          <w:p w14:paraId="368EC9D9" w14:textId="347E975F" w:rsidR="003A09A6" w:rsidRPr="00C42B01" w:rsidRDefault="01360E8E" w:rsidP="003A09A6">
            <w:pPr>
              <w:jc w:val="both"/>
              <w:rPr>
                <w:sz w:val="24"/>
                <w:szCs w:val="24"/>
              </w:rPr>
            </w:pPr>
            <w:r w:rsidRPr="71D6DE98">
              <w:t>s</w:t>
            </w:r>
            <w:r w:rsidR="003A09A6" w:rsidRPr="71D6DE98">
              <w:t>tručni suradnici</w:t>
            </w:r>
            <w:r w:rsidR="54CCDAB3" w:rsidRPr="71D6DE98">
              <w:t>,</w:t>
            </w:r>
          </w:p>
          <w:p w14:paraId="1EE2543D" w14:textId="181EEB6F" w:rsidR="003A09A6" w:rsidRPr="00C42B01" w:rsidRDefault="00D55D00" w:rsidP="003A09A6">
            <w:pPr>
              <w:jc w:val="both"/>
              <w:rPr>
                <w:sz w:val="24"/>
                <w:szCs w:val="24"/>
              </w:rPr>
            </w:pPr>
            <w:r>
              <w:t>r</w:t>
            </w:r>
            <w:r w:rsidR="003A09A6" w:rsidRPr="00C42B01">
              <w:t>oditelji, učitelji , učenici</w:t>
            </w:r>
          </w:p>
        </w:tc>
      </w:tr>
      <w:tr w:rsidR="003A09A6" w:rsidRPr="00C42B01" w14:paraId="545485DA" w14:textId="77777777" w:rsidTr="71D6DE98">
        <w:trPr>
          <w:jc w:val="center"/>
        </w:trPr>
        <w:tc>
          <w:tcPr>
            <w:tcW w:w="1143" w:type="dxa"/>
            <w:noWrap/>
            <w:vAlign w:val="bottom"/>
          </w:tcPr>
          <w:p w14:paraId="35D59572" w14:textId="226FDE0B" w:rsidR="003A09A6" w:rsidRPr="00C42B01" w:rsidRDefault="21C007AA" w:rsidP="003A09A6">
            <w:pPr>
              <w:jc w:val="both"/>
              <w:rPr>
                <w:sz w:val="24"/>
                <w:szCs w:val="24"/>
              </w:rPr>
            </w:pPr>
            <w:r w:rsidRPr="71D6DE98">
              <w:t>v</w:t>
            </w:r>
            <w:r w:rsidR="003A09A6" w:rsidRPr="71D6DE98">
              <w:t>eljača</w:t>
            </w:r>
          </w:p>
          <w:p w14:paraId="5DD30443" w14:textId="77777777" w:rsidR="003A09A6" w:rsidRPr="00C42B01" w:rsidRDefault="003A09A6" w:rsidP="003A09A6">
            <w:pPr>
              <w:jc w:val="both"/>
              <w:rPr>
                <w:sz w:val="24"/>
                <w:szCs w:val="24"/>
              </w:rPr>
            </w:pPr>
          </w:p>
        </w:tc>
        <w:tc>
          <w:tcPr>
            <w:tcW w:w="7079" w:type="dxa"/>
            <w:noWrap/>
            <w:vAlign w:val="bottom"/>
          </w:tcPr>
          <w:p w14:paraId="41481FBA" w14:textId="019EC23F" w:rsidR="003A09A6" w:rsidRPr="00E83951" w:rsidRDefault="00E83951" w:rsidP="003A09A6">
            <w:pPr>
              <w:jc w:val="both"/>
            </w:pPr>
            <w:r w:rsidRPr="00E83951">
              <w:t xml:space="preserve">Sudjelovanje u </w:t>
            </w:r>
            <w:r>
              <w:t>realiz</w:t>
            </w:r>
            <w:r w:rsidR="001C1636">
              <w:t>a</w:t>
            </w:r>
            <w:r>
              <w:t>ciji kulturn</w:t>
            </w:r>
            <w:r w:rsidR="0059167D">
              <w:t>e i</w:t>
            </w:r>
            <w:r>
              <w:t xml:space="preserve"> javn</w:t>
            </w:r>
            <w:r w:rsidR="0059167D">
              <w:t>e djelatnosti škole.</w:t>
            </w:r>
          </w:p>
        </w:tc>
        <w:tc>
          <w:tcPr>
            <w:tcW w:w="1121" w:type="dxa"/>
            <w:noWrap/>
            <w:vAlign w:val="bottom"/>
          </w:tcPr>
          <w:p w14:paraId="06F5EC3B" w14:textId="77777777" w:rsidR="003A09A6" w:rsidRPr="00C42B01" w:rsidRDefault="003A09A6" w:rsidP="003A09A6">
            <w:pPr>
              <w:jc w:val="both"/>
              <w:rPr>
                <w:sz w:val="24"/>
                <w:szCs w:val="24"/>
              </w:rPr>
            </w:pPr>
            <w:r w:rsidRPr="00C42B01">
              <w:t>roditelji,</w:t>
            </w:r>
          </w:p>
          <w:p w14:paraId="3C3EE7EF" w14:textId="30738DE5" w:rsidR="003A09A6" w:rsidRPr="00C42B01" w:rsidRDefault="003A09A6" w:rsidP="003A09A6">
            <w:pPr>
              <w:jc w:val="both"/>
              <w:rPr>
                <w:sz w:val="24"/>
                <w:szCs w:val="24"/>
              </w:rPr>
            </w:pPr>
            <w:r w:rsidRPr="00C42B01">
              <w:t>ravnatelj</w:t>
            </w:r>
          </w:p>
        </w:tc>
      </w:tr>
      <w:tr w:rsidR="003A09A6" w:rsidRPr="00C42B01" w14:paraId="079AD488" w14:textId="77777777" w:rsidTr="71D6DE98">
        <w:trPr>
          <w:jc w:val="center"/>
        </w:trPr>
        <w:tc>
          <w:tcPr>
            <w:tcW w:w="1143" w:type="dxa"/>
            <w:noWrap/>
            <w:vAlign w:val="bottom"/>
          </w:tcPr>
          <w:p w14:paraId="499FE7B8" w14:textId="4A864273" w:rsidR="003A09A6" w:rsidRPr="00C42B01" w:rsidRDefault="6BFC5237" w:rsidP="003A09A6">
            <w:pPr>
              <w:jc w:val="both"/>
              <w:rPr>
                <w:sz w:val="24"/>
                <w:szCs w:val="24"/>
              </w:rPr>
            </w:pPr>
            <w:r w:rsidRPr="71D6DE98">
              <w:t>t</w:t>
            </w:r>
            <w:r w:rsidR="003A09A6" w:rsidRPr="71D6DE98">
              <w:t xml:space="preserve">ravanj/ </w:t>
            </w:r>
          </w:p>
          <w:p w14:paraId="16894A6C" w14:textId="2CD7B59E" w:rsidR="003A09A6" w:rsidRPr="00C42B01" w:rsidRDefault="301E6EFD" w:rsidP="003A09A6">
            <w:pPr>
              <w:jc w:val="both"/>
              <w:rPr>
                <w:sz w:val="24"/>
                <w:szCs w:val="24"/>
              </w:rPr>
            </w:pPr>
            <w:r w:rsidRPr="71D6DE98">
              <w:t>s</w:t>
            </w:r>
            <w:r w:rsidR="003A09A6" w:rsidRPr="71D6DE98">
              <w:t>vibanj</w:t>
            </w:r>
          </w:p>
          <w:p w14:paraId="2BF8DD23" w14:textId="77777777" w:rsidR="003A09A6" w:rsidRPr="00C42B01" w:rsidRDefault="003A09A6" w:rsidP="003A09A6">
            <w:pPr>
              <w:jc w:val="both"/>
              <w:rPr>
                <w:sz w:val="24"/>
                <w:szCs w:val="24"/>
              </w:rPr>
            </w:pPr>
          </w:p>
          <w:p w14:paraId="054861A2" w14:textId="77777777" w:rsidR="003A09A6" w:rsidRPr="00C42B01" w:rsidRDefault="003A09A6" w:rsidP="003A09A6">
            <w:pPr>
              <w:jc w:val="both"/>
              <w:rPr>
                <w:sz w:val="24"/>
                <w:szCs w:val="24"/>
              </w:rPr>
            </w:pPr>
          </w:p>
        </w:tc>
        <w:tc>
          <w:tcPr>
            <w:tcW w:w="7079" w:type="dxa"/>
            <w:noWrap/>
            <w:vAlign w:val="bottom"/>
          </w:tcPr>
          <w:p w14:paraId="68E76541" w14:textId="65F00C5F" w:rsidR="003A09A6" w:rsidRPr="00C42B01" w:rsidRDefault="003A09A6" w:rsidP="003A09A6">
            <w:pPr>
              <w:jc w:val="both"/>
              <w:rPr>
                <w:sz w:val="24"/>
                <w:szCs w:val="24"/>
              </w:rPr>
            </w:pPr>
            <w:r w:rsidRPr="00C42B01">
              <w:t xml:space="preserve">Sudjelovanje u </w:t>
            </w:r>
            <w:r w:rsidR="001C24BB" w:rsidRPr="00C42B01">
              <w:t>zadruzi</w:t>
            </w:r>
          </w:p>
          <w:p w14:paraId="10246394" w14:textId="77777777" w:rsidR="003A09A6" w:rsidRPr="00C42B01" w:rsidRDefault="003A09A6" w:rsidP="003A09A6">
            <w:pPr>
              <w:jc w:val="both"/>
              <w:rPr>
                <w:sz w:val="24"/>
                <w:szCs w:val="24"/>
              </w:rPr>
            </w:pPr>
          </w:p>
        </w:tc>
        <w:tc>
          <w:tcPr>
            <w:tcW w:w="1121" w:type="dxa"/>
            <w:noWrap/>
            <w:vAlign w:val="bottom"/>
          </w:tcPr>
          <w:p w14:paraId="6F0AACFA" w14:textId="4517786C" w:rsidR="003A09A6" w:rsidRPr="00C42B01" w:rsidRDefault="003A09A6" w:rsidP="003A09A6">
            <w:pPr>
              <w:jc w:val="both"/>
              <w:rPr>
                <w:sz w:val="24"/>
                <w:szCs w:val="24"/>
              </w:rPr>
            </w:pPr>
            <w:r w:rsidRPr="00C42B01">
              <w:t>roditelji,  ravnatelj, učenici, učitelji</w:t>
            </w:r>
          </w:p>
        </w:tc>
      </w:tr>
    </w:tbl>
    <w:p w14:paraId="4BC6FAA3" w14:textId="37044E0D" w:rsidR="003A09A6" w:rsidRDefault="003A09A6" w:rsidP="003A09A6">
      <w:pPr>
        <w:spacing w:after="0" w:line="240" w:lineRule="auto"/>
        <w:rPr>
          <w:rFonts w:ascii="Times New Roman" w:eastAsia="Times New Roman" w:hAnsi="Times New Roman" w:cs="Times New Roman"/>
          <w:sz w:val="24"/>
          <w:szCs w:val="24"/>
        </w:rPr>
      </w:pPr>
      <w:bookmarkStart w:id="168" w:name="_Toc494097715"/>
    </w:p>
    <w:p w14:paraId="2E43EB53" w14:textId="77777777" w:rsidR="00A8028C" w:rsidRDefault="00A8028C" w:rsidP="003A09A6">
      <w:pPr>
        <w:spacing w:after="0" w:line="240" w:lineRule="auto"/>
        <w:rPr>
          <w:rFonts w:ascii="Times New Roman" w:eastAsia="Times New Roman" w:hAnsi="Times New Roman" w:cs="Times New Roman"/>
          <w:sz w:val="24"/>
          <w:szCs w:val="24"/>
        </w:rPr>
      </w:pPr>
    </w:p>
    <w:p w14:paraId="2B8A24F8" w14:textId="77777777" w:rsidR="003A09A6" w:rsidRPr="00AE0C36" w:rsidRDefault="003A09A6" w:rsidP="003A09A6">
      <w:pPr>
        <w:keepNext/>
        <w:spacing w:before="240" w:after="60" w:line="240" w:lineRule="auto"/>
        <w:jc w:val="both"/>
        <w:outlineLvl w:val="1"/>
        <w:rPr>
          <w:rFonts w:ascii="Times New Roman" w:eastAsia="Times New Roman" w:hAnsi="Times New Roman" w:cs="Times New Roman"/>
          <w:b/>
          <w:bCs/>
          <w:i/>
        </w:rPr>
      </w:pPr>
      <w:bookmarkStart w:id="169" w:name="_Toc115353226"/>
      <w:bookmarkStart w:id="170" w:name="_Toc208903429"/>
      <w:r w:rsidRPr="00AE0C36">
        <w:rPr>
          <w:rFonts w:ascii="Times New Roman" w:eastAsia="Times New Roman" w:hAnsi="Times New Roman" w:cs="Times New Roman"/>
          <w:b/>
          <w:bCs/>
          <w:i/>
        </w:rPr>
        <w:t>7.5. Plan rada Vijeća učenika</w:t>
      </w:r>
      <w:bookmarkEnd w:id="168"/>
      <w:bookmarkEnd w:id="169"/>
      <w:bookmarkEnd w:id="170"/>
    </w:p>
    <w:p w14:paraId="6DB90B3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6EEF537B" w14:textId="366FB451" w:rsidR="003A09A6" w:rsidRPr="00C62B28" w:rsidRDefault="003A09A6" w:rsidP="003A09A6">
      <w:pPr>
        <w:spacing w:after="0" w:line="240" w:lineRule="auto"/>
        <w:jc w:val="both"/>
        <w:rPr>
          <w:rFonts w:ascii="Times New Roman" w:eastAsia="Times New Roman" w:hAnsi="Times New Roman" w:cs="Times New Roman"/>
          <w:color w:val="FF0000"/>
        </w:rPr>
      </w:pPr>
      <w:r w:rsidRPr="00C62B28">
        <w:rPr>
          <w:rFonts w:ascii="Times New Roman" w:eastAsia="Times New Roman" w:hAnsi="Times New Roman" w:cs="Times New Roman"/>
          <w:b/>
          <w:color w:val="FF0000"/>
        </w:rPr>
        <w:t>PLAN RADA VIJEĆA UČENIKA ZA ŠKOLSKU GODINU 202</w:t>
      </w:r>
      <w:r w:rsidR="001C1636" w:rsidRPr="00C62B28">
        <w:rPr>
          <w:rFonts w:ascii="Times New Roman" w:eastAsia="Times New Roman" w:hAnsi="Times New Roman" w:cs="Times New Roman"/>
          <w:b/>
          <w:color w:val="FF0000"/>
        </w:rPr>
        <w:t>5</w:t>
      </w:r>
      <w:r w:rsidRPr="00C62B28">
        <w:rPr>
          <w:rFonts w:ascii="Times New Roman" w:eastAsia="Times New Roman" w:hAnsi="Times New Roman" w:cs="Times New Roman"/>
          <w:b/>
          <w:color w:val="FF0000"/>
        </w:rPr>
        <w:t>./2</w:t>
      </w:r>
      <w:r w:rsidR="001C1636" w:rsidRPr="00C62B28">
        <w:rPr>
          <w:rFonts w:ascii="Times New Roman" w:eastAsia="Times New Roman" w:hAnsi="Times New Roman" w:cs="Times New Roman"/>
          <w:b/>
          <w:color w:val="FF0000"/>
        </w:rPr>
        <w:t>6</w:t>
      </w:r>
      <w:r w:rsidRPr="00C62B28">
        <w:rPr>
          <w:rFonts w:ascii="Times New Roman" w:eastAsia="Times New Roman" w:hAnsi="Times New Roman" w:cs="Times New Roman"/>
          <w:b/>
          <w:color w:val="FF0000"/>
        </w:rPr>
        <w:t>.</w:t>
      </w:r>
    </w:p>
    <w:p w14:paraId="6E62791C" w14:textId="77777777" w:rsidR="003A09A6" w:rsidRPr="00B15BBD" w:rsidRDefault="003A09A6" w:rsidP="003A09A6">
      <w:pPr>
        <w:spacing w:after="0" w:line="240" w:lineRule="auto"/>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660"/>
        <w:gridCol w:w="1620"/>
      </w:tblGrid>
      <w:tr w:rsidR="003A09A6" w:rsidRPr="00B15BBD" w14:paraId="688637A7" w14:textId="77777777" w:rsidTr="71D6DE98">
        <w:trPr>
          <w:jc w:val="center"/>
        </w:trPr>
        <w:tc>
          <w:tcPr>
            <w:tcW w:w="1008" w:type="dxa"/>
            <w:shd w:val="clear" w:color="auto" w:fill="FABF8F"/>
          </w:tcPr>
          <w:p w14:paraId="52CD28DF" w14:textId="77777777" w:rsidR="003A09A6" w:rsidRPr="00B15BBD" w:rsidRDefault="003A09A6" w:rsidP="003A09A6">
            <w:pPr>
              <w:spacing w:after="0" w:line="240" w:lineRule="auto"/>
              <w:jc w:val="both"/>
              <w:rPr>
                <w:rFonts w:ascii="Times New Roman" w:eastAsia="Times New Roman" w:hAnsi="Times New Roman" w:cs="Times New Roman"/>
                <w:b/>
              </w:rPr>
            </w:pPr>
            <w:r w:rsidRPr="00B15BBD">
              <w:rPr>
                <w:rFonts w:ascii="Times New Roman" w:eastAsia="Times New Roman" w:hAnsi="Times New Roman" w:cs="Times New Roman"/>
                <w:b/>
              </w:rPr>
              <w:t>Mjesec</w:t>
            </w:r>
          </w:p>
        </w:tc>
        <w:tc>
          <w:tcPr>
            <w:tcW w:w="6660" w:type="dxa"/>
            <w:shd w:val="clear" w:color="auto" w:fill="FABF8F"/>
          </w:tcPr>
          <w:p w14:paraId="23A5DD0A" w14:textId="77777777" w:rsidR="003A09A6" w:rsidRPr="00B15BBD" w:rsidRDefault="003A09A6" w:rsidP="003A09A6">
            <w:pPr>
              <w:spacing w:after="0" w:line="240" w:lineRule="auto"/>
              <w:jc w:val="center"/>
              <w:rPr>
                <w:rFonts w:ascii="Times New Roman" w:eastAsia="Times New Roman" w:hAnsi="Times New Roman" w:cs="Times New Roman"/>
                <w:b/>
              </w:rPr>
            </w:pPr>
            <w:r w:rsidRPr="00B15BBD">
              <w:rPr>
                <w:rFonts w:ascii="Times New Roman" w:eastAsia="Times New Roman" w:hAnsi="Times New Roman" w:cs="Times New Roman"/>
                <w:b/>
              </w:rPr>
              <w:t>Sadržaj rada</w:t>
            </w:r>
          </w:p>
        </w:tc>
        <w:tc>
          <w:tcPr>
            <w:tcW w:w="1620" w:type="dxa"/>
            <w:shd w:val="clear" w:color="auto" w:fill="FABF8F"/>
          </w:tcPr>
          <w:p w14:paraId="2D1D7CEF" w14:textId="77777777" w:rsidR="003A09A6" w:rsidRPr="00B15BBD" w:rsidRDefault="003A09A6" w:rsidP="003A09A6">
            <w:pPr>
              <w:spacing w:after="0" w:line="240" w:lineRule="auto"/>
              <w:jc w:val="both"/>
              <w:rPr>
                <w:rFonts w:ascii="Times New Roman" w:eastAsia="Times New Roman" w:hAnsi="Times New Roman" w:cs="Times New Roman"/>
                <w:b/>
              </w:rPr>
            </w:pPr>
            <w:r w:rsidRPr="00B15BBD">
              <w:rPr>
                <w:rFonts w:ascii="Times New Roman" w:eastAsia="Times New Roman" w:hAnsi="Times New Roman" w:cs="Times New Roman"/>
                <w:b/>
              </w:rPr>
              <w:t>Izvršitelji</w:t>
            </w:r>
          </w:p>
          <w:p w14:paraId="5F4EAE6B" w14:textId="77777777" w:rsidR="003A09A6" w:rsidRPr="00B15BBD" w:rsidRDefault="003A09A6" w:rsidP="003A09A6">
            <w:pPr>
              <w:spacing w:after="0" w:line="240" w:lineRule="auto"/>
              <w:jc w:val="both"/>
              <w:rPr>
                <w:rFonts w:ascii="Times New Roman" w:eastAsia="Times New Roman" w:hAnsi="Times New Roman" w:cs="Times New Roman"/>
                <w:b/>
              </w:rPr>
            </w:pPr>
          </w:p>
        </w:tc>
      </w:tr>
      <w:tr w:rsidR="003A09A6" w:rsidRPr="00B15BBD" w14:paraId="401B5C7B" w14:textId="77777777" w:rsidTr="71D6DE98">
        <w:trPr>
          <w:trHeight w:val="1220"/>
          <w:jc w:val="center"/>
        </w:trPr>
        <w:tc>
          <w:tcPr>
            <w:tcW w:w="1008" w:type="dxa"/>
          </w:tcPr>
          <w:p w14:paraId="0011FA62"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IX.</w:t>
            </w:r>
          </w:p>
          <w:p w14:paraId="4CBF269E" w14:textId="77777777" w:rsidR="003A09A6" w:rsidRPr="00B15BBD" w:rsidRDefault="003A09A6" w:rsidP="003A09A6">
            <w:pPr>
              <w:spacing w:after="0" w:line="240" w:lineRule="auto"/>
              <w:jc w:val="both"/>
              <w:rPr>
                <w:rFonts w:ascii="Times New Roman" w:eastAsia="Times New Roman" w:hAnsi="Times New Roman" w:cs="Times New Roman"/>
              </w:rPr>
            </w:pPr>
          </w:p>
        </w:tc>
        <w:tc>
          <w:tcPr>
            <w:tcW w:w="6660" w:type="dxa"/>
          </w:tcPr>
          <w:p w14:paraId="5C394AE6"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Izbor Predsjedništva Vijeća učenika</w:t>
            </w:r>
          </w:p>
          <w:p w14:paraId="1CFB3652"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Donošenje godišnjeg plana rada</w:t>
            </w:r>
          </w:p>
          <w:p w14:paraId="6C5F9651" w14:textId="7913B70A" w:rsidR="003A09A6" w:rsidRPr="00B15BBD" w:rsidRDefault="003A09A6" w:rsidP="003A09A6">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 xml:space="preserve">Odabir teme za </w:t>
            </w:r>
            <w:r w:rsidR="61450787" w:rsidRPr="71D6DE98">
              <w:rPr>
                <w:rFonts w:ascii="Times New Roman" w:eastAsia="Times New Roman" w:hAnsi="Times New Roman" w:cs="Times New Roman"/>
              </w:rPr>
              <w:t>D</w:t>
            </w:r>
            <w:r w:rsidRPr="71D6DE98">
              <w:rPr>
                <w:rFonts w:ascii="Times New Roman" w:eastAsia="Times New Roman" w:hAnsi="Times New Roman" w:cs="Times New Roman"/>
              </w:rPr>
              <w:t xml:space="preserve">ane poticajne nastave </w:t>
            </w:r>
          </w:p>
        </w:tc>
        <w:tc>
          <w:tcPr>
            <w:tcW w:w="1620" w:type="dxa"/>
          </w:tcPr>
          <w:p w14:paraId="2A1699EA" w14:textId="7ABE897B" w:rsidR="003A09A6" w:rsidRPr="00B15BBD" w:rsidRDefault="35DEFF2B" w:rsidP="003A09A6">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r</w:t>
            </w:r>
            <w:r w:rsidR="003A09A6" w:rsidRPr="71D6DE98">
              <w:rPr>
                <w:rFonts w:ascii="Times New Roman" w:eastAsia="Times New Roman" w:hAnsi="Times New Roman" w:cs="Times New Roman"/>
              </w:rPr>
              <w:t>avnatelj i stručna suradnica pedagoginja</w:t>
            </w:r>
          </w:p>
        </w:tc>
      </w:tr>
      <w:tr w:rsidR="003A09A6" w:rsidRPr="00B15BBD" w14:paraId="73A1FF08" w14:textId="77777777" w:rsidTr="71D6DE98">
        <w:trPr>
          <w:trHeight w:val="1275"/>
          <w:jc w:val="center"/>
        </w:trPr>
        <w:tc>
          <w:tcPr>
            <w:tcW w:w="1008" w:type="dxa"/>
          </w:tcPr>
          <w:p w14:paraId="74B7B68B" w14:textId="77777777" w:rsidR="003A09A6" w:rsidRPr="00B15BBD" w:rsidRDefault="003A09A6" w:rsidP="003A09A6">
            <w:pPr>
              <w:spacing w:after="0" w:line="240" w:lineRule="auto"/>
              <w:jc w:val="both"/>
              <w:rPr>
                <w:rFonts w:ascii="Times New Roman" w:eastAsia="Times New Roman" w:hAnsi="Times New Roman" w:cs="Times New Roman"/>
              </w:rPr>
            </w:pPr>
          </w:p>
          <w:p w14:paraId="46E2E6DC" w14:textId="77777777" w:rsidR="003A09A6" w:rsidRPr="00B15BBD" w:rsidRDefault="003A09A6" w:rsidP="003A09A6">
            <w:pPr>
              <w:spacing w:after="0" w:line="240" w:lineRule="auto"/>
              <w:jc w:val="both"/>
              <w:rPr>
                <w:rFonts w:ascii="Times New Roman" w:eastAsia="Times New Roman" w:hAnsi="Times New Roman" w:cs="Times New Roman"/>
              </w:rPr>
            </w:pPr>
          </w:p>
          <w:p w14:paraId="09BF6336" w14:textId="77777777" w:rsidR="003A09A6" w:rsidRPr="00B15BBD" w:rsidRDefault="003A09A6" w:rsidP="003A09A6">
            <w:pPr>
              <w:spacing w:after="0" w:line="240" w:lineRule="auto"/>
              <w:jc w:val="both"/>
              <w:rPr>
                <w:rFonts w:ascii="Times New Roman" w:eastAsia="Times New Roman" w:hAnsi="Times New Roman" w:cs="Times New Roman"/>
              </w:rPr>
            </w:pPr>
          </w:p>
          <w:p w14:paraId="0E4DC791" w14:textId="77777777" w:rsidR="003A09A6" w:rsidRPr="00B15BBD" w:rsidRDefault="003A09A6" w:rsidP="003A09A6">
            <w:pPr>
              <w:spacing w:after="0" w:line="240" w:lineRule="auto"/>
              <w:jc w:val="both"/>
              <w:rPr>
                <w:rFonts w:ascii="Times New Roman" w:eastAsia="Times New Roman" w:hAnsi="Times New Roman" w:cs="Times New Roman"/>
              </w:rPr>
            </w:pPr>
          </w:p>
          <w:p w14:paraId="58EDBAF3" w14:textId="77777777" w:rsidR="003A09A6" w:rsidRPr="00B15BBD" w:rsidRDefault="003A09A6" w:rsidP="003A09A6">
            <w:pPr>
              <w:spacing w:after="0" w:line="240" w:lineRule="auto"/>
              <w:jc w:val="both"/>
              <w:rPr>
                <w:rFonts w:ascii="Times New Roman" w:eastAsia="Times New Roman" w:hAnsi="Times New Roman" w:cs="Times New Roman"/>
              </w:rPr>
            </w:pPr>
          </w:p>
          <w:p w14:paraId="3329DBBD"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IX.-VI.</w:t>
            </w:r>
          </w:p>
          <w:p w14:paraId="67DFA4DE" w14:textId="77777777" w:rsidR="003A09A6" w:rsidRPr="00B15BBD" w:rsidRDefault="003A09A6" w:rsidP="003A09A6">
            <w:pPr>
              <w:spacing w:after="0" w:line="240" w:lineRule="auto"/>
              <w:jc w:val="both"/>
              <w:rPr>
                <w:rFonts w:ascii="Times New Roman" w:eastAsia="Times New Roman" w:hAnsi="Times New Roman" w:cs="Times New Roman"/>
              </w:rPr>
            </w:pPr>
          </w:p>
        </w:tc>
        <w:tc>
          <w:tcPr>
            <w:tcW w:w="6660" w:type="dxa"/>
          </w:tcPr>
          <w:p w14:paraId="09C4D63B"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Suradnja i dogovori s koordinatorom</w:t>
            </w:r>
          </w:p>
          <w:p w14:paraId="5F5B5964"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Organiziranje pomoći i podrške učenicima</w:t>
            </w:r>
          </w:p>
          <w:p w14:paraId="4E8147DD"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Razgovori o problemima, pitanjima i prijedlozima učenika</w:t>
            </w:r>
          </w:p>
          <w:p w14:paraId="50AED0C3"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Donošenje zaključaka, prijedloga i odluka o svim važnim pitanjima vezanim za boravak učenika u školi</w:t>
            </w:r>
          </w:p>
          <w:p w14:paraId="5D8B9CC2"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Organizacija raznih aktivnosti za koje su zainteresirani učenici</w:t>
            </w:r>
          </w:p>
          <w:p w14:paraId="5009A919"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Aktivnosti obilježavanja nekih značajnih datuma</w:t>
            </w:r>
          </w:p>
          <w:p w14:paraId="1DA91022"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Uključivanje u aktivnosti u gradu i poticanje novih</w:t>
            </w:r>
          </w:p>
          <w:p w14:paraId="79DC98FA"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Pomoć u organiziranju radnih, zabavnih i humanitarnih aktivnosti</w:t>
            </w:r>
          </w:p>
          <w:p w14:paraId="1EE5AA9B"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Stjecanje vještina pozitivne komunikacije, uvažavanja različitosti, prepoznavanja i kontrole emocija, nenasilnog rješavanja sukoba.</w:t>
            </w:r>
          </w:p>
        </w:tc>
        <w:tc>
          <w:tcPr>
            <w:tcW w:w="1620" w:type="dxa"/>
          </w:tcPr>
          <w:p w14:paraId="6BCEB27B" w14:textId="1FC6655D" w:rsidR="003A09A6" w:rsidRPr="00B15BBD" w:rsidRDefault="4CFBEB87" w:rsidP="003A09A6">
            <w:pPr>
              <w:spacing w:after="0" w:line="240" w:lineRule="auto"/>
              <w:jc w:val="both"/>
              <w:rPr>
                <w:rFonts w:ascii="Times New Roman" w:eastAsia="Times New Roman" w:hAnsi="Times New Roman" w:cs="Times New Roman"/>
              </w:rPr>
            </w:pPr>
            <w:r w:rsidRPr="71D6DE98">
              <w:rPr>
                <w:rFonts w:ascii="Times New Roman" w:eastAsia="Times New Roman" w:hAnsi="Times New Roman" w:cs="Times New Roman"/>
              </w:rPr>
              <w:t>s</w:t>
            </w:r>
            <w:r w:rsidR="003A09A6" w:rsidRPr="71D6DE98">
              <w:rPr>
                <w:rFonts w:ascii="Times New Roman" w:eastAsia="Times New Roman" w:hAnsi="Times New Roman" w:cs="Times New Roman"/>
              </w:rPr>
              <w:t>tručna suradnica pedagoginja i učenici (članovi Vijeća učenika)</w:t>
            </w:r>
          </w:p>
        </w:tc>
      </w:tr>
    </w:tbl>
    <w:p w14:paraId="28C1DAE8" w14:textId="77777777" w:rsidR="003A09A6" w:rsidRPr="00B15BBD" w:rsidRDefault="003A09A6" w:rsidP="003A09A6">
      <w:pPr>
        <w:spacing w:after="0" w:line="240" w:lineRule="auto"/>
        <w:jc w:val="both"/>
        <w:rPr>
          <w:rFonts w:ascii="Times New Roman" w:eastAsia="Times New Roman" w:hAnsi="Times New Roman" w:cs="Times New Roman"/>
        </w:rPr>
      </w:pPr>
    </w:p>
    <w:p w14:paraId="2FF7B9A5"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 xml:space="preserve">Voditelj-koordinator Vijeća učenika je pedagoginja. </w:t>
      </w:r>
    </w:p>
    <w:p w14:paraId="4D99ADBB" w14:textId="0E2B9BF5" w:rsidR="000646FA" w:rsidRPr="00B15BBD" w:rsidRDefault="000646FA" w:rsidP="003A09A6">
      <w:pPr>
        <w:spacing w:after="0" w:line="240" w:lineRule="auto"/>
        <w:jc w:val="both"/>
        <w:rPr>
          <w:rFonts w:ascii="Times New Roman" w:eastAsia="Times New Roman" w:hAnsi="Times New Roman" w:cs="Times New Roman"/>
        </w:rPr>
      </w:pPr>
      <w:r w:rsidRPr="76C1674F">
        <w:rPr>
          <w:rFonts w:ascii="Times New Roman" w:eastAsia="Times New Roman" w:hAnsi="Times New Roman" w:cs="Times New Roman"/>
        </w:rPr>
        <w:t>Predsjednik/</w:t>
      </w:r>
      <w:proofErr w:type="spellStart"/>
      <w:r w:rsidRPr="76C1674F">
        <w:rPr>
          <w:rFonts w:ascii="Times New Roman" w:eastAsia="Times New Roman" w:hAnsi="Times New Roman" w:cs="Times New Roman"/>
        </w:rPr>
        <w:t>ca</w:t>
      </w:r>
      <w:proofErr w:type="spellEnd"/>
      <w:r w:rsidRPr="76C1674F">
        <w:rPr>
          <w:rFonts w:ascii="Times New Roman" w:eastAsia="Times New Roman" w:hAnsi="Times New Roman" w:cs="Times New Roman"/>
        </w:rPr>
        <w:t xml:space="preserve"> Vijeća učenika za 202</w:t>
      </w:r>
      <w:r w:rsidR="0059167D" w:rsidRPr="76C1674F">
        <w:rPr>
          <w:rFonts w:ascii="Times New Roman" w:eastAsia="Times New Roman" w:hAnsi="Times New Roman" w:cs="Times New Roman"/>
        </w:rPr>
        <w:t>5</w:t>
      </w:r>
      <w:r w:rsidRPr="76C1674F">
        <w:rPr>
          <w:rFonts w:ascii="Times New Roman" w:eastAsia="Times New Roman" w:hAnsi="Times New Roman" w:cs="Times New Roman"/>
        </w:rPr>
        <w:t>./2</w:t>
      </w:r>
      <w:r w:rsidR="0059167D" w:rsidRPr="76C1674F">
        <w:rPr>
          <w:rFonts w:ascii="Times New Roman" w:eastAsia="Times New Roman" w:hAnsi="Times New Roman" w:cs="Times New Roman"/>
        </w:rPr>
        <w:t>6</w:t>
      </w:r>
      <w:r w:rsidRPr="76C1674F">
        <w:rPr>
          <w:rFonts w:ascii="Times New Roman" w:eastAsia="Times New Roman" w:hAnsi="Times New Roman" w:cs="Times New Roman"/>
        </w:rPr>
        <w:t>.:</w:t>
      </w:r>
      <w:r w:rsidR="006042DB" w:rsidRPr="76C1674F">
        <w:rPr>
          <w:rFonts w:ascii="Times New Roman" w:eastAsia="Times New Roman" w:hAnsi="Times New Roman" w:cs="Times New Roman"/>
        </w:rPr>
        <w:t xml:space="preserve"> </w:t>
      </w:r>
      <w:r w:rsidR="7E3342F8" w:rsidRPr="76C1674F">
        <w:rPr>
          <w:rFonts w:ascii="Times New Roman" w:eastAsia="Times New Roman" w:hAnsi="Times New Roman" w:cs="Times New Roman"/>
        </w:rPr>
        <w:t xml:space="preserve">Toni </w:t>
      </w:r>
      <w:proofErr w:type="spellStart"/>
      <w:r w:rsidR="7E3342F8" w:rsidRPr="76C1674F">
        <w:rPr>
          <w:rFonts w:ascii="Times New Roman" w:eastAsia="Times New Roman" w:hAnsi="Times New Roman" w:cs="Times New Roman"/>
        </w:rPr>
        <w:t>Anušić</w:t>
      </w:r>
      <w:proofErr w:type="spellEnd"/>
    </w:p>
    <w:p w14:paraId="45EB23D4" w14:textId="53FC8EF4" w:rsidR="000646FA" w:rsidRPr="00B15BBD" w:rsidRDefault="000646FA" w:rsidP="76C1674F">
      <w:pPr>
        <w:spacing w:line="257" w:lineRule="auto"/>
        <w:jc w:val="both"/>
        <w:rPr>
          <w:rFonts w:ascii="Calibri" w:eastAsia="Calibri" w:hAnsi="Calibri" w:cs="Calibri"/>
          <w:sz w:val="24"/>
          <w:szCs w:val="24"/>
        </w:rPr>
      </w:pPr>
      <w:r w:rsidRPr="76C1674F">
        <w:rPr>
          <w:rFonts w:ascii="Times New Roman" w:eastAsia="Times New Roman" w:hAnsi="Times New Roman" w:cs="Times New Roman"/>
        </w:rPr>
        <w:t>Zamjenik/</w:t>
      </w:r>
      <w:proofErr w:type="spellStart"/>
      <w:r w:rsidRPr="76C1674F">
        <w:rPr>
          <w:rFonts w:ascii="Times New Roman" w:eastAsia="Times New Roman" w:hAnsi="Times New Roman" w:cs="Times New Roman"/>
        </w:rPr>
        <w:t>ca</w:t>
      </w:r>
      <w:proofErr w:type="spellEnd"/>
      <w:r w:rsidRPr="76C1674F">
        <w:rPr>
          <w:rFonts w:ascii="Times New Roman" w:eastAsia="Times New Roman" w:hAnsi="Times New Roman" w:cs="Times New Roman"/>
        </w:rPr>
        <w:t xml:space="preserve"> predsjednika/</w:t>
      </w:r>
      <w:proofErr w:type="spellStart"/>
      <w:r w:rsidRPr="76C1674F">
        <w:rPr>
          <w:rFonts w:ascii="Times New Roman" w:eastAsia="Times New Roman" w:hAnsi="Times New Roman" w:cs="Times New Roman"/>
        </w:rPr>
        <w:t>ce</w:t>
      </w:r>
      <w:proofErr w:type="spellEnd"/>
      <w:r w:rsidRPr="76C1674F">
        <w:rPr>
          <w:rFonts w:ascii="Times New Roman" w:eastAsia="Times New Roman" w:hAnsi="Times New Roman" w:cs="Times New Roman"/>
        </w:rPr>
        <w:t xml:space="preserve"> Vijeća Učenika za 202</w:t>
      </w:r>
      <w:r w:rsidR="0059167D" w:rsidRPr="76C1674F">
        <w:rPr>
          <w:rFonts w:ascii="Times New Roman" w:eastAsia="Times New Roman" w:hAnsi="Times New Roman" w:cs="Times New Roman"/>
        </w:rPr>
        <w:t>5</w:t>
      </w:r>
      <w:r w:rsidRPr="76C1674F">
        <w:rPr>
          <w:rFonts w:ascii="Times New Roman" w:eastAsia="Times New Roman" w:hAnsi="Times New Roman" w:cs="Times New Roman"/>
        </w:rPr>
        <w:t>./2</w:t>
      </w:r>
      <w:r w:rsidR="0059167D" w:rsidRPr="76C1674F">
        <w:rPr>
          <w:rFonts w:ascii="Times New Roman" w:eastAsia="Times New Roman" w:hAnsi="Times New Roman" w:cs="Times New Roman"/>
        </w:rPr>
        <w:t>6</w:t>
      </w:r>
      <w:r w:rsidRPr="76C1674F">
        <w:rPr>
          <w:rFonts w:ascii="Times New Roman" w:eastAsia="Times New Roman" w:hAnsi="Times New Roman" w:cs="Times New Roman"/>
        </w:rPr>
        <w:t>.:</w:t>
      </w:r>
      <w:r w:rsidR="006042DB" w:rsidRPr="76C1674F">
        <w:rPr>
          <w:rFonts w:ascii="Times New Roman" w:eastAsia="Times New Roman" w:hAnsi="Times New Roman" w:cs="Times New Roman"/>
        </w:rPr>
        <w:t xml:space="preserve"> </w:t>
      </w:r>
      <w:r w:rsidR="5E7C3C49" w:rsidRPr="76C1674F">
        <w:rPr>
          <w:rFonts w:ascii="Times New Roman" w:eastAsia="Times New Roman" w:hAnsi="Times New Roman" w:cs="Times New Roman"/>
        </w:rPr>
        <w:t xml:space="preserve">Randy </w:t>
      </w:r>
      <w:proofErr w:type="spellStart"/>
      <w:r w:rsidR="5E7C3C49" w:rsidRPr="76C1674F">
        <w:rPr>
          <w:rFonts w:ascii="Times New Roman" w:eastAsia="Times New Roman" w:hAnsi="Times New Roman" w:cs="Times New Roman"/>
        </w:rPr>
        <w:t>Franceschini</w:t>
      </w:r>
      <w:proofErr w:type="spellEnd"/>
    </w:p>
    <w:p w14:paraId="1BAAC104" w14:textId="63EFD603" w:rsidR="000646FA" w:rsidRPr="00B15BBD" w:rsidRDefault="000646FA" w:rsidP="003A09A6">
      <w:pPr>
        <w:spacing w:after="0" w:line="240" w:lineRule="auto"/>
        <w:jc w:val="both"/>
        <w:rPr>
          <w:rFonts w:ascii="Times New Roman" w:eastAsia="Times New Roman" w:hAnsi="Times New Roman" w:cs="Times New Roman"/>
        </w:rPr>
      </w:pPr>
    </w:p>
    <w:p w14:paraId="00BB8761" w14:textId="77777777" w:rsidR="000646FA" w:rsidRPr="00B15BBD" w:rsidRDefault="000646FA" w:rsidP="003A09A6">
      <w:pPr>
        <w:spacing w:after="0" w:line="240" w:lineRule="auto"/>
        <w:jc w:val="both"/>
        <w:rPr>
          <w:rFonts w:ascii="Times New Roman" w:eastAsia="Times New Roman" w:hAnsi="Times New Roman" w:cs="Times New Roman"/>
        </w:rPr>
      </w:pPr>
    </w:p>
    <w:p w14:paraId="35454E4F"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Vijeće učenika sastajat će se prema potrebi, a najmanje tri puta tijekom školske godine.</w:t>
      </w:r>
    </w:p>
    <w:p w14:paraId="3ED9FDC6" w14:textId="77777777" w:rsidR="003A09A6" w:rsidRPr="00B15BBD" w:rsidRDefault="003A09A6" w:rsidP="003A09A6">
      <w:pPr>
        <w:spacing w:after="0" w:line="240" w:lineRule="auto"/>
        <w:jc w:val="both"/>
        <w:rPr>
          <w:rFonts w:ascii="Times New Roman" w:eastAsia="Times New Roman" w:hAnsi="Times New Roman" w:cs="Times New Roman"/>
        </w:rPr>
      </w:pPr>
    </w:p>
    <w:p w14:paraId="4BE96870" w14:textId="77777777" w:rsidR="003A09A6" w:rsidRPr="00C62B28" w:rsidRDefault="003A09A6">
      <w:pPr>
        <w:keepNext/>
        <w:keepLines/>
        <w:numPr>
          <w:ilvl w:val="0"/>
          <w:numId w:val="21"/>
        </w:numPr>
        <w:spacing w:before="240" w:after="0" w:line="240" w:lineRule="auto"/>
        <w:outlineLvl w:val="0"/>
        <w:rPr>
          <w:rFonts w:ascii="Times New Roman" w:eastAsiaTheme="majorEastAsia" w:hAnsi="Times New Roman" w:cs="Times New Roman"/>
          <w:b/>
          <w:color w:val="FF0000"/>
        </w:rPr>
      </w:pPr>
      <w:bookmarkStart w:id="171" w:name="_Toc208903430"/>
      <w:r w:rsidRPr="00C62B28">
        <w:rPr>
          <w:rFonts w:ascii="Times New Roman" w:eastAsiaTheme="majorEastAsia" w:hAnsi="Times New Roman" w:cs="Times New Roman"/>
          <w:b/>
          <w:color w:val="FF0000"/>
        </w:rPr>
        <w:t>PLAN STRUČNOG OSPOSOBLJAVANJA I USAVRŠAVANJA</w:t>
      </w:r>
      <w:bookmarkEnd w:id="171"/>
    </w:p>
    <w:p w14:paraId="54586834" w14:textId="77777777" w:rsidR="003A09A6" w:rsidRPr="00B15BBD" w:rsidRDefault="003A09A6" w:rsidP="003A09A6">
      <w:pPr>
        <w:spacing w:after="0" w:line="240" w:lineRule="auto"/>
        <w:rPr>
          <w:rFonts w:ascii="Times New Roman" w:eastAsia="Times New Roman" w:hAnsi="Times New Roman" w:cs="Times New Roman"/>
        </w:rPr>
      </w:pPr>
    </w:p>
    <w:p w14:paraId="5EA272B9" w14:textId="77777777" w:rsidR="003A09A6" w:rsidRPr="00B15BBD" w:rsidRDefault="003A09A6" w:rsidP="003A09A6">
      <w:pPr>
        <w:autoSpaceDE w:val="0"/>
        <w:autoSpaceDN w:val="0"/>
        <w:adjustRightInd w:val="0"/>
        <w:spacing w:after="0" w:line="276" w:lineRule="auto"/>
        <w:jc w:val="both"/>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Prema članku 115. Zakona o odgoju i obrazovanju u osnovnoj i srednjoj školi svi učitelji i stručni</w:t>
      </w:r>
      <w:r w:rsidR="009C1F5E" w:rsidRPr="00B15BBD">
        <w:rPr>
          <w:rFonts w:ascii="Times New Roman" w:eastAsia="Times New Roman" w:hAnsi="Times New Roman" w:cs="Times New Roman"/>
          <w:lang w:eastAsia="hr-HR"/>
        </w:rPr>
        <w:t xml:space="preserve"> </w:t>
      </w:r>
      <w:r w:rsidRPr="00B15BBD">
        <w:rPr>
          <w:rFonts w:ascii="Times New Roman" w:eastAsia="Times New Roman" w:hAnsi="Times New Roman" w:cs="Times New Roman"/>
          <w:lang w:eastAsia="hr-HR"/>
        </w:rPr>
        <w:t>suradnici imaju pravo i obvezu trajno se stručno osposobljavati i usavršavati kroz programe koje je odobrilo Ministarstvo znanosti i obrazovanja.</w:t>
      </w:r>
    </w:p>
    <w:p w14:paraId="19180943" w14:textId="77777777" w:rsidR="003A09A6" w:rsidRPr="00B15BBD" w:rsidRDefault="003A09A6" w:rsidP="003A09A6">
      <w:pPr>
        <w:autoSpaceDE w:val="0"/>
        <w:autoSpaceDN w:val="0"/>
        <w:adjustRightInd w:val="0"/>
        <w:spacing w:after="0" w:line="276" w:lineRule="auto"/>
        <w:jc w:val="both"/>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Pod stalnim stručnim osposobljavanjem i usavršavanjem iz stavka 1. ovog članka podrazumijeva se pojedinačno i organizirano usavršavanje u matičnoj znanosti u području pedagogije, didaktike, obrazovne psihologije, metodike, informacijsko-komunikacijskih tehnologija, savjetodavnog rada, upravljanja, obrazovnih politika i drugih područja relevantnih za učinkovito i visokokvalitetno obavljanje odgojno-obrazovne djelatnosti u školskim ustanovama.</w:t>
      </w:r>
    </w:p>
    <w:p w14:paraId="4A2811F3" w14:textId="77777777" w:rsidR="003A09A6" w:rsidRPr="00B15BBD" w:rsidRDefault="003A09A6" w:rsidP="003A09A6">
      <w:pPr>
        <w:spacing w:after="0" w:line="240" w:lineRule="auto"/>
        <w:jc w:val="both"/>
        <w:rPr>
          <w:rFonts w:ascii="Times New Roman" w:eastAsia="Times New Roman" w:hAnsi="Times New Roman" w:cs="Times New Roman"/>
          <w:b/>
          <w:bCs/>
        </w:rPr>
      </w:pPr>
    </w:p>
    <w:p w14:paraId="7E458378" w14:textId="77777777" w:rsidR="003A09A6" w:rsidRPr="00B15BBD" w:rsidRDefault="003A09A6" w:rsidP="003A09A6">
      <w:pPr>
        <w:keepNext/>
        <w:spacing w:before="240" w:after="60" w:line="240" w:lineRule="auto"/>
        <w:jc w:val="both"/>
        <w:outlineLvl w:val="1"/>
        <w:rPr>
          <w:rFonts w:ascii="Times New Roman" w:eastAsia="Times New Roman" w:hAnsi="Times New Roman" w:cs="Times New Roman"/>
          <w:b/>
          <w:bCs/>
          <w:i/>
        </w:rPr>
      </w:pPr>
      <w:bookmarkStart w:id="172" w:name="_Toc494097716"/>
      <w:bookmarkStart w:id="173" w:name="_Toc115353228"/>
      <w:bookmarkStart w:id="174" w:name="_Toc208903431"/>
      <w:r w:rsidRPr="00B15BBD">
        <w:rPr>
          <w:rFonts w:ascii="Times New Roman" w:eastAsia="Times New Roman" w:hAnsi="Times New Roman" w:cs="Times New Roman"/>
          <w:b/>
          <w:bCs/>
          <w:i/>
        </w:rPr>
        <w:t xml:space="preserve">8.1. </w:t>
      </w:r>
      <w:r w:rsidRPr="00C62B28">
        <w:rPr>
          <w:rFonts w:ascii="Times New Roman" w:eastAsia="Times New Roman" w:hAnsi="Times New Roman" w:cs="Times New Roman"/>
          <w:b/>
          <w:bCs/>
          <w:i/>
          <w:color w:val="FF0000"/>
        </w:rPr>
        <w:t>Stručno usavršavanje u školi</w:t>
      </w:r>
      <w:bookmarkEnd w:id="172"/>
      <w:bookmarkEnd w:id="173"/>
      <w:bookmarkEnd w:id="174"/>
    </w:p>
    <w:p w14:paraId="4BD19DE3" w14:textId="77777777" w:rsidR="003A09A6" w:rsidRPr="00B15BBD" w:rsidRDefault="003A09A6" w:rsidP="003A09A6">
      <w:pPr>
        <w:spacing w:after="0" w:line="240" w:lineRule="auto"/>
        <w:rPr>
          <w:rFonts w:ascii="Times New Roman" w:eastAsia="Times New Roman" w:hAnsi="Times New Roman" w:cs="Times New Roman"/>
        </w:rPr>
      </w:pPr>
    </w:p>
    <w:p w14:paraId="43A2DAB7" w14:textId="30BF0ED0" w:rsidR="003A09A6" w:rsidRPr="00B15BBD" w:rsidRDefault="003A09A6" w:rsidP="003A09A6">
      <w:pPr>
        <w:spacing w:after="0" w:line="276" w:lineRule="auto"/>
        <w:jc w:val="both"/>
        <w:rPr>
          <w:rFonts w:ascii="Times New Roman" w:eastAsia="Times New Roman" w:hAnsi="Times New Roman" w:cs="Times New Roman"/>
          <w:bCs/>
        </w:rPr>
      </w:pPr>
      <w:bookmarkStart w:id="175" w:name="_Toc494097717"/>
      <w:r w:rsidRPr="00B15BBD">
        <w:rPr>
          <w:rFonts w:ascii="Times New Roman" w:eastAsia="Times New Roman" w:hAnsi="Times New Roman" w:cs="Times New Roman"/>
          <w:lang w:eastAsia="hr-HR"/>
        </w:rPr>
        <w:t>Stručno usavršavanje odgojno obrazovnih djelatnika u školi provodi se kroz predavanja te pedagoške radionice za ciljane skupine učitelja i stručnih suradnika. Stručno usavršavanje u školi provodi se kroz Stručna vijeća, Učiteljska vijeća te Razredna vijeća.</w:t>
      </w:r>
      <w:bookmarkEnd w:id="175"/>
      <w:r w:rsidRPr="00B15BBD">
        <w:rPr>
          <w:rFonts w:ascii="Times New Roman" w:eastAsia="Times New Roman" w:hAnsi="Times New Roman" w:cs="Times New Roman"/>
          <w:lang w:eastAsia="hr-HR"/>
        </w:rPr>
        <w:t xml:space="preserve"> </w:t>
      </w:r>
      <w:r w:rsidRPr="00B15BBD">
        <w:rPr>
          <w:rFonts w:ascii="Times New Roman" w:eastAsia="Times New Roman" w:hAnsi="Times New Roman" w:cs="Times New Roman"/>
          <w:bCs/>
        </w:rPr>
        <w:t>Stručno-pedagoške teme: pravilnici i zakoni, pedagoška dokumentacija, učenici s teškoćama u razvoju, zaštite prava učenika, praćenje i ocjenjivanje školskog uspjeha, disciplina u razredu, izvješća sa stručnih aktiva, izvješće o odgojno-obrazovnim rezultatima. Tijekom školske godine 202</w:t>
      </w:r>
      <w:r w:rsidR="00C62B28">
        <w:rPr>
          <w:rFonts w:ascii="Times New Roman" w:eastAsia="Times New Roman" w:hAnsi="Times New Roman" w:cs="Times New Roman"/>
          <w:bCs/>
        </w:rPr>
        <w:t>5</w:t>
      </w:r>
      <w:r w:rsidRPr="00B15BBD">
        <w:rPr>
          <w:rFonts w:ascii="Times New Roman" w:eastAsia="Times New Roman" w:hAnsi="Times New Roman" w:cs="Times New Roman"/>
          <w:bCs/>
        </w:rPr>
        <w:t>./2</w:t>
      </w:r>
      <w:r w:rsidR="00C62B28">
        <w:rPr>
          <w:rFonts w:ascii="Times New Roman" w:eastAsia="Times New Roman" w:hAnsi="Times New Roman" w:cs="Times New Roman"/>
          <w:bCs/>
        </w:rPr>
        <w:t>6</w:t>
      </w:r>
      <w:r w:rsidRPr="00B15BBD">
        <w:rPr>
          <w:rFonts w:ascii="Times New Roman" w:eastAsia="Times New Roman" w:hAnsi="Times New Roman" w:cs="Times New Roman"/>
          <w:bCs/>
        </w:rPr>
        <w:t>. moguća je suradnja s vanjskim institucijama (Dom zdravlja, JVP, Crveni križ, specijalizirane ustanove i dr.).</w:t>
      </w:r>
    </w:p>
    <w:p w14:paraId="187DF78E" w14:textId="77777777" w:rsidR="00FF3765" w:rsidRPr="00B15BBD" w:rsidRDefault="00FF3765" w:rsidP="003A09A6">
      <w:pPr>
        <w:spacing w:after="0" w:line="276" w:lineRule="auto"/>
        <w:jc w:val="both"/>
        <w:rPr>
          <w:rFonts w:ascii="Times New Roman" w:eastAsia="Times New Roman" w:hAnsi="Times New Roman" w:cs="Times New Roman"/>
          <w:bCs/>
        </w:rPr>
      </w:pPr>
    </w:p>
    <w:p w14:paraId="10460E10" w14:textId="77777777" w:rsidR="003A09A6" w:rsidRPr="00B15BBD" w:rsidRDefault="003A09A6" w:rsidP="003A09A6">
      <w:pPr>
        <w:keepNext/>
        <w:keepLines/>
        <w:spacing w:before="40" w:after="0" w:line="240" w:lineRule="auto"/>
        <w:outlineLvl w:val="1"/>
        <w:rPr>
          <w:rFonts w:ascii="Times New Roman" w:eastAsiaTheme="majorEastAsia" w:hAnsi="Times New Roman" w:cs="Times New Roman"/>
          <w:b/>
          <w:i/>
        </w:rPr>
      </w:pPr>
      <w:bookmarkStart w:id="176" w:name="_Toc208903432"/>
      <w:r w:rsidRPr="00B15BBD">
        <w:rPr>
          <w:rFonts w:ascii="Times New Roman" w:eastAsiaTheme="majorEastAsia" w:hAnsi="Times New Roman" w:cs="Times New Roman"/>
          <w:b/>
          <w:i/>
        </w:rPr>
        <w:t xml:space="preserve">8.1.1. </w:t>
      </w:r>
      <w:r w:rsidRPr="00C62B28">
        <w:rPr>
          <w:rFonts w:ascii="Times New Roman" w:eastAsiaTheme="majorEastAsia" w:hAnsi="Times New Roman" w:cs="Times New Roman"/>
          <w:b/>
          <w:i/>
          <w:color w:val="FF0000"/>
        </w:rPr>
        <w:t>Stručni aktivi škole</w:t>
      </w:r>
      <w:bookmarkEnd w:id="176"/>
    </w:p>
    <w:p w14:paraId="6A963162" w14:textId="77777777" w:rsidR="003A09A6" w:rsidRPr="00B15BBD" w:rsidRDefault="003A09A6" w:rsidP="003A09A6">
      <w:pPr>
        <w:autoSpaceDE w:val="0"/>
        <w:autoSpaceDN w:val="0"/>
        <w:adjustRightInd w:val="0"/>
        <w:spacing w:after="0" w:line="276" w:lineRule="auto"/>
        <w:jc w:val="both"/>
        <w:rPr>
          <w:rFonts w:ascii="Times New Roman" w:eastAsia="Times New Roman" w:hAnsi="Times New Roman" w:cs="Times New Roman"/>
          <w:lang w:eastAsia="hr-HR"/>
        </w:rPr>
      </w:pPr>
    </w:p>
    <w:p w14:paraId="1EF177F0" w14:textId="77777777" w:rsidR="003A09A6" w:rsidRPr="00B15BBD" w:rsidRDefault="003A09A6" w:rsidP="003A09A6">
      <w:pPr>
        <w:autoSpaceDE w:val="0"/>
        <w:autoSpaceDN w:val="0"/>
        <w:adjustRightInd w:val="0"/>
        <w:spacing w:after="0" w:line="276" w:lineRule="auto"/>
        <w:jc w:val="both"/>
        <w:rPr>
          <w:rFonts w:ascii="Times New Roman" w:eastAsia="Times New Roman" w:hAnsi="Times New Roman" w:cs="Times New Roman"/>
          <w:bCs/>
          <w:iCs/>
        </w:rPr>
      </w:pPr>
      <w:r w:rsidRPr="00B15BBD">
        <w:rPr>
          <w:rFonts w:ascii="Times New Roman" w:eastAsia="Times New Roman" w:hAnsi="Times New Roman" w:cs="Times New Roman"/>
          <w:lang w:eastAsia="hr-HR"/>
        </w:rPr>
        <w:t>U školi su ustrojeni sljedeći Stručni aktivi:</w:t>
      </w:r>
    </w:p>
    <w:p w14:paraId="3092E4EA" w14:textId="77777777" w:rsidR="003A09A6" w:rsidRPr="00B15BBD" w:rsidRDefault="003A09A6" w:rsidP="003A09A6">
      <w:pPr>
        <w:spacing w:after="0" w:line="240" w:lineRule="auto"/>
        <w:jc w:val="both"/>
        <w:rPr>
          <w:rFonts w:ascii="Times New Roman" w:eastAsia="Times New Roman" w:hAnsi="Times New Roman" w:cs="Times New Roman"/>
          <w:b/>
          <w:bCs/>
        </w:rPr>
      </w:pPr>
    </w:p>
    <w:tbl>
      <w:tblPr>
        <w:tblStyle w:val="Reetkatablice"/>
        <w:tblW w:w="9356" w:type="dxa"/>
        <w:tblInd w:w="-147" w:type="dxa"/>
        <w:tblLook w:val="04A0" w:firstRow="1" w:lastRow="0" w:firstColumn="1" w:lastColumn="0" w:noHBand="0" w:noVBand="1"/>
      </w:tblPr>
      <w:tblGrid>
        <w:gridCol w:w="4692"/>
        <w:gridCol w:w="4664"/>
      </w:tblGrid>
      <w:tr w:rsidR="003A09A6" w:rsidRPr="00B15BBD" w14:paraId="1AA0CACD" w14:textId="77777777" w:rsidTr="71D6DE98">
        <w:tc>
          <w:tcPr>
            <w:tcW w:w="4692" w:type="dxa"/>
            <w:shd w:val="clear" w:color="auto" w:fill="F4B083" w:themeFill="accent2" w:themeFillTint="99"/>
          </w:tcPr>
          <w:p w14:paraId="0E64BDBA" w14:textId="77777777" w:rsidR="003A09A6" w:rsidRPr="00B15BBD" w:rsidRDefault="003A09A6" w:rsidP="003A09A6">
            <w:pPr>
              <w:jc w:val="center"/>
              <w:rPr>
                <w:b/>
                <w:bCs/>
              </w:rPr>
            </w:pPr>
            <w:r w:rsidRPr="00B15BBD">
              <w:rPr>
                <w:b/>
                <w:bCs/>
              </w:rPr>
              <w:t>Naziv aktiva</w:t>
            </w:r>
          </w:p>
          <w:p w14:paraId="49CF3E72" w14:textId="77777777" w:rsidR="003A09A6" w:rsidRPr="00B15BBD" w:rsidRDefault="003A09A6" w:rsidP="003A09A6">
            <w:pPr>
              <w:jc w:val="center"/>
              <w:rPr>
                <w:b/>
                <w:bCs/>
              </w:rPr>
            </w:pPr>
          </w:p>
        </w:tc>
        <w:tc>
          <w:tcPr>
            <w:tcW w:w="4664" w:type="dxa"/>
            <w:shd w:val="clear" w:color="auto" w:fill="F4B083" w:themeFill="accent2" w:themeFillTint="99"/>
          </w:tcPr>
          <w:p w14:paraId="2E9B65E5" w14:textId="77777777" w:rsidR="003A09A6" w:rsidRPr="00B15BBD" w:rsidRDefault="003A09A6" w:rsidP="003A09A6">
            <w:pPr>
              <w:jc w:val="center"/>
              <w:rPr>
                <w:b/>
                <w:bCs/>
              </w:rPr>
            </w:pPr>
            <w:r w:rsidRPr="00B15BBD">
              <w:rPr>
                <w:b/>
                <w:bCs/>
              </w:rPr>
              <w:t>Voditelj</w:t>
            </w:r>
          </w:p>
        </w:tc>
      </w:tr>
      <w:tr w:rsidR="003A09A6" w:rsidRPr="00B15BBD" w14:paraId="66ADAA5C" w14:textId="77777777" w:rsidTr="71D6DE98">
        <w:tc>
          <w:tcPr>
            <w:tcW w:w="4692" w:type="dxa"/>
          </w:tcPr>
          <w:p w14:paraId="2590CE53" w14:textId="77777777" w:rsidR="003A09A6" w:rsidRPr="00B15BBD" w:rsidRDefault="003A09A6" w:rsidP="003A09A6">
            <w:pPr>
              <w:jc w:val="both"/>
              <w:rPr>
                <w:bCs/>
              </w:rPr>
            </w:pPr>
            <w:r w:rsidRPr="00B15BBD">
              <w:rPr>
                <w:bCs/>
              </w:rPr>
              <w:t xml:space="preserve">Stručni aktiv učitelja razredne nastave </w:t>
            </w:r>
          </w:p>
          <w:p w14:paraId="3F48144E" w14:textId="77777777" w:rsidR="003A09A6" w:rsidRPr="00B15BBD" w:rsidRDefault="003A09A6" w:rsidP="003A09A6">
            <w:pPr>
              <w:jc w:val="both"/>
              <w:rPr>
                <w:bCs/>
              </w:rPr>
            </w:pPr>
          </w:p>
        </w:tc>
        <w:tc>
          <w:tcPr>
            <w:tcW w:w="4664" w:type="dxa"/>
          </w:tcPr>
          <w:p w14:paraId="4B3FB91F" w14:textId="032ED916" w:rsidR="003A09A6" w:rsidRPr="00B15BBD" w:rsidRDefault="00CC3464" w:rsidP="00CC3464">
            <w:pPr>
              <w:jc w:val="center"/>
              <w:rPr>
                <w:bCs/>
              </w:rPr>
            </w:pPr>
            <w:r>
              <w:rPr>
                <w:bCs/>
              </w:rPr>
              <w:t xml:space="preserve">Ilijana </w:t>
            </w:r>
            <w:proofErr w:type="spellStart"/>
            <w:r>
              <w:rPr>
                <w:bCs/>
              </w:rPr>
              <w:t>Trento</w:t>
            </w:r>
            <w:proofErr w:type="spellEnd"/>
          </w:p>
        </w:tc>
      </w:tr>
      <w:tr w:rsidR="003A09A6" w:rsidRPr="00B15BBD" w14:paraId="7A2D6FF4" w14:textId="77777777" w:rsidTr="71D6DE98">
        <w:tc>
          <w:tcPr>
            <w:tcW w:w="4692" w:type="dxa"/>
          </w:tcPr>
          <w:p w14:paraId="2F6D6BEE" w14:textId="77777777" w:rsidR="003A09A6" w:rsidRPr="00B15BBD" w:rsidRDefault="003A09A6" w:rsidP="003A09A6">
            <w:pPr>
              <w:jc w:val="both"/>
              <w:rPr>
                <w:bCs/>
              </w:rPr>
            </w:pPr>
            <w:r w:rsidRPr="00B15BBD">
              <w:rPr>
                <w:bCs/>
              </w:rPr>
              <w:t>Stručni aktiv prirodoslovno-matematičkih predmeta (Matematika, Fizika, Priroda, Biologija, Kemija i Informatika)</w:t>
            </w:r>
          </w:p>
          <w:p w14:paraId="13D26181" w14:textId="77777777" w:rsidR="003A09A6" w:rsidRPr="00B15BBD" w:rsidRDefault="003A09A6" w:rsidP="003A09A6">
            <w:pPr>
              <w:jc w:val="both"/>
              <w:rPr>
                <w:bCs/>
              </w:rPr>
            </w:pPr>
          </w:p>
        </w:tc>
        <w:tc>
          <w:tcPr>
            <w:tcW w:w="4664" w:type="dxa"/>
          </w:tcPr>
          <w:p w14:paraId="08F355C1" w14:textId="293B4738" w:rsidR="003A09A6" w:rsidRPr="00B15BBD" w:rsidRDefault="00CC3464" w:rsidP="00CC3464">
            <w:pPr>
              <w:jc w:val="center"/>
              <w:rPr>
                <w:bCs/>
              </w:rPr>
            </w:pPr>
            <w:r>
              <w:rPr>
                <w:bCs/>
              </w:rPr>
              <w:t>Bruno Nađ</w:t>
            </w:r>
          </w:p>
        </w:tc>
      </w:tr>
      <w:tr w:rsidR="003A09A6" w:rsidRPr="00B15BBD" w14:paraId="751C470E" w14:textId="77777777" w:rsidTr="71D6DE98">
        <w:tc>
          <w:tcPr>
            <w:tcW w:w="4692" w:type="dxa"/>
          </w:tcPr>
          <w:p w14:paraId="3C2CCF3D" w14:textId="04DB2066" w:rsidR="003A09A6" w:rsidRPr="00B15BBD" w:rsidRDefault="003A09A6" w:rsidP="71D6DE98">
            <w:pPr>
              <w:jc w:val="both"/>
            </w:pPr>
            <w:r>
              <w:t xml:space="preserve">Stručni aktiv </w:t>
            </w:r>
            <w:r w:rsidR="51D66763">
              <w:t>nastave kultura</w:t>
            </w:r>
            <w:r>
              <w:t xml:space="preserve"> (Likovna kultura, Glazbena kultura, Tjelesna i zdravstvena kultura, Tehnička kultura)</w:t>
            </w:r>
          </w:p>
          <w:p w14:paraId="1E172AB5" w14:textId="77777777" w:rsidR="003A09A6" w:rsidRPr="00B15BBD" w:rsidRDefault="003A09A6" w:rsidP="003A09A6">
            <w:pPr>
              <w:jc w:val="both"/>
              <w:rPr>
                <w:bCs/>
              </w:rPr>
            </w:pPr>
          </w:p>
        </w:tc>
        <w:tc>
          <w:tcPr>
            <w:tcW w:w="4664" w:type="dxa"/>
          </w:tcPr>
          <w:p w14:paraId="79CE2988" w14:textId="3FCAC41B" w:rsidR="003A09A6" w:rsidRPr="00B15BBD" w:rsidRDefault="00CC3464" w:rsidP="00CC3464">
            <w:pPr>
              <w:jc w:val="center"/>
              <w:rPr>
                <w:bCs/>
              </w:rPr>
            </w:pPr>
            <w:r>
              <w:rPr>
                <w:bCs/>
              </w:rPr>
              <w:t>Nataša Bezić</w:t>
            </w:r>
          </w:p>
        </w:tc>
      </w:tr>
      <w:tr w:rsidR="003A09A6" w:rsidRPr="00B15BBD" w14:paraId="77AA7E5D" w14:textId="77777777" w:rsidTr="71D6DE98">
        <w:tc>
          <w:tcPr>
            <w:tcW w:w="4692" w:type="dxa"/>
          </w:tcPr>
          <w:p w14:paraId="58DEDFA4" w14:textId="77777777" w:rsidR="003A09A6" w:rsidRPr="00B15BBD" w:rsidRDefault="003A09A6" w:rsidP="003A09A6">
            <w:pPr>
              <w:jc w:val="both"/>
              <w:rPr>
                <w:bCs/>
              </w:rPr>
            </w:pPr>
            <w:r w:rsidRPr="00B15BBD">
              <w:rPr>
                <w:bCs/>
              </w:rPr>
              <w:t>Stručni aktiv za predmete Povijest i Geografija</w:t>
            </w:r>
          </w:p>
        </w:tc>
        <w:tc>
          <w:tcPr>
            <w:tcW w:w="4664" w:type="dxa"/>
          </w:tcPr>
          <w:p w14:paraId="793684A5" w14:textId="6030B84C" w:rsidR="003A09A6" w:rsidRPr="00B15BBD" w:rsidRDefault="00CC3464" w:rsidP="00CC3464">
            <w:pPr>
              <w:jc w:val="center"/>
              <w:rPr>
                <w:bCs/>
              </w:rPr>
            </w:pPr>
            <w:r>
              <w:rPr>
                <w:bCs/>
              </w:rPr>
              <w:t xml:space="preserve">Rasim </w:t>
            </w:r>
            <w:r w:rsidR="000E6532" w:rsidRPr="00B15BBD">
              <w:rPr>
                <w:bCs/>
              </w:rPr>
              <w:t>Mandž</w:t>
            </w:r>
            <w:r w:rsidR="000C44EA" w:rsidRPr="00B15BBD">
              <w:rPr>
                <w:bCs/>
              </w:rPr>
              <w:t>uka</w:t>
            </w:r>
          </w:p>
          <w:p w14:paraId="3B8BA7A0" w14:textId="77777777" w:rsidR="009C1F5E" w:rsidRPr="00B15BBD" w:rsidRDefault="009C1F5E" w:rsidP="00CC3464">
            <w:pPr>
              <w:jc w:val="center"/>
              <w:rPr>
                <w:bCs/>
              </w:rPr>
            </w:pPr>
          </w:p>
        </w:tc>
      </w:tr>
      <w:tr w:rsidR="003A09A6" w:rsidRPr="00B15BBD" w14:paraId="1581702F" w14:textId="77777777" w:rsidTr="71D6DE98">
        <w:tc>
          <w:tcPr>
            <w:tcW w:w="4692" w:type="dxa"/>
          </w:tcPr>
          <w:p w14:paraId="62BE9C6F" w14:textId="77777777" w:rsidR="003A09A6" w:rsidRPr="00B15BBD" w:rsidRDefault="003A09A6" w:rsidP="003A09A6">
            <w:pPr>
              <w:jc w:val="both"/>
              <w:rPr>
                <w:bCs/>
              </w:rPr>
            </w:pPr>
            <w:r w:rsidRPr="00B15BBD">
              <w:rPr>
                <w:bCs/>
              </w:rPr>
              <w:t>Stručni aktiv za strane jezike i Hrvatski jezik</w:t>
            </w:r>
          </w:p>
          <w:p w14:paraId="458448D5" w14:textId="77777777" w:rsidR="003A09A6" w:rsidRPr="00B15BBD" w:rsidRDefault="003A09A6" w:rsidP="003A09A6">
            <w:pPr>
              <w:jc w:val="both"/>
              <w:rPr>
                <w:bCs/>
              </w:rPr>
            </w:pPr>
          </w:p>
        </w:tc>
        <w:tc>
          <w:tcPr>
            <w:tcW w:w="4664" w:type="dxa"/>
          </w:tcPr>
          <w:p w14:paraId="7EEAEC8A" w14:textId="0708988B" w:rsidR="003A09A6" w:rsidRPr="00B15BBD" w:rsidRDefault="00CC3464" w:rsidP="00CC3464">
            <w:pPr>
              <w:jc w:val="center"/>
              <w:rPr>
                <w:bCs/>
              </w:rPr>
            </w:pPr>
            <w:r>
              <w:rPr>
                <w:bCs/>
              </w:rPr>
              <w:t>Barbara Ćaleta Markežić</w:t>
            </w:r>
          </w:p>
        </w:tc>
      </w:tr>
      <w:tr w:rsidR="003A09A6" w:rsidRPr="00B15BBD" w14:paraId="4ED2A7E5" w14:textId="77777777" w:rsidTr="71D6DE98">
        <w:tc>
          <w:tcPr>
            <w:tcW w:w="4692" w:type="dxa"/>
          </w:tcPr>
          <w:p w14:paraId="21B96CE7" w14:textId="77777777" w:rsidR="003A09A6" w:rsidRPr="00B15BBD" w:rsidRDefault="003A09A6" w:rsidP="003A09A6">
            <w:pPr>
              <w:jc w:val="both"/>
              <w:rPr>
                <w:bCs/>
              </w:rPr>
            </w:pPr>
            <w:r w:rsidRPr="00B15BBD">
              <w:rPr>
                <w:bCs/>
              </w:rPr>
              <w:t xml:space="preserve">Stručni aktiv edukacijskih </w:t>
            </w:r>
            <w:proofErr w:type="spellStart"/>
            <w:r w:rsidRPr="00B15BBD">
              <w:rPr>
                <w:bCs/>
              </w:rPr>
              <w:t>rehabilitatora</w:t>
            </w:r>
            <w:proofErr w:type="spellEnd"/>
          </w:p>
        </w:tc>
        <w:tc>
          <w:tcPr>
            <w:tcW w:w="4664" w:type="dxa"/>
          </w:tcPr>
          <w:p w14:paraId="6193ABBD" w14:textId="77777777" w:rsidR="003A09A6" w:rsidRPr="00B15BBD" w:rsidRDefault="003A09A6" w:rsidP="00CC3464">
            <w:pPr>
              <w:jc w:val="center"/>
              <w:rPr>
                <w:bCs/>
              </w:rPr>
            </w:pPr>
            <w:r w:rsidRPr="00B15BBD">
              <w:rPr>
                <w:bCs/>
              </w:rPr>
              <w:t xml:space="preserve">Renata Peharec </w:t>
            </w:r>
            <w:proofErr w:type="spellStart"/>
            <w:r w:rsidRPr="00B15BBD">
              <w:rPr>
                <w:bCs/>
              </w:rPr>
              <w:t>Ramov</w:t>
            </w:r>
            <w:proofErr w:type="spellEnd"/>
          </w:p>
          <w:p w14:paraId="793058FC" w14:textId="77777777" w:rsidR="003A09A6" w:rsidRPr="00B15BBD" w:rsidRDefault="003A09A6" w:rsidP="00CC3464">
            <w:pPr>
              <w:jc w:val="center"/>
              <w:rPr>
                <w:bCs/>
              </w:rPr>
            </w:pPr>
          </w:p>
        </w:tc>
      </w:tr>
    </w:tbl>
    <w:p w14:paraId="027FC8D9" w14:textId="77777777" w:rsidR="003A09A6" w:rsidRPr="00B15BBD" w:rsidRDefault="003A09A6" w:rsidP="003A09A6">
      <w:pPr>
        <w:spacing w:after="0" w:line="240" w:lineRule="auto"/>
        <w:jc w:val="both"/>
        <w:rPr>
          <w:rFonts w:ascii="Times New Roman" w:eastAsia="Times New Roman" w:hAnsi="Times New Roman" w:cs="Times New Roman"/>
          <w:b/>
          <w:bCs/>
        </w:rPr>
      </w:pPr>
    </w:p>
    <w:p w14:paraId="7B48D956" w14:textId="77777777" w:rsidR="003A09A6" w:rsidRPr="00B15BBD" w:rsidRDefault="003A09A6" w:rsidP="003A09A6">
      <w:pPr>
        <w:spacing w:after="0" w:line="276" w:lineRule="auto"/>
        <w:jc w:val="both"/>
        <w:rPr>
          <w:rFonts w:ascii="Times New Roman" w:eastAsia="Times New Roman" w:hAnsi="Times New Roman" w:cs="Times New Roman"/>
          <w:bCs/>
        </w:rPr>
      </w:pPr>
      <w:r w:rsidRPr="00B15BBD">
        <w:rPr>
          <w:rFonts w:ascii="Times New Roman" w:eastAsia="Times New Roman" w:hAnsi="Times New Roman" w:cs="Times New Roman"/>
          <w:bCs/>
        </w:rPr>
        <w:t>Vijeća imaju svoje voditelje koji koordiniraju i organiziraju stručno usavršavanje tijekom školske</w:t>
      </w:r>
      <w:r w:rsidR="000E6532" w:rsidRPr="00B15BBD">
        <w:rPr>
          <w:rFonts w:ascii="Times New Roman" w:eastAsia="Times New Roman" w:hAnsi="Times New Roman" w:cs="Times New Roman"/>
          <w:bCs/>
        </w:rPr>
        <w:t xml:space="preserve"> </w:t>
      </w:r>
      <w:r w:rsidRPr="00B15BBD">
        <w:rPr>
          <w:rFonts w:ascii="Times New Roman" w:eastAsia="Times New Roman" w:hAnsi="Times New Roman" w:cs="Times New Roman"/>
          <w:bCs/>
        </w:rPr>
        <w:t xml:space="preserve">godine. Sastanci Stručnih vijeća održavat će se prema potrebi, a najmanje četiri puta godišnje. </w:t>
      </w:r>
    </w:p>
    <w:p w14:paraId="13ADAA96" w14:textId="77777777" w:rsidR="003A09A6" w:rsidRPr="00C62B28" w:rsidRDefault="003A09A6" w:rsidP="003A09A6">
      <w:pPr>
        <w:keepNext/>
        <w:spacing w:before="240" w:after="60" w:line="240" w:lineRule="auto"/>
        <w:jc w:val="both"/>
        <w:outlineLvl w:val="1"/>
        <w:rPr>
          <w:rFonts w:ascii="Times New Roman" w:eastAsia="Times New Roman" w:hAnsi="Times New Roman" w:cs="Times New Roman"/>
          <w:b/>
          <w:bCs/>
          <w:i/>
          <w:color w:val="FF0000"/>
        </w:rPr>
      </w:pPr>
      <w:bookmarkStart w:id="177" w:name="_Toc494097719"/>
      <w:bookmarkStart w:id="178" w:name="_Toc115353229"/>
      <w:bookmarkStart w:id="179" w:name="_Toc208903433"/>
      <w:r w:rsidRPr="00B15BBD">
        <w:rPr>
          <w:rFonts w:ascii="Times New Roman" w:eastAsia="Times New Roman" w:hAnsi="Times New Roman" w:cs="Times New Roman"/>
          <w:b/>
          <w:bCs/>
          <w:i/>
        </w:rPr>
        <w:t xml:space="preserve">8.2. </w:t>
      </w:r>
      <w:r w:rsidRPr="00C62B28">
        <w:rPr>
          <w:rFonts w:ascii="Times New Roman" w:eastAsia="Times New Roman" w:hAnsi="Times New Roman" w:cs="Times New Roman"/>
          <w:b/>
          <w:bCs/>
          <w:i/>
          <w:color w:val="FF0000"/>
        </w:rPr>
        <w:t>Stručna usavršavanja izvan škole</w:t>
      </w:r>
      <w:bookmarkEnd w:id="177"/>
      <w:bookmarkEnd w:id="178"/>
      <w:bookmarkEnd w:id="179"/>
    </w:p>
    <w:p w14:paraId="309D8218" w14:textId="42B9E5D9" w:rsidR="003A09A6" w:rsidRPr="00B15BBD" w:rsidRDefault="045892C5" w:rsidP="44584B6B">
      <w:pPr>
        <w:keepNext/>
        <w:spacing w:line="276" w:lineRule="auto"/>
        <w:rPr>
          <w:rFonts w:ascii="Times New Roman" w:eastAsia="Times New Roman" w:hAnsi="Times New Roman" w:cs="Times New Roman"/>
        </w:rPr>
      </w:pPr>
      <w:bookmarkStart w:id="180" w:name="_Toc115353230"/>
      <w:bookmarkStart w:id="181" w:name="_Toc208903434"/>
      <w:r w:rsidRPr="44584B6B">
        <w:rPr>
          <w:rFonts w:ascii="Times New Roman" w:eastAsia="Times New Roman" w:hAnsi="Times New Roman" w:cs="Times New Roman"/>
        </w:rPr>
        <w:t>Učitelji, stručni suradnici i ravnatelj škole tijekom školske godine 202</w:t>
      </w:r>
      <w:r w:rsidR="35299A62" w:rsidRPr="44584B6B">
        <w:rPr>
          <w:rFonts w:ascii="Times New Roman" w:eastAsia="Times New Roman" w:hAnsi="Times New Roman" w:cs="Times New Roman"/>
        </w:rPr>
        <w:t>5</w:t>
      </w:r>
      <w:r w:rsidRPr="44584B6B">
        <w:rPr>
          <w:rFonts w:ascii="Times New Roman" w:eastAsia="Times New Roman" w:hAnsi="Times New Roman" w:cs="Times New Roman"/>
        </w:rPr>
        <w:t>./2</w:t>
      </w:r>
      <w:r w:rsidR="35299A62" w:rsidRPr="44584B6B">
        <w:rPr>
          <w:rFonts w:ascii="Times New Roman" w:eastAsia="Times New Roman" w:hAnsi="Times New Roman" w:cs="Times New Roman"/>
        </w:rPr>
        <w:t>6</w:t>
      </w:r>
      <w:r w:rsidRPr="44584B6B">
        <w:rPr>
          <w:rFonts w:ascii="Times New Roman" w:eastAsia="Times New Roman" w:hAnsi="Times New Roman" w:cs="Times New Roman"/>
        </w:rPr>
        <w:t xml:space="preserve">. sudjelovat će na različitim županijskim, međužupanijskim i državnim stručnim skupovima. Županijska stručna vijeća organiziraju se i provode u suradnji s Agencijom za odgoj i obrazovanje. Prisustvovanje županijskim stručnim vijećima obavezno je za sve učitelje. Agencija za odgoj i obrazovanje izdaje </w:t>
      </w:r>
      <w:r w:rsidR="41F91956" w:rsidRPr="44584B6B">
        <w:rPr>
          <w:rFonts w:ascii="Times New Roman" w:eastAsia="Times New Roman" w:hAnsi="Times New Roman" w:cs="Times New Roman"/>
        </w:rPr>
        <w:t>k</w:t>
      </w:r>
      <w:r w:rsidRPr="44584B6B">
        <w:rPr>
          <w:rFonts w:ascii="Times New Roman" w:eastAsia="Times New Roman" w:hAnsi="Times New Roman" w:cs="Times New Roman"/>
        </w:rPr>
        <w:t>atalog stručnih skupova koji pokriva sve sudionike odgojno-obrazovnog procesa</w:t>
      </w:r>
      <w:bookmarkEnd w:id="180"/>
      <w:r w:rsidR="0F872955" w:rsidRPr="44584B6B">
        <w:rPr>
          <w:rFonts w:ascii="Times New Roman" w:eastAsia="Times New Roman" w:hAnsi="Times New Roman" w:cs="Times New Roman"/>
        </w:rPr>
        <w:t>.</w:t>
      </w:r>
      <w:bookmarkEnd w:id="181"/>
    </w:p>
    <w:p w14:paraId="259497E1" w14:textId="77777777" w:rsidR="003A09A6" w:rsidRPr="00B15BBD" w:rsidRDefault="003A09A6" w:rsidP="003A09A6">
      <w:pPr>
        <w:keepNext/>
        <w:spacing w:before="240" w:after="60" w:line="240" w:lineRule="auto"/>
        <w:jc w:val="both"/>
        <w:outlineLvl w:val="1"/>
        <w:rPr>
          <w:rFonts w:ascii="Times New Roman" w:eastAsia="Times New Roman" w:hAnsi="Times New Roman" w:cs="Times New Roman"/>
          <w:b/>
          <w:bCs/>
          <w:i/>
        </w:rPr>
      </w:pPr>
      <w:bookmarkStart w:id="182" w:name="_Toc115353231"/>
      <w:bookmarkStart w:id="183" w:name="_Toc208903435"/>
      <w:r w:rsidRPr="00B15BBD">
        <w:rPr>
          <w:rFonts w:ascii="Times New Roman" w:eastAsia="Times New Roman" w:hAnsi="Times New Roman" w:cs="Times New Roman"/>
          <w:b/>
          <w:bCs/>
          <w:i/>
        </w:rPr>
        <w:t xml:space="preserve">8.3. </w:t>
      </w:r>
      <w:r w:rsidRPr="00C62B28">
        <w:rPr>
          <w:rFonts w:ascii="Times New Roman" w:eastAsia="Times New Roman" w:hAnsi="Times New Roman" w:cs="Times New Roman"/>
          <w:b/>
          <w:bCs/>
          <w:i/>
          <w:color w:val="FF0000"/>
        </w:rPr>
        <w:t>Ostala stručna usavršavanja i osposobljavanja</w:t>
      </w:r>
      <w:bookmarkEnd w:id="182"/>
      <w:bookmarkEnd w:id="183"/>
    </w:p>
    <w:p w14:paraId="50935F50" w14:textId="77777777" w:rsidR="003A09A6" w:rsidRPr="00B15BBD" w:rsidRDefault="003A09A6" w:rsidP="003A09A6">
      <w:pPr>
        <w:spacing w:after="0" w:line="240" w:lineRule="auto"/>
        <w:jc w:val="both"/>
        <w:rPr>
          <w:rFonts w:ascii="Times New Roman" w:eastAsia="Times New Roman" w:hAnsi="Times New Roman" w:cs="Times New Roman"/>
          <w:b/>
          <w:bCs/>
        </w:rPr>
      </w:pPr>
    </w:p>
    <w:p w14:paraId="40BC7254" w14:textId="77777777" w:rsidR="003A09A6" w:rsidRPr="00B15BBD" w:rsidRDefault="003A09A6" w:rsidP="003A09A6">
      <w:pPr>
        <w:spacing w:after="0" w:line="276" w:lineRule="auto"/>
        <w:jc w:val="both"/>
        <w:rPr>
          <w:rFonts w:ascii="Times New Roman" w:eastAsia="Times New Roman" w:hAnsi="Times New Roman" w:cs="Times New Roman"/>
          <w:bCs/>
        </w:rPr>
      </w:pPr>
      <w:r w:rsidRPr="00B15BBD">
        <w:rPr>
          <w:rFonts w:ascii="Times New Roman" w:eastAsia="Times New Roman" w:hAnsi="Times New Roman" w:cs="Times New Roman"/>
          <w:bCs/>
        </w:rPr>
        <w:t>Ostala stručna usavršavanja i osposobljavanja podrazumijevaju ponudu raznih seminara i predavanja izdavačkih kuća za odgojno-obrazovane djelatnike te ponudu radionica i seminara raznih udruga i učilišta.</w:t>
      </w:r>
    </w:p>
    <w:p w14:paraId="187ADA6F" w14:textId="77777777" w:rsidR="003A09A6" w:rsidRPr="00B15BBD" w:rsidRDefault="003A09A6" w:rsidP="003A09A6">
      <w:pPr>
        <w:spacing w:after="0" w:line="276" w:lineRule="auto"/>
        <w:jc w:val="both"/>
        <w:rPr>
          <w:rFonts w:ascii="Times New Roman" w:eastAsia="Times New Roman" w:hAnsi="Times New Roman" w:cs="Times New Roman"/>
          <w:bCs/>
        </w:rPr>
      </w:pPr>
    </w:p>
    <w:p w14:paraId="51980B49" w14:textId="2E4EB6C7" w:rsidR="003A09A6" w:rsidRDefault="003A09A6" w:rsidP="003A09A6">
      <w:pPr>
        <w:spacing w:after="0" w:line="276" w:lineRule="auto"/>
        <w:jc w:val="both"/>
        <w:rPr>
          <w:rFonts w:ascii="Times New Roman" w:eastAsia="Times New Roman" w:hAnsi="Times New Roman" w:cs="Times New Roman"/>
          <w:bCs/>
        </w:rPr>
      </w:pPr>
      <w:r w:rsidRPr="00B15BBD">
        <w:rPr>
          <w:rFonts w:ascii="Times New Roman" w:eastAsia="Times New Roman" w:hAnsi="Times New Roman" w:cs="Times New Roman"/>
          <w:bCs/>
        </w:rPr>
        <w:t>Svaki učitelj dužan je voditi evidenciju o permanentnom usavršavanju u obrascu Individualni plan i program permanentnog usavršavanja za školsku godinu 202</w:t>
      </w:r>
      <w:r w:rsidR="0088038D">
        <w:rPr>
          <w:rFonts w:ascii="Times New Roman" w:eastAsia="Times New Roman" w:hAnsi="Times New Roman" w:cs="Times New Roman"/>
          <w:bCs/>
        </w:rPr>
        <w:t>5</w:t>
      </w:r>
      <w:r w:rsidRPr="00B15BBD">
        <w:rPr>
          <w:rFonts w:ascii="Times New Roman" w:eastAsia="Times New Roman" w:hAnsi="Times New Roman" w:cs="Times New Roman"/>
          <w:bCs/>
        </w:rPr>
        <w:t>./202</w:t>
      </w:r>
      <w:r w:rsidR="0088038D">
        <w:rPr>
          <w:rFonts w:ascii="Times New Roman" w:eastAsia="Times New Roman" w:hAnsi="Times New Roman" w:cs="Times New Roman"/>
          <w:bCs/>
        </w:rPr>
        <w:t>6</w:t>
      </w:r>
      <w:r w:rsidRPr="00B15BBD">
        <w:rPr>
          <w:rFonts w:ascii="Times New Roman" w:eastAsia="Times New Roman" w:hAnsi="Times New Roman" w:cs="Times New Roman"/>
          <w:bCs/>
        </w:rPr>
        <w:t>.</w:t>
      </w:r>
    </w:p>
    <w:p w14:paraId="3C9E576D" w14:textId="77777777" w:rsidR="00A8028C" w:rsidRPr="00B15BBD" w:rsidRDefault="00A8028C" w:rsidP="003A09A6">
      <w:pPr>
        <w:spacing w:after="0" w:line="276" w:lineRule="auto"/>
        <w:jc w:val="both"/>
        <w:rPr>
          <w:rFonts w:ascii="Times New Roman" w:eastAsia="Times New Roman" w:hAnsi="Times New Roman" w:cs="Times New Roman"/>
          <w:bCs/>
        </w:rPr>
      </w:pPr>
    </w:p>
    <w:p w14:paraId="20C5C796" w14:textId="77777777" w:rsidR="003A09A6" w:rsidRPr="00A8028C" w:rsidRDefault="003A09A6">
      <w:pPr>
        <w:keepNext/>
        <w:keepLines/>
        <w:numPr>
          <w:ilvl w:val="0"/>
          <w:numId w:val="21"/>
        </w:numPr>
        <w:spacing w:before="240" w:after="0" w:line="240" w:lineRule="auto"/>
        <w:outlineLvl w:val="0"/>
        <w:rPr>
          <w:rFonts w:ascii="Times New Roman" w:eastAsiaTheme="majorEastAsia" w:hAnsi="Times New Roman" w:cs="Times New Roman"/>
          <w:b/>
          <w:color w:val="000000" w:themeColor="text1"/>
        </w:rPr>
      </w:pPr>
      <w:bookmarkStart w:id="184" w:name="_Toc208903436"/>
      <w:r w:rsidRPr="00A8028C">
        <w:rPr>
          <w:rFonts w:ascii="Times New Roman" w:eastAsiaTheme="majorEastAsia" w:hAnsi="Times New Roman" w:cs="Times New Roman"/>
          <w:b/>
          <w:color w:val="000000" w:themeColor="text1"/>
        </w:rPr>
        <w:t>PODATCI O OSTALIM AKTIVNOSTIMA U FUNKCIJI ODGOJNO-OBRAZOVNOG RADA I POSLOVANJA ŠKOLSKE USTANOVE</w:t>
      </w:r>
      <w:bookmarkEnd w:id="184"/>
    </w:p>
    <w:p w14:paraId="5E86942B" w14:textId="77777777" w:rsidR="003A09A6" w:rsidRPr="00A8028C" w:rsidRDefault="003A09A6" w:rsidP="003A09A6">
      <w:pPr>
        <w:spacing w:after="0" w:line="240" w:lineRule="auto"/>
        <w:rPr>
          <w:rFonts w:ascii="Times New Roman" w:eastAsia="Times New Roman" w:hAnsi="Times New Roman" w:cs="Times New Roman"/>
          <w:color w:val="000000" w:themeColor="text1"/>
        </w:rPr>
      </w:pPr>
    </w:p>
    <w:p w14:paraId="6BEF1BD2" w14:textId="7CE364AA" w:rsidR="003A09A6" w:rsidRPr="00A8028C"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rPr>
      </w:pPr>
      <w:bookmarkStart w:id="185" w:name="_Toc494097722"/>
      <w:bookmarkStart w:id="186" w:name="_Toc208903437"/>
      <w:bookmarkStart w:id="187" w:name="_Toc115353234"/>
      <w:r w:rsidRPr="00A8028C">
        <w:rPr>
          <w:rFonts w:ascii="Times New Roman" w:eastAsia="Times New Roman" w:hAnsi="Times New Roman" w:cs="Times New Roman"/>
          <w:b/>
          <w:bCs/>
          <w:i/>
          <w:color w:val="000000" w:themeColor="text1"/>
        </w:rPr>
        <w:t>9.1. Plan kulturne i javne djelatnosti</w:t>
      </w:r>
      <w:bookmarkEnd w:id="185"/>
      <w:bookmarkEnd w:id="186"/>
      <w:r w:rsidRPr="00A8028C">
        <w:rPr>
          <w:rFonts w:ascii="Times New Roman" w:eastAsia="Times New Roman" w:hAnsi="Times New Roman" w:cs="Times New Roman"/>
          <w:b/>
          <w:bCs/>
          <w:i/>
          <w:color w:val="000000" w:themeColor="text1"/>
        </w:rPr>
        <w:t xml:space="preserve"> </w:t>
      </w:r>
      <w:bookmarkEnd w:id="187"/>
    </w:p>
    <w:tbl>
      <w:tblPr>
        <w:tblStyle w:val="Reetkatablice"/>
        <w:tblW w:w="0" w:type="dxa"/>
        <w:tblCellMar>
          <w:left w:w="0" w:type="dxa"/>
          <w:right w:w="0" w:type="dxa"/>
        </w:tblCellMar>
        <w:tblLook w:val="04A0" w:firstRow="1" w:lastRow="0" w:firstColumn="1" w:lastColumn="0" w:noHBand="0" w:noVBand="1"/>
      </w:tblPr>
      <w:tblGrid>
        <w:gridCol w:w="3015"/>
        <w:gridCol w:w="3015"/>
        <w:gridCol w:w="3030"/>
      </w:tblGrid>
      <w:tr w:rsidR="00AA012F" w:rsidRPr="00AA012F" w14:paraId="5AD23AB0" w14:textId="77777777" w:rsidTr="44584B6B">
        <w:trPr>
          <w:trHeight w:val="300"/>
        </w:trPr>
        <w:tc>
          <w:tcPr>
            <w:tcW w:w="3015" w:type="dxa"/>
            <w:shd w:val="clear" w:color="auto" w:fill="F4B083" w:themeFill="accent2" w:themeFillTint="99"/>
            <w:hideMark/>
          </w:tcPr>
          <w:p w14:paraId="1393B57B" w14:textId="77777777" w:rsidR="00AA012F" w:rsidRPr="00AA012F" w:rsidRDefault="00AA012F" w:rsidP="00AA012F">
            <w:pPr>
              <w:jc w:val="center"/>
              <w:textAlignment w:val="baseline"/>
              <w:rPr>
                <w:sz w:val="24"/>
                <w:szCs w:val="24"/>
              </w:rPr>
            </w:pPr>
            <w:r w:rsidRPr="00AA012F">
              <w:rPr>
                <w:sz w:val="24"/>
                <w:szCs w:val="24"/>
              </w:rPr>
              <w:t>DATUM </w:t>
            </w:r>
          </w:p>
          <w:p w14:paraId="24A5EF73" w14:textId="77777777" w:rsidR="00AA012F" w:rsidRPr="00AA012F" w:rsidRDefault="00AA012F" w:rsidP="00AA012F">
            <w:pPr>
              <w:jc w:val="center"/>
              <w:textAlignment w:val="baseline"/>
              <w:rPr>
                <w:sz w:val="24"/>
                <w:szCs w:val="24"/>
              </w:rPr>
            </w:pPr>
            <w:r w:rsidRPr="00AA012F">
              <w:rPr>
                <w:sz w:val="24"/>
                <w:szCs w:val="24"/>
              </w:rPr>
              <w:t> </w:t>
            </w:r>
          </w:p>
        </w:tc>
        <w:tc>
          <w:tcPr>
            <w:tcW w:w="3015" w:type="dxa"/>
            <w:shd w:val="clear" w:color="auto" w:fill="F4B083" w:themeFill="accent2" w:themeFillTint="99"/>
            <w:hideMark/>
          </w:tcPr>
          <w:p w14:paraId="0CDFD85C" w14:textId="77777777" w:rsidR="00AA012F" w:rsidRPr="00AA012F" w:rsidRDefault="00AA012F" w:rsidP="00AA012F">
            <w:pPr>
              <w:jc w:val="center"/>
              <w:textAlignment w:val="baseline"/>
              <w:rPr>
                <w:sz w:val="24"/>
                <w:szCs w:val="24"/>
              </w:rPr>
            </w:pPr>
            <w:r w:rsidRPr="00AA012F">
              <w:rPr>
                <w:sz w:val="24"/>
                <w:szCs w:val="24"/>
              </w:rPr>
              <w:t>AKTIVNOST </w:t>
            </w:r>
          </w:p>
        </w:tc>
        <w:tc>
          <w:tcPr>
            <w:tcW w:w="3015" w:type="dxa"/>
            <w:shd w:val="clear" w:color="auto" w:fill="F4B083" w:themeFill="accent2" w:themeFillTint="99"/>
            <w:hideMark/>
          </w:tcPr>
          <w:p w14:paraId="027C0323" w14:textId="77777777" w:rsidR="00AA012F" w:rsidRPr="00AA012F" w:rsidRDefault="00AA012F" w:rsidP="00AA012F">
            <w:pPr>
              <w:jc w:val="center"/>
              <w:textAlignment w:val="baseline"/>
              <w:rPr>
                <w:sz w:val="24"/>
                <w:szCs w:val="24"/>
              </w:rPr>
            </w:pPr>
            <w:r w:rsidRPr="00AA012F">
              <w:rPr>
                <w:sz w:val="24"/>
                <w:szCs w:val="24"/>
              </w:rPr>
              <w:t>NOSITELJ AKTIVNOSTI </w:t>
            </w:r>
          </w:p>
          <w:p w14:paraId="6A9114A7" w14:textId="77777777" w:rsidR="00AA012F" w:rsidRPr="00AA012F" w:rsidRDefault="00AA012F" w:rsidP="00AA012F">
            <w:pPr>
              <w:jc w:val="center"/>
              <w:textAlignment w:val="baseline"/>
              <w:rPr>
                <w:sz w:val="24"/>
                <w:szCs w:val="24"/>
              </w:rPr>
            </w:pPr>
            <w:r w:rsidRPr="00AA012F">
              <w:rPr>
                <w:sz w:val="24"/>
                <w:szCs w:val="24"/>
              </w:rPr>
              <w:t> </w:t>
            </w:r>
          </w:p>
        </w:tc>
      </w:tr>
      <w:tr w:rsidR="00AA012F" w:rsidRPr="00AA012F" w14:paraId="15A218E1" w14:textId="77777777" w:rsidTr="44584B6B">
        <w:trPr>
          <w:trHeight w:val="300"/>
        </w:trPr>
        <w:tc>
          <w:tcPr>
            <w:tcW w:w="9060" w:type="dxa"/>
            <w:gridSpan w:val="3"/>
            <w:shd w:val="clear" w:color="auto" w:fill="FBE4D5" w:themeFill="accent2" w:themeFillTint="33"/>
            <w:hideMark/>
          </w:tcPr>
          <w:p w14:paraId="4E22519F" w14:textId="77777777" w:rsidR="00AA012F" w:rsidRPr="00AA012F" w:rsidRDefault="00AA012F" w:rsidP="00AA012F">
            <w:pPr>
              <w:textAlignment w:val="baseline"/>
              <w:rPr>
                <w:sz w:val="24"/>
                <w:szCs w:val="24"/>
              </w:rPr>
            </w:pPr>
            <w:r w:rsidRPr="00AA012F">
              <w:rPr>
                <w:sz w:val="24"/>
                <w:szCs w:val="24"/>
              </w:rPr>
              <w:t>RUJAN </w:t>
            </w:r>
          </w:p>
        </w:tc>
      </w:tr>
      <w:tr w:rsidR="00AA012F" w:rsidRPr="00AA012F" w14:paraId="1D768A9A" w14:textId="77777777" w:rsidTr="44584B6B">
        <w:trPr>
          <w:trHeight w:val="300"/>
        </w:trPr>
        <w:tc>
          <w:tcPr>
            <w:tcW w:w="3015" w:type="dxa"/>
            <w:hideMark/>
          </w:tcPr>
          <w:p w14:paraId="06A13A98" w14:textId="77777777" w:rsidR="00AA012F" w:rsidRPr="00AA012F" w:rsidRDefault="00AA012F" w:rsidP="00AA012F">
            <w:pPr>
              <w:textAlignment w:val="baseline"/>
              <w:rPr>
                <w:sz w:val="24"/>
                <w:szCs w:val="24"/>
              </w:rPr>
            </w:pPr>
            <w:r w:rsidRPr="00AA012F">
              <w:rPr>
                <w:sz w:val="24"/>
                <w:szCs w:val="24"/>
              </w:rPr>
              <w:t>15. 9.  </w:t>
            </w:r>
          </w:p>
          <w:p w14:paraId="72519E4D"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4032DBF2" w14:textId="77777777" w:rsidR="00AA012F" w:rsidRPr="00AA012F" w:rsidRDefault="00AA012F" w:rsidP="00AA012F">
            <w:pPr>
              <w:textAlignment w:val="baseline"/>
              <w:rPr>
                <w:sz w:val="24"/>
                <w:szCs w:val="24"/>
              </w:rPr>
            </w:pPr>
            <w:r w:rsidRPr="00AA012F">
              <w:rPr>
                <w:sz w:val="24"/>
                <w:szCs w:val="24"/>
              </w:rPr>
              <w:t>OLIMPIJSKI DAN </w:t>
            </w:r>
          </w:p>
        </w:tc>
        <w:tc>
          <w:tcPr>
            <w:tcW w:w="3015" w:type="dxa"/>
            <w:hideMark/>
          </w:tcPr>
          <w:p w14:paraId="7A2CA302" w14:textId="77777777" w:rsidR="00AA012F" w:rsidRPr="00AA012F" w:rsidRDefault="00AA012F" w:rsidP="00AA012F">
            <w:pPr>
              <w:textAlignment w:val="baseline"/>
              <w:rPr>
                <w:sz w:val="24"/>
                <w:szCs w:val="24"/>
              </w:rPr>
            </w:pPr>
            <w:r w:rsidRPr="00AA012F">
              <w:rPr>
                <w:sz w:val="24"/>
                <w:szCs w:val="24"/>
              </w:rPr>
              <w:t>Sergej Martinović </w:t>
            </w:r>
          </w:p>
        </w:tc>
      </w:tr>
      <w:tr w:rsidR="00AA012F" w:rsidRPr="00AA012F" w14:paraId="13916A93" w14:textId="77777777" w:rsidTr="44584B6B">
        <w:trPr>
          <w:trHeight w:val="300"/>
        </w:trPr>
        <w:tc>
          <w:tcPr>
            <w:tcW w:w="3015" w:type="dxa"/>
            <w:hideMark/>
          </w:tcPr>
          <w:p w14:paraId="67AFE79F" w14:textId="77777777" w:rsidR="00AA012F" w:rsidRPr="00AA012F" w:rsidRDefault="00AA012F" w:rsidP="00AA012F">
            <w:pPr>
              <w:textAlignment w:val="baseline"/>
              <w:rPr>
                <w:sz w:val="24"/>
                <w:szCs w:val="24"/>
              </w:rPr>
            </w:pPr>
            <w:r w:rsidRPr="00AA012F">
              <w:rPr>
                <w:sz w:val="24"/>
                <w:szCs w:val="24"/>
              </w:rPr>
              <w:t>19. 9. </w:t>
            </w:r>
          </w:p>
        </w:tc>
        <w:tc>
          <w:tcPr>
            <w:tcW w:w="3015" w:type="dxa"/>
            <w:hideMark/>
          </w:tcPr>
          <w:p w14:paraId="6255A902" w14:textId="77777777" w:rsidR="00AA012F" w:rsidRPr="00AA012F" w:rsidRDefault="00AA012F" w:rsidP="00AA012F">
            <w:pPr>
              <w:textAlignment w:val="baseline"/>
              <w:rPr>
                <w:sz w:val="24"/>
                <w:szCs w:val="24"/>
              </w:rPr>
            </w:pPr>
            <w:r w:rsidRPr="00AA012F">
              <w:rPr>
                <w:sz w:val="24"/>
                <w:szCs w:val="24"/>
              </w:rPr>
              <w:t>EXTEMPORE BUJE </w:t>
            </w:r>
          </w:p>
          <w:p w14:paraId="0B41A14C" w14:textId="77777777" w:rsidR="00AA012F" w:rsidRPr="00AA012F" w:rsidRDefault="00AA012F" w:rsidP="00AA012F">
            <w:pPr>
              <w:textAlignment w:val="baseline"/>
              <w:rPr>
                <w:sz w:val="24"/>
                <w:szCs w:val="24"/>
              </w:rPr>
            </w:pPr>
            <w:r w:rsidRPr="00AA012F">
              <w:rPr>
                <w:sz w:val="24"/>
                <w:szCs w:val="24"/>
              </w:rPr>
              <w:t> </w:t>
            </w:r>
          </w:p>
          <w:p w14:paraId="6FD5A5D7" w14:textId="77777777" w:rsidR="00AA012F" w:rsidRPr="00AA012F" w:rsidRDefault="00AA012F" w:rsidP="00AA012F">
            <w:pPr>
              <w:textAlignment w:val="baseline"/>
              <w:rPr>
                <w:sz w:val="24"/>
                <w:szCs w:val="24"/>
              </w:rPr>
            </w:pPr>
            <w:r w:rsidRPr="00AA012F">
              <w:rPr>
                <w:sz w:val="24"/>
                <w:szCs w:val="24"/>
              </w:rPr>
              <w:t>GLAZBENA RADIONICA </w:t>
            </w:r>
          </w:p>
          <w:p w14:paraId="72482303" w14:textId="77777777" w:rsidR="00AA012F" w:rsidRPr="00AA012F" w:rsidRDefault="00AA012F" w:rsidP="00AA012F">
            <w:pPr>
              <w:textAlignment w:val="baseline"/>
              <w:rPr>
                <w:sz w:val="24"/>
                <w:szCs w:val="24"/>
              </w:rPr>
            </w:pPr>
            <w:r w:rsidRPr="00AA012F">
              <w:rPr>
                <w:sz w:val="24"/>
                <w:szCs w:val="24"/>
              </w:rPr>
              <w:t>(Dani grožđa) </w:t>
            </w:r>
          </w:p>
        </w:tc>
        <w:tc>
          <w:tcPr>
            <w:tcW w:w="3015" w:type="dxa"/>
            <w:hideMark/>
          </w:tcPr>
          <w:p w14:paraId="5474184F" w14:textId="77777777" w:rsidR="00AA012F" w:rsidRPr="00AA012F" w:rsidRDefault="00AA012F" w:rsidP="00AA012F">
            <w:pPr>
              <w:textAlignment w:val="baseline"/>
              <w:rPr>
                <w:sz w:val="24"/>
                <w:szCs w:val="24"/>
              </w:rPr>
            </w:pPr>
            <w:r w:rsidRPr="00AA012F">
              <w:rPr>
                <w:sz w:val="24"/>
                <w:szCs w:val="24"/>
              </w:rPr>
              <w:t>5 učenika iz 3. i 4. razreda </w:t>
            </w:r>
          </w:p>
          <w:p w14:paraId="04D57009" w14:textId="77777777" w:rsidR="00AA012F" w:rsidRPr="00AA012F" w:rsidRDefault="00AA012F" w:rsidP="00AA012F">
            <w:pPr>
              <w:textAlignment w:val="baseline"/>
              <w:rPr>
                <w:sz w:val="24"/>
                <w:szCs w:val="24"/>
              </w:rPr>
            </w:pPr>
            <w:r w:rsidRPr="00AA012F">
              <w:rPr>
                <w:sz w:val="24"/>
                <w:szCs w:val="24"/>
              </w:rPr>
              <w:t>Goran P. u pratnji </w:t>
            </w:r>
          </w:p>
          <w:p w14:paraId="0B37BAE0" w14:textId="77777777" w:rsidR="00AA012F" w:rsidRPr="00AA012F" w:rsidRDefault="00AA012F" w:rsidP="00AA012F">
            <w:pPr>
              <w:textAlignment w:val="baseline"/>
              <w:rPr>
                <w:sz w:val="24"/>
                <w:szCs w:val="24"/>
              </w:rPr>
            </w:pPr>
            <w:r w:rsidRPr="00AA012F">
              <w:rPr>
                <w:sz w:val="24"/>
                <w:szCs w:val="24"/>
              </w:rPr>
              <w:t> </w:t>
            </w:r>
          </w:p>
          <w:p w14:paraId="7408E04A" w14:textId="77777777" w:rsidR="00AA012F" w:rsidRPr="00AA012F" w:rsidRDefault="00AA012F" w:rsidP="00AA012F">
            <w:pPr>
              <w:textAlignment w:val="baseline"/>
              <w:rPr>
                <w:sz w:val="24"/>
                <w:szCs w:val="24"/>
              </w:rPr>
            </w:pPr>
            <w:r w:rsidRPr="00AA012F">
              <w:rPr>
                <w:sz w:val="24"/>
                <w:szCs w:val="24"/>
              </w:rPr>
              <w:t>D. Gjini </w:t>
            </w:r>
          </w:p>
        </w:tc>
      </w:tr>
      <w:tr w:rsidR="00AA012F" w:rsidRPr="00AA012F" w14:paraId="4BD3E31C" w14:textId="77777777" w:rsidTr="44584B6B">
        <w:trPr>
          <w:trHeight w:val="300"/>
        </w:trPr>
        <w:tc>
          <w:tcPr>
            <w:tcW w:w="3015" w:type="dxa"/>
            <w:hideMark/>
          </w:tcPr>
          <w:p w14:paraId="4CB24E43" w14:textId="77777777" w:rsidR="00AA012F" w:rsidRPr="00AA012F" w:rsidRDefault="00AA012F" w:rsidP="00AA012F">
            <w:pPr>
              <w:textAlignment w:val="baseline"/>
              <w:rPr>
                <w:sz w:val="24"/>
                <w:szCs w:val="24"/>
              </w:rPr>
            </w:pPr>
            <w:r w:rsidRPr="00AA012F">
              <w:rPr>
                <w:sz w:val="24"/>
                <w:szCs w:val="24"/>
              </w:rPr>
              <w:t>21. 9. </w:t>
            </w:r>
          </w:p>
        </w:tc>
        <w:tc>
          <w:tcPr>
            <w:tcW w:w="3015" w:type="dxa"/>
            <w:hideMark/>
          </w:tcPr>
          <w:p w14:paraId="6F713767" w14:textId="77777777" w:rsidR="00AA012F" w:rsidRPr="00AA012F" w:rsidRDefault="00AA012F" w:rsidP="00AA012F">
            <w:pPr>
              <w:textAlignment w:val="baseline"/>
              <w:rPr>
                <w:sz w:val="24"/>
                <w:szCs w:val="24"/>
              </w:rPr>
            </w:pPr>
            <w:r w:rsidRPr="00AA012F">
              <w:rPr>
                <w:sz w:val="24"/>
                <w:szCs w:val="24"/>
              </w:rPr>
              <w:t>DAN GROŽĐA </w:t>
            </w:r>
          </w:p>
        </w:tc>
        <w:tc>
          <w:tcPr>
            <w:tcW w:w="3015" w:type="dxa"/>
            <w:hideMark/>
          </w:tcPr>
          <w:p w14:paraId="65676D2A" w14:textId="77777777" w:rsidR="00AA012F" w:rsidRPr="00AA012F" w:rsidRDefault="00AA012F" w:rsidP="00AA012F">
            <w:pPr>
              <w:textAlignment w:val="baseline"/>
              <w:rPr>
                <w:sz w:val="24"/>
                <w:szCs w:val="24"/>
              </w:rPr>
            </w:pPr>
            <w:r w:rsidRPr="00AA012F">
              <w:rPr>
                <w:sz w:val="24"/>
                <w:szCs w:val="24"/>
              </w:rPr>
              <w:t>2., 3., 4. r. MŠ – povorka, Zadruga, Posebni odjel </w:t>
            </w:r>
          </w:p>
        </w:tc>
      </w:tr>
      <w:tr w:rsidR="00AA012F" w:rsidRPr="00AA012F" w14:paraId="53506A01" w14:textId="77777777" w:rsidTr="44584B6B">
        <w:trPr>
          <w:trHeight w:val="300"/>
        </w:trPr>
        <w:tc>
          <w:tcPr>
            <w:tcW w:w="3015" w:type="dxa"/>
            <w:hideMark/>
          </w:tcPr>
          <w:p w14:paraId="1ABC96DF" w14:textId="77777777" w:rsidR="00AA012F" w:rsidRPr="00AA012F" w:rsidRDefault="00AA012F" w:rsidP="00AA012F">
            <w:pPr>
              <w:textAlignment w:val="baseline"/>
              <w:rPr>
                <w:sz w:val="24"/>
                <w:szCs w:val="24"/>
              </w:rPr>
            </w:pPr>
            <w:r w:rsidRPr="00AA012F">
              <w:rPr>
                <w:sz w:val="24"/>
                <w:szCs w:val="24"/>
              </w:rPr>
              <w:t>26. 9. </w:t>
            </w:r>
          </w:p>
          <w:p w14:paraId="4FF4997D"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75B13E41" w14:textId="77777777" w:rsidR="00AA012F" w:rsidRPr="00AA012F" w:rsidRDefault="00AA012F" w:rsidP="00AA012F">
            <w:pPr>
              <w:textAlignment w:val="baseline"/>
              <w:rPr>
                <w:sz w:val="24"/>
                <w:szCs w:val="24"/>
              </w:rPr>
            </w:pPr>
            <w:r w:rsidRPr="00AA012F">
              <w:rPr>
                <w:sz w:val="24"/>
                <w:szCs w:val="24"/>
              </w:rPr>
              <w:t>EUROPSKI DAN JEZIKA </w:t>
            </w:r>
          </w:p>
        </w:tc>
        <w:tc>
          <w:tcPr>
            <w:tcW w:w="3015" w:type="dxa"/>
            <w:hideMark/>
          </w:tcPr>
          <w:p w14:paraId="2BAE2865" w14:textId="77777777" w:rsidR="00AA012F" w:rsidRPr="00AA012F" w:rsidRDefault="00AA012F" w:rsidP="00AA012F">
            <w:pPr>
              <w:textAlignment w:val="baseline"/>
              <w:rPr>
                <w:sz w:val="24"/>
                <w:szCs w:val="24"/>
              </w:rPr>
            </w:pPr>
            <w:r w:rsidRPr="00AA012F">
              <w:rPr>
                <w:sz w:val="24"/>
                <w:szCs w:val="24"/>
              </w:rPr>
              <w:t>Jezični aktiv </w:t>
            </w:r>
          </w:p>
        </w:tc>
      </w:tr>
      <w:tr w:rsidR="00AA012F" w:rsidRPr="00AA012F" w14:paraId="4257A2CB" w14:textId="77777777" w:rsidTr="44584B6B">
        <w:trPr>
          <w:trHeight w:val="300"/>
        </w:trPr>
        <w:tc>
          <w:tcPr>
            <w:tcW w:w="3015" w:type="dxa"/>
            <w:hideMark/>
          </w:tcPr>
          <w:p w14:paraId="4EFF94DC" w14:textId="77777777" w:rsidR="00AA012F" w:rsidRPr="00AA012F" w:rsidRDefault="00AA012F" w:rsidP="00AA012F">
            <w:pPr>
              <w:textAlignment w:val="baseline"/>
              <w:rPr>
                <w:sz w:val="24"/>
                <w:szCs w:val="24"/>
              </w:rPr>
            </w:pPr>
            <w:r w:rsidRPr="00AA012F">
              <w:rPr>
                <w:sz w:val="24"/>
                <w:szCs w:val="24"/>
              </w:rPr>
              <w:t>27.-29.9. </w:t>
            </w:r>
          </w:p>
          <w:p w14:paraId="3DFE965C"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6ADB2A7A" w14:textId="77777777" w:rsidR="00AA012F" w:rsidRPr="00AA012F" w:rsidRDefault="00AA012F" w:rsidP="00AA012F">
            <w:pPr>
              <w:textAlignment w:val="baseline"/>
              <w:rPr>
                <w:sz w:val="24"/>
                <w:szCs w:val="24"/>
              </w:rPr>
            </w:pPr>
            <w:r w:rsidRPr="00AA012F">
              <w:rPr>
                <w:sz w:val="24"/>
                <w:szCs w:val="24"/>
              </w:rPr>
              <w:t>EXTEMPORE GROŽNJAN </w:t>
            </w:r>
          </w:p>
        </w:tc>
        <w:tc>
          <w:tcPr>
            <w:tcW w:w="3015" w:type="dxa"/>
            <w:hideMark/>
          </w:tcPr>
          <w:p w14:paraId="74F9691A" w14:textId="77777777" w:rsidR="00AA012F" w:rsidRPr="00AA012F" w:rsidRDefault="00AA012F" w:rsidP="00AA012F">
            <w:pPr>
              <w:textAlignment w:val="baseline"/>
              <w:rPr>
                <w:sz w:val="24"/>
                <w:szCs w:val="24"/>
              </w:rPr>
            </w:pPr>
            <w:r w:rsidRPr="00AA012F">
              <w:rPr>
                <w:sz w:val="24"/>
                <w:szCs w:val="24"/>
              </w:rPr>
              <w:t>Zadruga </w:t>
            </w:r>
          </w:p>
          <w:p w14:paraId="1F42021C" w14:textId="77777777" w:rsidR="00AA012F" w:rsidRPr="00AA012F" w:rsidRDefault="00AA012F" w:rsidP="00AA012F">
            <w:pPr>
              <w:textAlignment w:val="baseline"/>
              <w:rPr>
                <w:sz w:val="24"/>
                <w:szCs w:val="24"/>
              </w:rPr>
            </w:pPr>
            <w:r w:rsidRPr="00AA012F">
              <w:rPr>
                <w:sz w:val="24"/>
                <w:szCs w:val="24"/>
              </w:rPr>
              <w:t> </w:t>
            </w:r>
          </w:p>
        </w:tc>
      </w:tr>
      <w:tr w:rsidR="00AA012F" w:rsidRPr="00AA012F" w14:paraId="0FE5D39F" w14:textId="77777777" w:rsidTr="44584B6B">
        <w:trPr>
          <w:trHeight w:val="300"/>
        </w:trPr>
        <w:tc>
          <w:tcPr>
            <w:tcW w:w="9060" w:type="dxa"/>
            <w:gridSpan w:val="3"/>
            <w:shd w:val="clear" w:color="auto" w:fill="FBE4D5" w:themeFill="accent2" w:themeFillTint="33"/>
            <w:hideMark/>
          </w:tcPr>
          <w:p w14:paraId="370D2F8C" w14:textId="77777777" w:rsidR="00AA012F" w:rsidRPr="00AA012F" w:rsidRDefault="00AA012F" w:rsidP="00AA012F">
            <w:pPr>
              <w:textAlignment w:val="baseline"/>
              <w:rPr>
                <w:sz w:val="24"/>
                <w:szCs w:val="24"/>
              </w:rPr>
            </w:pPr>
            <w:r w:rsidRPr="00AA012F">
              <w:rPr>
                <w:sz w:val="24"/>
                <w:szCs w:val="24"/>
              </w:rPr>
              <w:t>LISTOPAD </w:t>
            </w:r>
          </w:p>
        </w:tc>
      </w:tr>
      <w:tr w:rsidR="00AA012F" w:rsidRPr="00AA012F" w14:paraId="7D40288D" w14:textId="77777777" w:rsidTr="44584B6B">
        <w:trPr>
          <w:trHeight w:val="300"/>
        </w:trPr>
        <w:tc>
          <w:tcPr>
            <w:tcW w:w="3015" w:type="dxa"/>
            <w:hideMark/>
          </w:tcPr>
          <w:p w14:paraId="7EF4325B" w14:textId="77777777" w:rsidR="00AA012F" w:rsidRPr="00AA012F" w:rsidRDefault="00AA012F" w:rsidP="00AA012F">
            <w:pPr>
              <w:textAlignment w:val="baseline"/>
              <w:rPr>
                <w:sz w:val="24"/>
                <w:szCs w:val="24"/>
              </w:rPr>
            </w:pPr>
            <w:r w:rsidRPr="00AA012F">
              <w:rPr>
                <w:sz w:val="24"/>
                <w:szCs w:val="24"/>
              </w:rPr>
              <w:t>6.-10. 10.  </w:t>
            </w:r>
          </w:p>
          <w:p w14:paraId="793CC4B7"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2B53A3D5" w14:textId="77777777" w:rsidR="00AA012F" w:rsidRPr="00AA012F" w:rsidRDefault="00AA012F" w:rsidP="00AA012F">
            <w:pPr>
              <w:textAlignment w:val="baseline"/>
              <w:rPr>
                <w:sz w:val="24"/>
                <w:szCs w:val="24"/>
              </w:rPr>
            </w:pPr>
            <w:r w:rsidRPr="00AA012F">
              <w:rPr>
                <w:sz w:val="24"/>
                <w:szCs w:val="24"/>
              </w:rPr>
              <w:t>DJEČJI TJEDAN </w:t>
            </w:r>
          </w:p>
        </w:tc>
        <w:tc>
          <w:tcPr>
            <w:tcW w:w="3015" w:type="dxa"/>
            <w:hideMark/>
          </w:tcPr>
          <w:p w14:paraId="42C0E5E4" w14:textId="77777777" w:rsidR="00AA012F" w:rsidRPr="00AA012F" w:rsidRDefault="00AA012F" w:rsidP="00AA012F">
            <w:pPr>
              <w:textAlignment w:val="baseline"/>
              <w:rPr>
                <w:sz w:val="24"/>
                <w:szCs w:val="24"/>
              </w:rPr>
            </w:pPr>
            <w:r w:rsidRPr="00AA012F">
              <w:rPr>
                <w:sz w:val="24"/>
                <w:szCs w:val="24"/>
              </w:rPr>
              <w:t>Stručni suradnici </w:t>
            </w:r>
          </w:p>
        </w:tc>
      </w:tr>
      <w:tr w:rsidR="00AA012F" w:rsidRPr="00AA012F" w14:paraId="308B1C9F" w14:textId="77777777" w:rsidTr="44584B6B">
        <w:trPr>
          <w:trHeight w:val="300"/>
        </w:trPr>
        <w:tc>
          <w:tcPr>
            <w:tcW w:w="3015" w:type="dxa"/>
            <w:hideMark/>
          </w:tcPr>
          <w:p w14:paraId="2160A96D" w14:textId="392F3FD0" w:rsidR="00AA012F" w:rsidRPr="00AA012F" w:rsidRDefault="6E57E50E" w:rsidP="00AA012F">
            <w:pPr>
              <w:textAlignment w:val="baseline"/>
              <w:rPr>
                <w:sz w:val="24"/>
                <w:szCs w:val="24"/>
              </w:rPr>
            </w:pPr>
            <w:r w:rsidRPr="44584B6B">
              <w:rPr>
                <w:sz w:val="24"/>
                <w:szCs w:val="24"/>
              </w:rPr>
              <w:t>15.10</w:t>
            </w:r>
            <w:r w:rsidR="644BED6F" w:rsidRPr="44584B6B">
              <w:rPr>
                <w:sz w:val="24"/>
                <w:szCs w:val="24"/>
              </w:rPr>
              <w:t>.</w:t>
            </w:r>
            <w:r w:rsidRPr="44584B6B">
              <w:rPr>
                <w:sz w:val="24"/>
                <w:szCs w:val="24"/>
              </w:rPr>
              <w:t>–15.11. </w:t>
            </w:r>
          </w:p>
        </w:tc>
        <w:tc>
          <w:tcPr>
            <w:tcW w:w="3015" w:type="dxa"/>
            <w:hideMark/>
          </w:tcPr>
          <w:p w14:paraId="14508C59" w14:textId="77777777" w:rsidR="00AA012F" w:rsidRPr="00AA012F" w:rsidRDefault="00AA012F" w:rsidP="00AA012F">
            <w:pPr>
              <w:textAlignment w:val="baseline"/>
              <w:rPr>
                <w:sz w:val="24"/>
                <w:szCs w:val="24"/>
              </w:rPr>
            </w:pPr>
            <w:r w:rsidRPr="00AA012F">
              <w:rPr>
                <w:sz w:val="24"/>
                <w:szCs w:val="24"/>
              </w:rPr>
              <w:t>MJESEC HRVATSKE KNJIGE </w:t>
            </w:r>
          </w:p>
        </w:tc>
        <w:tc>
          <w:tcPr>
            <w:tcW w:w="3015" w:type="dxa"/>
            <w:hideMark/>
          </w:tcPr>
          <w:p w14:paraId="7124EC53" w14:textId="77777777" w:rsidR="00AA012F" w:rsidRPr="00AA012F" w:rsidRDefault="00AA012F" w:rsidP="00AA012F">
            <w:pPr>
              <w:textAlignment w:val="baseline"/>
              <w:rPr>
                <w:sz w:val="24"/>
                <w:szCs w:val="24"/>
              </w:rPr>
            </w:pPr>
            <w:r w:rsidRPr="00AA012F">
              <w:rPr>
                <w:sz w:val="24"/>
                <w:szCs w:val="24"/>
              </w:rPr>
              <w:t xml:space="preserve">Iva </w:t>
            </w:r>
            <w:proofErr w:type="spellStart"/>
            <w:r w:rsidRPr="00AA012F">
              <w:rPr>
                <w:sz w:val="24"/>
                <w:szCs w:val="24"/>
              </w:rPr>
              <w:t>Winter</w:t>
            </w:r>
            <w:proofErr w:type="spellEnd"/>
            <w:r w:rsidRPr="00AA012F">
              <w:rPr>
                <w:sz w:val="24"/>
                <w:szCs w:val="24"/>
              </w:rPr>
              <w:t xml:space="preserve"> B. </w:t>
            </w:r>
          </w:p>
        </w:tc>
      </w:tr>
      <w:tr w:rsidR="00AA012F" w:rsidRPr="00AA012F" w14:paraId="1507C6B5" w14:textId="77777777" w:rsidTr="44584B6B">
        <w:trPr>
          <w:trHeight w:val="300"/>
        </w:trPr>
        <w:tc>
          <w:tcPr>
            <w:tcW w:w="3015" w:type="dxa"/>
            <w:hideMark/>
          </w:tcPr>
          <w:p w14:paraId="63D5CBF6" w14:textId="77777777" w:rsidR="00AA012F" w:rsidRPr="00AA012F" w:rsidRDefault="00AA012F" w:rsidP="00AA012F">
            <w:pPr>
              <w:textAlignment w:val="baseline"/>
              <w:rPr>
                <w:sz w:val="24"/>
                <w:szCs w:val="24"/>
              </w:rPr>
            </w:pPr>
            <w:r w:rsidRPr="00AA012F">
              <w:rPr>
                <w:sz w:val="24"/>
                <w:szCs w:val="24"/>
              </w:rPr>
              <w:t>16. 10. </w:t>
            </w:r>
          </w:p>
        </w:tc>
        <w:tc>
          <w:tcPr>
            <w:tcW w:w="3015" w:type="dxa"/>
            <w:hideMark/>
          </w:tcPr>
          <w:p w14:paraId="1BFE9228" w14:textId="77777777" w:rsidR="00AA012F" w:rsidRPr="00AA012F" w:rsidRDefault="00AA012F" w:rsidP="00AA012F">
            <w:pPr>
              <w:textAlignment w:val="baseline"/>
              <w:rPr>
                <w:sz w:val="24"/>
                <w:szCs w:val="24"/>
              </w:rPr>
            </w:pPr>
            <w:r w:rsidRPr="00AA012F">
              <w:rPr>
                <w:sz w:val="24"/>
                <w:szCs w:val="24"/>
              </w:rPr>
              <w:t>DANI  ZAHVALNOSTI ZA PLODOVE ZEMLJE, DAN KRUHA I JABUKA </w:t>
            </w:r>
          </w:p>
        </w:tc>
        <w:tc>
          <w:tcPr>
            <w:tcW w:w="3015" w:type="dxa"/>
            <w:hideMark/>
          </w:tcPr>
          <w:p w14:paraId="1039D0B1" w14:textId="49A3D9F4" w:rsidR="00AA012F" w:rsidRPr="00AA012F" w:rsidRDefault="460A05CD" w:rsidP="00AA012F">
            <w:pPr>
              <w:textAlignment w:val="baseline"/>
              <w:rPr>
                <w:sz w:val="24"/>
                <w:szCs w:val="24"/>
              </w:rPr>
            </w:pPr>
            <w:r w:rsidRPr="44584B6B">
              <w:rPr>
                <w:sz w:val="24"/>
                <w:szCs w:val="24"/>
              </w:rPr>
              <w:t>r</w:t>
            </w:r>
            <w:r w:rsidR="6E57E50E" w:rsidRPr="44584B6B">
              <w:rPr>
                <w:sz w:val="24"/>
                <w:szCs w:val="24"/>
              </w:rPr>
              <w:t>azrednici </w:t>
            </w:r>
          </w:p>
        </w:tc>
      </w:tr>
      <w:tr w:rsidR="00AA012F" w:rsidRPr="00AA012F" w14:paraId="21A12F39" w14:textId="77777777" w:rsidTr="44584B6B">
        <w:trPr>
          <w:trHeight w:val="300"/>
        </w:trPr>
        <w:tc>
          <w:tcPr>
            <w:tcW w:w="3015" w:type="dxa"/>
            <w:hideMark/>
          </w:tcPr>
          <w:p w14:paraId="665ECE44" w14:textId="77777777" w:rsidR="00AA012F" w:rsidRPr="00AA012F" w:rsidRDefault="00AA012F" w:rsidP="00AA012F">
            <w:pPr>
              <w:textAlignment w:val="baseline"/>
              <w:rPr>
                <w:sz w:val="24"/>
                <w:szCs w:val="24"/>
              </w:rPr>
            </w:pPr>
            <w:r w:rsidRPr="00AA012F">
              <w:rPr>
                <w:sz w:val="24"/>
                <w:szCs w:val="24"/>
              </w:rPr>
              <w:t>25. 10. - 26.10. </w:t>
            </w:r>
          </w:p>
          <w:p w14:paraId="5E1BEF9A"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70C3CC2C" w14:textId="77777777" w:rsidR="00AA012F" w:rsidRPr="00AA012F" w:rsidRDefault="00AA012F" w:rsidP="00AA012F">
            <w:pPr>
              <w:textAlignment w:val="baseline"/>
              <w:rPr>
                <w:sz w:val="24"/>
                <w:szCs w:val="24"/>
              </w:rPr>
            </w:pPr>
            <w:r w:rsidRPr="00AA012F">
              <w:rPr>
                <w:sz w:val="24"/>
                <w:szCs w:val="24"/>
              </w:rPr>
              <w:t>SAJAM GLJIVA BRTONIGLA </w:t>
            </w:r>
          </w:p>
        </w:tc>
        <w:tc>
          <w:tcPr>
            <w:tcW w:w="3015" w:type="dxa"/>
            <w:hideMark/>
          </w:tcPr>
          <w:p w14:paraId="227C9D09" w14:textId="77777777" w:rsidR="00AA012F" w:rsidRPr="00AA012F" w:rsidRDefault="00AA012F" w:rsidP="00AA012F">
            <w:pPr>
              <w:textAlignment w:val="baseline"/>
              <w:rPr>
                <w:sz w:val="24"/>
                <w:szCs w:val="24"/>
              </w:rPr>
            </w:pPr>
            <w:r w:rsidRPr="00AA012F">
              <w:rPr>
                <w:sz w:val="24"/>
                <w:szCs w:val="24"/>
              </w:rPr>
              <w:t>PŠ Brtonigla </w:t>
            </w:r>
          </w:p>
        </w:tc>
      </w:tr>
      <w:tr w:rsidR="00AA012F" w:rsidRPr="00AA012F" w14:paraId="4E038C6A" w14:textId="77777777" w:rsidTr="44584B6B">
        <w:trPr>
          <w:trHeight w:val="300"/>
        </w:trPr>
        <w:tc>
          <w:tcPr>
            <w:tcW w:w="3015" w:type="dxa"/>
            <w:hideMark/>
          </w:tcPr>
          <w:p w14:paraId="3F9D6617" w14:textId="77777777" w:rsidR="00AA012F" w:rsidRPr="00AA012F" w:rsidRDefault="00AA012F" w:rsidP="00AA012F">
            <w:pPr>
              <w:textAlignment w:val="baseline"/>
              <w:rPr>
                <w:sz w:val="24"/>
                <w:szCs w:val="24"/>
              </w:rPr>
            </w:pPr>
            <w:r w:rsidRPr="00AA012F">
              <w:rPr>
                <w:sz w:val="24"/>
                <w:szCs w:val="24"/>
              </w:rPr>
              <w:t>31. 10. </w:t>
            </w:r>
          </w:p>
          <w:p w14:paraId="146245AB"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19176546" w14:textId="77777777" w:rsidR="00AA012F" w:rsidRPr="00AA012F" w:rsidRDefault="00AA012F" w:rsidP="00AA012F">
            <w:pPr>
              <w:textAlignment w:val="baseline"/>
              <w:rPr>
                <w:sz w:val="24"/>
                <w:szCs w:val="24"/>
              </w:rPr>
            </w:pPr>
            <w:r w:rsidRPr="00AA012F">
              <w:rPr>
                <w:sz w:val="24"/>
                <w:szCs w:val="24"/>
              </w:rPr>
              <w:t>DAN ŠTEDNJE  </w:t>
            </w:r>
          </w:p>
        </w:tc>
        <w:tc>
          <w:tcPr>
            <w:tcW w:w="3015" w:type="dxa"/>
            <w:hideMark/>
          </w:tcPr>
          <w:p w14:paraId="3194F217" w14:textId="77777777" w:rsidR="00AA012F" w:rsidRPr="00AA012F" w:rsidRDefault="00AA012F" w:rsidP="00AA012F">
            <w:pPr>
              <w:textAlignment w:val="baseline"/>
              <w:rPr>
                <w:sz w:val="24"/>
                <w:szCs w:val="24"/>
              </w:rPr>
            </w:pPr>
            <w:r w:rsidRPr="00AA012F">
              <w:rPr>
                <w:sz w:val="24"/>
                <w:szCs w:val="24"/>
              </w:rPr>
              <w:t>Razredna nastava </w:t>
            </w:r>
          </w:p>
          <w:p w14:paraId="3A183705" w14:textId="77777777" w:rsidR="00AA012F" w:rsidRPr="00AA012F" w:rsidRDefault="00AA012F" w:rsidP="00AA012F">
            <w:pPr>
              <w:textAlignment w:val="baseline"/>
              <w:rPr>
                <w:sz w:val="24"/>
                <w:szCs w:val="24"/>
              </w:rPr>
            </w:pPr>
            <w:r w:rsidRPr="00AA012F">
              <w:rPr>
                <w:sz w:val="24"/>
                <w:szCs w:val="24"/>
              </w:rPr>
              <w:t> </w:t>
            </w:r>
          </w:p>
        </w:tc>
      </w:tr>
      <w:tr w:rsidR="00AA012F" w:rsidRPr="00AA012F" w14:paraId="0A7ACCD0" w14:textId="77777777" w:rsidTr="44584B6B">
        <w:trPr>
          <w:trHeight w:val="300"/>
        </w:trPr>
        <w:tc>
          <w:tcPr>
            <w:tcW w:w="9060" w:type="dxa"/>
            <w:gridSpan w:val="3"/>
            <w:shd w:val="clear" w:color="auto" w:fill="FBE4D5" w:themeFill="accent2" w:themeFillTint="33"/>
            <w:hideMark/>
          </w:tcPr>
          <w:p w14:paraId="792E90ED" w14:textId="77777777" w:rsidR="00AA012F" w:rsidRPr="00AA012F" w:rsidRDefault="00AA012F" w:rsidP="00AA012F">
            <w:pPr>
              <w:textAlignment w:val="baseline"/>
              <w:rPr>
                <w:sz w:val="24"/>
                <w:szCs w:val="24"/>
              </w:rPr>
            </w:pPr>
            <w:r w:rsidRPr="00AA012F">
              <w:rPr>
                <w:sz w:val="24"/>
                <w:szCs w:val="24"/>
              </w:rPr>
              <w:t>STUDENI </w:t>
            </w:r>
          </w:p>
        </w:tc>
      </w:tr>
      <w:tr w:rsidR="00AA012F" w:rsidRPr="00AA012F" w14:paraId="5A9C874D" w14:textId="77777777" w:rsidTr="44584B6B">
        <w:trPr>
          <w:trHeight w:val="300"/>
        </w:trPr>
        <w:tc>
          <w:tcPr>
            <w:tcW w:w="3015" w:type="dxa"/>
            <w:hideMark/>
          </w:tcPr>
          <w:p w14:paraId="240FECA7" w14:textId="77777777" w:rsidR="00AA012F" w:rsidRPr="00AA012F" w:rsidRDefault="00AA012F" w:rsidP="00AA012F">
            <w:pPr>
              <w:textAlignment w:val="baseline"/>
              <w:rPr>
                <w:sz w:val="24"/>
                <w:szCs w:val="24"/>
              </w:rPr>
            </w:pPr>
            <w:r w:rsidRPr="00AA012F">
              <w:rPr>
                <w:sz w:val="24"/>
                <w:szCs w:val="24"/>
              </w:rPr>
              <w:t>15. 11. – 15. 12.  </w:t>
            </w:r>
          </w:p>
          <w:p w14:paraId="11F69923" w14:textId="77777777" w:rsidR="00AA012F" w:rsidRPr="00AA012F" w:rsidRDefault="00AA012F" w:rsidP="00AA012F">
            <w:pPr>
              <w:textAlignment w:val="baseline"/>
              <w:rPr>
                <w:sz w:val="24"/>
                <w:szCs w:val="24"/>
              </w:rPr>
            </w:pPr>
            <w:r w:rsidRPr="00AA012F">
              <w:rPr>
                <w:sz w:val="24"/>
                <w:szCs w:val="24"/>
              </w:rPr>
              <w:t> </w:t>
            </w:r>
          </w:p>
          <w:p w14:paraId="3C5D9EB8"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6E9ECBDD" w14:textId="77777777" w:rsidR="00AA012F" w:rsidRPr="00AA012F" w:rsidRDefault="00AA012F" w:rsidP="00AA012F">
            <w:pPr>
              <w:textAlignment w:val="baseline"/>
              <w:rPr>
                <w:sz w:val="24"/>
                <w:szCs w:val="24"/>
              </w:rPr>
            </w:pPr>
            <w:r w:rsidRPr="00AA012F">
              <w:rPr>
                <w:sz w:val="24"/>
                <w:szCs w:val="24"/>
              </w:rPr>
              <w:t>MJESEC BORBE PROTIV OVISNOSTI </w:t>
            </w:r>
          </w:p>
        </w:tc>
        <w:tc>
          <w:tcPr>
            <w:tcW w:w="3015" w:type="dxa"/>
            <w:hideMark/>
          </w:tcPr>
          <w:p w14:paraId="5CFFC103" w14:textId="77777777" w:rsidR="00AA012F" w:rsidRPr="00AA012F" w:rsidRDefault="00AA012F" w:rsidP="00AA012F">
            <w:pPr>
              <w:textAlignment w:val="baseline"/>
              <w:rPr>
                <w:sz w:val="24"/>
                <w:szCs w:val="24"/>
              </w:rPr>
            </w:pPr>
            <w:r w:rsidRPr="00AA012F">
              <w:rPr>
                <w:sz w:val="24"/>
                <w:szCs w:val="24"/>
              </w:rPr>
              <w:t>Petra Rađenović V. i Goran Poropat, Nataša Bezić (film) </w:t>
            </w:r>
          </w:p>
        </w:tc>
      </w:tr>
      <w:tr w:rsidR="00AA012F" w:rsidRPr="00AA012F" w14:paraId="127619CA" w14:textId="77777777" w:rsidTr="44584B6B">
        <w:trPr>
          <w:trHeight w:val="300"/>
        </w:trPr>
        <w:tc>
          <w:tcPr>
            <w:tcW w:w="3015" w:type="dxa"/>
            <w:hideMark/>
          </w:tcPr>
          <w:p w14:paraId="41FF6E70" w14:textId="2F864BAA" w:rsidR="00AA012F" w:rsidRPr="00AA012F" w:rsidRDefault="6E57E50E" w:rsidP="00AA012F">
            <w:pPr>
              <w:textAlignment w:val="baseline"/>
              <w:rPr>
                <w:sz w:val="24"/>
                <w:szCs w:val="24"/>
              </w:rPr>
            </w:pPr>
            <w:r w:rsidRPr="44584B6B">
              <w:rPr>
                <w:sz w:val="24"/>
                <w:szCs w:val="24"/>
              </w:rPr>
              <w:t>18. 11. (14. 11.) </w:t>
            </w:r>
          </w:p>
          <w:p w14:paraId="7F3C93E1"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52020CBB" w14:textId="77777777" w:rsidR="00AA012F" w:rsidRPr="00AA012F" w:rsidRDefault="00AA012F" w:rsidP="00AA012F">
            <w:pPr>
              <w:textAlignment w:val="baseline"/>
              <w:rPr>
                <w:sz w:val="24"/>
                <w:szCs w:val="24"/>
              </w:rPr>
            </w:pPr>
            <w:r w:rsidRPr="00AA012F">
              <w:rPr>
                <w:sz w:val="24"/>
                <w:szCs w:val="24"/>
              </w:rPr>
              <w:t>DAN SJEĆANJA NA ŽRTVE DOMOVINSKOG RATA I DAN SJEĆANJA NA ŽRTVU VUKOVARA I ŠKABRNJE </w:t>
            </w:r>
          </w:p>
          <w:p w14:paraId="33AF54A6"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684F41AA" w14:textId="77777777" w:rsidR="00AA012F" w:rsidRPr="00AA012F" w:rsidRDefault="00AA012F" w:rsidP="00AA012F">
            <w:pPr>
              <w:textAlignment w:val="baseline"/>
              <w:rPr>
                <w:sz w:val="24"/>
                <w:szCs w:val="24"/>
              </w:rPr>
            </w:pPr>
            <w:r w:rsidRPr="00AA012F">
              <w:rPr>
                <w:sz w:val="24"/>
                <w:szCs w:val="24"/>
              </w:rPr>
              <w:t> </w:t>
            </w:r>
          </w:p>
          <w:p w14:paraId="4396FD09" w14:textId="77777777" w:rsidR="00AA012F" w:rsidRPr="00AA012F" w:rsidRDefault="00AA012F" w:rsidP="00AA012F">
            <w:pPr>
              <w:textAlignment w:val="baseline"/>
              <w:rPr>
                <w:sz w:val="24"/>
                <w:szCs w:val="24"/>
              </w:rPr>
            </w:pPr>
            <w:r w:rsidRPr="00AA012F">
              <w:rPr>
                <w:sz w:val="24"/>
                <w:szCs w:val="24"/>
              </w:rPr>
              <w:t>Senija Matešić M. i Rasim Mandžuka </w:t>
            </w:r>
          </w:p>
        </w:tc>
      </w:tr>
      <w:tr w:rsidR="00AA012F" w:rsidRPr="00AA012F" w14:paraId="31AE7840" w14:textId="77777777" w:rsidTr="44584B6B">
        <w:trPr>
          <w:trHeight w:val="300"/>
        </w:trPr>
        <w:tc>
          <w:tcPr>
            <w:tcW w:w="9060" w:type="dxa"/>
            <w:gridSpan w:val="3"/>
            <w:shd w:val="clear" w:color="auto" w:fill="FBE4D5" w:themeFill="accent2" w:themeFillTint="33"/>
            <w:hideMark/>
          </w:tcPr>
          <w:p w14:paraId="57C813DA" w14:textId="77777777" w:rsidR="00AA012F" w:rsidRPr="00AA012F" w:rsidRDefault="00AA012F" w:rsidP="00AA012F">
            <w:pPr>
              <w:textAlignment w:val="baseline"/>
              <w:rPr>
                <w:sz w:val="24"/>
                <w:szCs w:val="24"/>
              </w:rPr>
            </w:pPr>
            <w:r w:rsidRPr="00AA012F">
              <w:rPr>
                <w:sz w:val="24"/>
                <w:szCs w:val="24"/>
              </w:rPr>
              <w:t>PROSINAC </w:t>
            </w:r>
          </w:p>
        </w:tc>
      </w:tr>
      <w:tr w:rsidR="00AA012F" w:rsidRPr="00AA012F" w14:paraId="43672F16" w14:textId="77777777" w:rsidTr="44584B6B">
        <w:trPr>
          <w:trHeight w:val="300"/>
        </w:trPr>
        <w:tc>
          <w:tcPr>
            <w:tcW w:w="3015" w:type="dxa"/>
            <w:hideMark/>
          </w:tcPr>
          <w:p w14:paraId="0D47F1DD" w14:textId="1ABD961E" w:rsidR="00AA012F" w:rsidRPr="00AA012F" w:rsidRDefault="3C203694" w:rsidP="44584B6B">
            <w:pPr>
              <w:textAlignment w:val="baseline"/>
              <w:rPr>
                <w:sz w:val="22"/>
                <w:szCs w:val="22"/>
              </w:rPr>
            </w:pPr>
            <w:r w:rsidRPr="44584B6B">
              <w:rPr>
                <w:sz w:val="24"/>
                <w:szCs w:val="24"/>
              </w:rPr>
              <w:t xml:space="preserve">5.-8. </w:t>
            </w:r>
            <w:r w:rsidR="6E57E50E" w:rsidRPr="44584B6B">
              <w:rPr>
                <w:sz w:val="24"/>
                <w:szCs w:val="24"/>
              </w:rPr>
              <w:t>12.  </w:t>
            </w:r>
          </w:p>
          <w:p w14:paraId="1C16711F"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23FE70D4" w14:textId="77777777" w:rsidR="00AA012F" w:rsidRPr="00AA012F" w:rsidRDefault="00AA012F" w:rsidP="00AA012F">
            <w:pPr>
              <w:textAlignment w:val="baseline"/>
              <w:rPr>
                <w:sz w:val="24"/>
                <w:szCs w:val="24"/>
              </w:rPr>
            </w:pPr>
            <w:r w:rsidRPr="00AA012F">
              <w:rPr>
                <w:sz w:val="24"/>
                <w:szCs w:val="24"/>
              </w:rPr>
              <w:t>SV. NIKOLA </w:t>
            </w:r>
          </w:p>
        </w:tc>
        <w:tc>
          <w:tcPr>
            <w:tcW w:w="3015" w:type="dxa"/>
            <w:hideMark/>
          </w:tcPr>
          <w:p w14:paraId="733B4230" w14:textId="7123672C" w:rsidR="00AA012F" w:rsidRPr="00AA012F" w:rsidRDefault="6E57E50E" w:rsidP="00AA012F">
            <w:pPr>
              <w:textAlignment w:val="baseline"/>
              <w:rPr>
                <w:sz w:val="24"/>
                <w:szCs w:val="24"/>
              </w:rPr>
            </w:pPr>
            <w:r w:rsidRPr="44584B6B">
              <w:rPr>
                <w:sz w:val="24"/>
                <w:szCs w:val="24"/>
              </w:rPr>
              <w:t xml:space="preserve">Razredna nastava </w:t>
            </w:r>
            <w:r w:rsidR="3F8CEFC9" w:rsidRPr="44584B6B">
              <w:rPr>
                <w:sz w:val="24"/>
                <w:szCs w:val="24"/>
              </w:rPr>
              <w:t>i</w:t>
            </w:r>
            <w:r w:rsidRPr="44584B6B">
              <w:rPr>
                <w:sz w:val="24"/>
                <w:szCs w:val="24"/>
              </w:rPr>
              <w:t xml:space="preserve"> vjeroučitelji </w:t>
            </w:r>
          </w:p>
        </w:tc>
      </w:tr>
      <w:tr w:rsidR="44584B6B" w14:paraId="40ADD33C" w14:textId="77777777" w:rsidTr="44584B6B">
        <w:trPr>
          <w:trHeight w:val="300"/>
        </w:trPr>
        <w:tc>
          <w:tcPr>
            <w:tcW w:w="3015" w:type="dxa"/>
            <w:hideMark/>
          </w:tcPr>
          <w:p w14:paraId="0C3E1B78" w14:textId="7F2DD9A0" w:rsidR="37562284" w:rsidRDefault="37562284" w:rsidP="44584B6B">
            <w:pPr>
              <w:rPr>
                <w:sz w:val="24"/>
                <w:szCs w:val="24"/>
              </w:rPr>
            </w:pPr>
            <w:r w:rsidRPr="44584B6B">
              <w:rPr>
                <w:sz w:val="24"/>
                <w:szCs w:val="24"/>
              </w:rPr>
              <w:t>18.12.</w:t>
            </w:r>
          </w:p>
        </w:tc>
        <w:tc>
          <w:tcPr>
            <w:tcW w:w="3015" w:type="dxa"/>
            <w:hideMark/>
          </w:tcPr>
          <w:p w14:paraId="4F83E489" w14:textId="5BAF8074" w:rsidR="37562284" w:rsidRDefault="37562284" w:rsidP="44584B6B">
            <w:pPr>
              <w:rPr>
                <w:sz w:val="24"/>
                <w:szCs w:val="24"/>
              </w:rPr>
            </w:pPr>
            <w:r w:rsidRPr="44584B6B">
              <w:rPr>
                <w:sz w:val="24"/>
                <w:szCs w:val="24"/>
              </w:rPr>
              <w:t>BOŽIĆNA PRIREDBA</w:t>
            </w:r>
          </w:p>
        </w:tc>
        <w:tc>
          <w:tcPr>
            <w:tcW w:w="3030" w:type="dxa"/>
            <w:hideMark/>
          </w:tcPr>
          <w:p w14:paraId="57BD96FE" w14:textId="1C041E4A" w:rsidR="37562284" w:rsidRDefault="37562284" w:rsidP="44584B6B">
            <w:pPr>
              <w:rPr>
                <w:sz w:val="24"/>
                <w:szCs w:val="24"/>
              </w:rPr>
            </w:pPr>
            <w:r w:rsidRPr="44584B6B">
              <w:rPr>
                <w:sz w:val="24"/>
                <w:szCs w:val="24"/>
              </w:rPr>
              <w:t xml:space="preserve">Razredna nastava, Iva Cotić, Giulia Visintin, Iva </w:t>
            </w:r>
            <w:proofErr w:type="spellStart"/>
            <w:r w:rsidRPr="44584B6B">
              <w:rPr>
                <w:sz w:val="24"/>
                <w:szCs w:val="24"/>
              </w:rPr>
              <w:t>Winter</w:t>
            </w:r>
            <w:proofErr w:type="spellEnd"/>
            <w:r w:rsidRPr="44584B6B">
              <w:rPr>
                <w:sz w:val="24"/>
                <w:szCs w:val="24"/>
              </w:rPr>
              <w:t xml:space="preserve"> Bistrović</w:t>
            </w:r>
          </w:p>
        </w:tc>
      </w:tr>
      <w:tr w:rsidR="00AA012F" w:rsidRPr="00AA012F" w14:paraId="5E64B46F" w14:textId="77777777" w:rsidTr="44584B6B">
        <w:trPr>
          <w:trHeight w:val="300"/>
        </w:trPr>
        <w:tc>
          <w:tcPr>
            <w:tcW w:w="3015" w:type="dxa"/>
            <w:hideMark/>
          </w:tcPr>
          <w:p w14:paraId="68863E60" w14:textId="77777777" w:rsidR="00AA012F" w:rsidRPr="00AA012F" w:rsidRDefault="00AA012F" w:rsidP="00AA012F">
            <w:pPr>
              <w:textAlignment w:val="baseline"/>
              <w:rPr>
                <w:sz w:val="24"/>
                <w:szCs w:val="24"/>
              </w:rPr>
            </w:pPr>
            <w:r w:rsidRPr="00AA012F">
              <w:rPr>
                <w:sz w:val="24"/>
                <w:szCs w:val="24"/>
              </w:rPr>
              <w:t>16.-20. 12. </w:t>
            </w:r>
          </w:p>
        </w:tc>
        <w:tc>
          <w:tcPr>
            <w:tcW w:w="3015" w:type="dxa"/>
            <w:hideMark/>
          </w:tcPr>
          <w:p w14:paraId="0113CB7C" w14:textId="77777777" w:rsidR="00AA012F" w:rsidRPr="00AA012F" w:rsidRDefault="00AA012F" w:rsidP="00AA012F">
            <w:pPr>
              <w:textAlignment w:val="baseline"/>
              <w:rPr>
                <w:sz w:val="24"/>
                <w:szCs w:val="24"/>
              </w:rPr>
            </w:pPr>
            <w:r w:rsidRPr="00AA012F">
              <w:rPr>
                <w:sz w:val="24"/>
                <w:szCs w:val="24"/>
              </w:rPr>
              <w:t>BOŽIĆNE AKTIVNOSTI (sajam, podjela paketića) </w:t>
            </w:r>
          </w:p>
        </w:tc>
        <w:tc>
          <w:tcPr>
            <w:tcW w:w="3015" w:type="dxa"/>
            <w:hideMark/>
          </w:tcPr>
          <w:p w14:paraId="6F720905" w14:textId="77777777" w:rsidR="00AA012F" w:rsidRPr="00AA012F" w:rsidRDefault="00AA012F" w:rsidP="00AA012F">
            <w:pPr>
              <w:textAlignment w:val="baseline"/>
              <w:rPr>
                <w:sz w:val="24"/>
                <w:szCs w:val="24"/>
              </w:rPr>
            </w:pPr>
            <w:r w:rsidRPr="00AA012F">
              <w:rPr>
                <w:sz w:val="24"/>
                <w:szCs w:val="24"/>
              </w:rPr>
              <w:t>Zadruga, stručni suradnici i ravnatelj </w:t>
            </w:r>
          </w:p>
          <w:p w14:paraId="04D0EEC5" w14:textId="77777777" w:rsidR="00AA012F" w:rsidRPr="00AA012F" w:rsidRDefault="00AA012F" w:rsidP="00AA012F">
            <w:pPr>
              <w:textAlignment w:val="baseline"/>
              <w:rPr>
                <w:sz w:val="24"/>
                <w:szCs w:val="24"/>
              </w:rPr>
            </w:pPr>
            <w:r w:rsidRPr="00AA012F">
              <w:rPr>
                <w:sz w:val="24"/>
                <w:szCs w:val="24"/>
              </w:rPr>
              <w:t> </w:t>
            </w:r>
          </w:p>
        </w:tc>
      </w:tr>
      <w:tr w:rsidR="00AA012F" w:rsidRPr="00AA012F" w14:paraId="1C1FE3A4" w14:textId="77777777" w:rsidTr="44584B6B">
        <w:trPr>
          <w:trHeight w:val="300"/>
        </w:trPr>
        <w:tc>
          <w:tcPr>
            <w:tcW w:w="9060" w:type="dxa"/>
            <w:gridSpan w:val="3"/>
            <w:shd w:val="clear" w:color="auto" w:fill="FBE4D5" w:themeFill="accent2" w:themeFillTint="33"/>
            <w:hideMark/>
          </w:tcPr>
          <w:p w14:paraId="586B015B" w14:textId="77777777" w:rsidR="00AA012F" w:rsidRPr="00AA012F" w:rsidRDefault="00AA012F" w:rsidP="00AA012F">
            <w:pPr>
              <w:textAlignment w:val="baseline"/>
              <w:rPr>
                <w:sz w:val="24"/>
                <w:szCs w:val="24"/>
              </w:rPr>
            </w:pPr>
            <w:r w:rsidRPr="00AA012F">
              <w:rPr>
                <w:sz w:val="24"/>
                <w:szCs w:val="24"/>
              </w:rPr>
              <w:t>VELJAČA </w:t>
            </w:r>
          </w:p>
        </w:tc>
      </w:tr>
      <w:tr w:rsidR="00AA012F" w:rsidRPr="00AA012F" w14:paraId="258E9792" w14:textId="77777777" w:rsidTr="44584B6B">
        <w:trPr>
          <w:trHeight w:val="300"/>
        </w:trPr>
        <w:tc>
          <w:tcPr>
            <w:tcW w:w="3015" w:type="dxa"/>
            <w:hideMark/>
          </w:tcPr>
          <w:p w14:paraId="0E6CCD6B" w14:textId="6089B8D5" w:rsidR="00AA012F" w:rsidRPr="00AA012F" w:rsidRDefault="6E57E50E" w:rsidP="00AA012F">
            <w:pPr>
              <w:textAlignment w:val="baseline"/>
              <w:rPr>
                <w:sz w:val="24"/>
                <w:szCs w:val="24"/>
              </w:rPr>
            </w:pPr>
            <w:r w:rsidRPr="44584B6B">
              <w:rPr>
                <w:sz w:val="24"/>
                <w:szCs w:val="24"/>
              </w:rPr>
              <w:t>3.–7. 2.  </w:t>
            </w:r>
          </w:p>
          <w:p w14:paraId="7F11363E" w14:textId="77777777" w:rsidR="00AA012F" w:rsidRPr="00AA012F" w:rsidRDefault="00AA012F" w:rsidP="00AA012F">
            <w:pPr>
              <w:textAlignment w:val="baseline"/>
              <w:rPr>
                <w:sz w:val="24"/>
                <w:szCs w:val="24"/>
              </w:rPr>
            </w:pPr>
            <w:r w:rsidRPr="00AA012F">
              <w:rPr>
                <w:sz w:val="24"/>
                <w:szCs w:val="24"/>
              </w:rPr>
              <w:t> </w:t>
            </w:r>
          </w:p>
          <w:p w14:paraId="525AE774"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046E1B98" w14:textId="77777777" w:rsidR="00AA012F" w:rsidRPr="00AA012F" w:rsidRDefault="00AA012F" w:rsidP="00AA012F">
            <w:pPr>
              <w:textAlignment w:val="baseline"/>
              <w:rPr>
                <w:sz w:val="24"/>
                <w:szCs w:val="24"/>
              </w:rPr>
            </w:pPr>
            <w:r w:rsidRPr="00AA012F">
              <w:rPr>
                <w:sz w:val="24"/>
                <w:szCs w:val="24"/>
              </w:rPr>
              <w:t>TJEDAN SIGURNIJEG INTERNETA </w:t>
            </w:r>
          </w:p>
        </w:tc>
        <w:tc>
          <w:tcPr>
            <w:tcW w:w="3015" w:type="dxa"/>
            <w:hideMark/>
          </w:tcPr>
          <w:p w14:paraId="0F255084" w14:textId="77777777" w:rsidR="00AA012F" w:rsidRPr="00AA012F" w:rsidRDefault="00AA012F" w:rsidP="00AA012F">
            <w:pPr>
              <w:textAlignment w:val="baseline"/>
              <w:rPr>
                <w:sz w:val="24"/>
                <w:szCs w:val="24"/>
              </w:rPr>
            </w:pPr>
            <w:r w:rsidRPr="00AA012F">
              <w:rPr>
                <w:sz w:val="24"/>
                <w:szCs w:val="24"/>
              </w:rPr>
              <w:t>Iva Cotić i Bruno Nađ </w:t>
            </w:r>
          </w:p>
        </w:tc>
      </w:tr>
      <w:tr w:rsidR="00AA012F" w:rsidRPr="00AA012F" w14:paraId="234F9F03" w14:textId="77777777" w:rsidTr="44584B6B">
        <w:trPr>
          <w:trHeight w:val="300"/>
        </w:trPr>
        <w:tc>
          <w:tcPr>
            <w:tcW w:w="3015" w:type="dxa"/>
            <w:hideMark/>
          </w:tcPr>
          <w:p w14:paraId="6A5977AE" w14:textId="77777777" w:rsidR="00AA012F" w:rsidRPr="00AA012F" w:rsidRDefault="00AA012F" w:rsidP="00AA012F">
            <w:pPr>
              <w:textAlignment w:val="baseline"/>
              <w:rPr>
                <w:sz w:val="24"/>
                <w:szCs w:val="24"/>
              </w:rPr>
            </w:pPr>
            <w:r w:rsidRPr="00AA012F">
              <w:rPr>
                <w:sz w:val="24"/>
                <w:szCs w:val="24"/>
              </w:rPr>
              <w:t>14. 2. </w:t>
            </w:r>
          </w:p>
          <w:p w14:paraId="05513E88"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18D8A599" w14:textId="77777777" w:rsidR="00AA012F" w:rsidRPr="00AA012F" w:rsidRDefault="00AA012F" w:rsidP="00AA012F">
            <w:pPr>
              <w:textAlignment w:val="baseline"/>
              <w:rPr>
                <w:sz w:val="24"/>
                <w:szCs w:val="24"/>
              </w:rPr>
            </w:pPr>
            <w:r w:rsidRPr="00AA012F">
              <w:rPr>
                <w:sz w:val="24"/>
                <w:szCs w:val="24"/>
              </w:rPr>
              <w:t>VALENTINOVO </w:t>
            </w:r>
          </w:p>
          <w:p w14:paraId="4A55AF48" w14:textId="43BC1167" w:rsidR="00AA012F" w:rsidRPr="00AA012F" w:rsidRDefault="00AA012F" w:rsidP="00AA012F">
            <w:pPr>
              <w:textAlignment w:val="baseline"/>
              <w:rPr>
                <w:sz w:val="24"/>
                <w:szCs w:val="24"/>
              </w:rPr>
            </w:pPr>
          </w:p>
        </w:tc>
        <w:tc>
          <w:tcPr>
            <w:tcW w:w="3015" w:type="dxa"/>
            <w:hideMark/>
          </w:tcPr>
          <w:p w14:paraId="543228AF" w14:textId="7FB5A5FE" w:rsidR="00AA012F" w:rsidRPr="00AA012F" w:rsidRDefault="6E57E50E" w:rsidP="00AA012F">
            <w:pPr>
              <w:textAlignment w:val="baseline"/>
              <w:rPr>
                <w:sz w:val="24"/>
                <w:szCs w:val="24"/>
              </w:rPr>
            </w:pPr>
            <w:r w:rsidRPr="44584B6B">
              <w:rPr>
                <w:sz w:val="24"/>
                <w:szCs w:val="24"/>
              </w:rPr>
              <w:t xml:space="preserve">RN, D. Gjini, </w:t>
            </w:r>
            <w:r w:rsidR="4C5AFDC8" w:rsidRPr="44584B6B">
              <w:rPr>
                <w:sz w:val="24"/>
                <w:szCs w:val="24"/>
              </w:rPr>
              <w:t>p</w:t>
            </w:r>
            <w:r w:rsidRPr="44584B6B">
              <w:rPr>
                <w:sz w:val="24"/>
                <w:szCs w:val="24"/>
              </w:rPr>
              <w:t>roduženi b</w:t>
            </w:r>
            <w:r w:rsidR="6E15AEAC" w:rsidRPr="44584B6B">
              <w:rPr>
                <w:sz w:val="24"/>
                <w:szCs w:val="24"/>
              </w:rPr>
              <w:t>oravak</w:t>
            </w:r>
          </w:p>
        </w:tc>
      </w:tr>
      <w:tr w:rsidR="00AA012F" w:rsidRPr="00AA012F" w14:paraId="16D55D04" w14:textId="77777777" w:rsidTr="44584B6B">
        <w:trPr>
          <w:trHeight w:val="300"/>
        </w:trPr>
        <w:tc>
          <w:tcPr>
            <w:tcW w:w="3015" w:type="dxa"/>
            <w:hideMark/>
          </w:tcPr>
          <w:p w14:paraId="4093FCF9" w14:textId="77777777" w:rsidR="00AA012F" w:rsidRPr="00AA012F" w:rsidRDefault="00AA012F" w:rsidP="00AA012F">
            <w:pPr>
              <w:textAlignment w:val="baseline"/>
              <w:rPr>
                <w:sz w:val="24"/>
                <w:szCs w:val="24"/>
              </w:rPr>
            </w:pPr>
            <w:r w:rsidRPr="00AA012F">
              <w:rPr>
                <w:sz w:val="24"/>
                <w:szCs w:val="24"/>
              </w:rPr>
              <w:t>17. 2. </w:t>
            </w:r>
          </w:p>
          <w:p w14:paraId="085CAFDB"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66D31E67" w14:textId="77777777" w:rsidR="00AA012F" w:rsidRPr="00AA012F" w:rsidRDefault="00AA012F" w:rsidP="00AA012F">
            <w:pPr>
              <w:textAlignment w:val="baseline"/>
              <w:rPr>
                <w:sz w:val="24"/>
                <w:szCs w:val="24"/>
              </w:rPr>
            </w:pPr>
            <w:r w:rsidRPr="00AA012F">
              <w:rPr>
                <w:sz w:val="24"/>
                <w:szCs w:val="24"/>
              </w:rPr>
              <w:t>MAŠKARE </w:t>
            </w:r>
          </w:p>
          <w:p w14:paraId="4C4237F3"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236939A6" w14:textId="77777777" w:rsidR="00AA012F" w:rsidRPr="00AA012F" w:rsidRDefault="00AA012F" w:rsidP="00AA012F">
            <w:pPr>
              <w:textAlignment w:val="baseline"/>
              <w:rPr>
                <w:sz w:val="24"/>
                <w:szCs w:val="24"/>
              </w:rPr>
            </w:pPr>
            <w:r w:rsidRPr="00AA012F">
              <w:rPr>
                <w:sz w:val="24"/>
                <w:szCs w:val="24"/>
              </w:rPr>
              <w:t> </w:t>
            </w:r>
          </w:p>
        </w:tc>
      </w:tr>
      <w:tr w:rsidR="00AA012F" w:rsidRPr="00AA012F" w14:paraId="4F60579B" w14:textId="77777777" w:rsidTr="44584B6B">
        <w:trPr>
          <w:trHeight w:val="300"/>
        </w:trPr>
        <w:tc>
          <w:tcPr>
            <w:tcW w:w="3015" w:type="dxa"/>
            <w:hideMark/>
          </w:tcPr>
          <w:p w14:paraId="125E0F6A" w14:textId="77777777" w:rsidR="00AA012F" w:rsidRPr="00AA012F" w:rsidRDefault="00AA012F" w:rsidP="00AA012F">
            <w:pPr>
              <w:textAlignment w:val="baseline"/>
              <w:rPr>
                <w:sz w:val="24"/>
                <w:szCs w:val="24"/>
              </w:rPr>
            </w:pPr>
            <w:r w:rsidRPr="00AA012F">
              <w:rPr>
                <w:sz w:val="24"/>
                <w:szCs w:val="24"/>
              </w:rPr>
              <w:t>17.2.-21. 2. </w:t>
            </w:r>
          </w:p>
        </w:tc>
        <w:tc>
          <w:tcPr>
            <w:tcW w:w="3015" w:type="dxa"/>
            <w:hideMark/>
          </w:tcPr>
          <w:p w14:paraId="3D820862" w14:textId="77777777" w:rsidR="00AA012F" w:rsidRPr="00AA012F" w:rsidRDefault="00AA012F" w:rsidP="00AA012F">
            <w:pPr>
              <w:textAlignment w:val="baseline"/>
              <w:rPr>
                <w:sz w:val="24"/>
                <w:szCs w:val="24"/>
              </w:rPr>
            </w:pPr>
            <w:r w:rsidRPr="00AA012F">
              <w:rPr>
                <w:sz w:val="24"/>
                <w:szCs w:val="24"/>
              </w:rPr>
              <w:t>TJEDAN PSIHOLOGIJE </w:t>
            </w:r>
          </w:p>
        </w:tc>
        <w:tc>
          <w:tcPr>
            <w:tcW w:w="3015" w:type="dxa"/>
            <w:hideMark/>
          </w:tcPr>
          <w:p w14:paraId="40887E41" w14:textId="77777777" w:rsidR="00AA012F" w:rsidRPr="00AA012F" w:rsidRDefault="00AA012F" w:rsidP="00AA012F">
            <w:pPr>
              <w:textAlignment w:val="baseline"/>
              <w:rPr>
                <w:sz w:val="24"/>
                <w:szCs w:val="24"/>
              </w:rPr>
            </w:pPr>
            <w:r w:rsidRPr="00AA012F">
              <w:rPr>
                <w:sz w:val="24"/>
                <w:szCs w:val="24"/>
              </w:rPr>
              <w:t>Goran Poropat </w:t>
            </w:r>
          </w:p>
        </w:tc>
      </w:tr>
      <w:tr w:rsidR="00AA012F" w:rsidRPr="00AA012F" w14:paraId="7718A79E" w14:textId="77777777" w:rsidTr="44584B6B">
        <w:trPr>
          <w:trHeight w:val="300"/>
        </w:trPr>
        <w:tc>
          <w:tcPr>
            <w:tcW w:w="3015" w:type="dxa"/>
            <w:hideMark/>
          </w:tcPr>
          <w:p w14:paraId="3E0DC6E6" w14:textId="77777777" w:rsidR="00AA012F" w:rsidRPr="00AA012F" w:rsidRDefault="00AA012F" w:rsidP="00AA012F">
            <w:pPr>
              <w:textAlignment w:val="baseline"/>
              <w:rPr>
                <w:sz w:val="24"/>
                <w:szCs w:val="24"/>
              </w:rPr>
            </w:pPr>
            <w:r w:rsidRPr="00AA012F">
              <w:rPr>
                <w:sz w:val="24"/>
                <w:szCs w:val="24"/>
              </w:rPr>
              <w:t>23. 2. </w:t>
            </w:r>
          </w:p>
        </w:tc>
        <w:tc>
          <w:tcPr>
            <w:tcW w:w="3015" w:type="dxa"/>
            <w:hideMark/>
          </w:tcPr>
          <w:p w14:paraId="31944D7B" w14:textId="77777777" w:rsidR="00AA012F" w:rsidRPr="00AA012F" w:rsidRDefault="00AA012F" w:rsidP="00AA012F">
            <w:pPr>
              <w:textAlignment w:val="baseline"/>
              <w:rPr>
                <w:sz w:val="24"/>
                <w:szCs w:val="24"/>
              </w:rPr>
            </w:pPr>
            <w:r w:rsidRPr="00AA012F">
              <w:rPr>
                <w:sz w:val="24"/>
                <w:szCs w:val="24"/>
              </w:rPr>
              <w:t>MEĐUNARODNI DAN MATERINJEG JEZIKA +GLAGOLJICA </w:t>
            </w:r>
          </w:p>
        </w:tc>
        <w:tc>
          <w:tcPr>
            <w:tcW w:w="3015" w:type="dxa"/>
            <w:hideMark/>
          </w:tcPr>
          <w:p w14:paraId="216D3F0D" w14:textId="77777777" w:rsidR="00AA012F" w:rsidRPr="00AA012F" w:rsidRDefault="00AA012F" w:rsidP="00AA012F">
            <w:pPr>
              <w:textAlignment w:val="baseline"/>
              <w:rPr>
                <w:sz w:val="24"/>
                <w:szCs w:val="24"/>
              </w:rPr>
            </w:pPr>
            <w:r w:rsidRPr="00AA012F">
              <w:rPr>
                <w:sz w:val="24"/>
                <w:szCs w:val="24"/>
              </w:rPr>
              <w:t>Majda Čolak </w:t>
            </w:r>
          </w:p>
        </w:tc>
      </w:tr>
      <w:tr w:rsidR="00AA012F" w:rsidRPr="00AA012F" w14:paraId="45856626" w14:textId="77777777" w:rsidTr="44584B6B">
        <w:trPr>
          <w:trHeight w:val="300"/>
        </w:trPr>
        <w:tc>
          <w:tcPr>
            <w:tcW w:w="3015" w:type="dxa"/>
            <w:hideMark/>
          </w:tcPr>
          <w:p w14:paraId="07E346B2" w14:textId="77777777" w:rsidR="00AA012F" w:rsidRPr="00AA012F" w:rsidRDefault="00AA012F" w:rsidP="00AA012F">
            <w:pPr>
              <w:textAlignment w:val="baseline"/>
              <w:rPr>
                <w:sz w:val="24"/>
                <w:szCs w:val="24"/>
              </w:rPr>
            </w:pPr>
            <w:r w:rsidRPr="00AA012F">
              <w:rPr>
                <w:sz w:val="24"/>
                <w:szCs w:val="24"/>
              </w:rPr>
              <w:t>25.2. </w:t>
            </w:r>
          </w:p>
        </w:tc>
        <w:tc>
          <w:tcPr>
            <w:tcW w:w="3015" w:type="dxa"/>
            <w:hideMark/>
          </w:tcPr>
          <w:p w14:paraId="351BDC87" w14:textId="77777777" w:rsidR="00AA012F" w:rsidRPr="00AA012F" w:rsidRDefault="00AA012F" w:rsidP="00AA012F">
            <w:pPr>
              <w:textAlignment w:val="baseline"/>
              <w:rPr>
                <w:sz w:val="24"/>
                <w:szCs w:val="24"/>
              </w:rPr>
            </w:pPr>
            <w:r w:rsidRPr="00AA012F">
              <w:rPr>
                <w:sz w:val="24"/>
                <w:szCs w:val="24"/>
              </w:rPr>
              <w:t>DAN RUŽIČASTIH MAJICA </w:t>
            </w:r>
          </w:p>
        </w:tc>
        <w:tc>
          <w:tcPr>
            <w:tcW w:w="3015" w:type="dxa"/>
            <w:hideMark/>
          </w:tcPr>
          <w:p w14:paraId="08E7F3EC" w14:textId="77777777" w:rsidR="00AA012F" w:rsidRPr="00AA012F" w:rsidRDefault="00AA012F" w:rsidP="00AA012F">
            <w:pPr>
              <w:textAlignment w:val="baseline"/>
              <w:rPr>
                <w:sz w:val="24"/>
                <w:szCs w:val="24"/>
              </w:rPr>
            </w:pPr>
            <w:r w:rsidRPr="00AA012F">
              <w:rPr>
                <w:sz w:val="24"/>
                <w:szCs w:val="24"/>
              </w:rPr>
              <w:t>Razrednici </w:t>
            </w:r>
          </w:p>
        </w:tc>
      </w:tr>
      <w:tr w:rsidR="00AA012F" w:rsidRPr="00AA012F" w14:paraId="5B199CEF" w14:textId="77777777" w:rsidTr="44584B6B">
        <w:trPr>
          <w:trHeight w:val="300"/>
        </w:trPr>
        <w:tc>
          <w:tcPr>
            <w:tcW w:w="9060" w:type="dxa"/>
            <w:gridSpan w:val="3"/>
            <w:shd w:val="clear" w:color="auto" w:fill="FBE4D5" w:themeFill="accent2" w:themeFillTint="33"/>
            <w:hideMark/>
          </w:tcPr>
          <w:p w14:paraId="29AC893C" w14:textId="77777777" w:rsidR="00AA012F" w:rsidRPr="00AA012F" w:rsidRDefault="00AA012F" w:rsidP="00AA012F">
            <w:pPr>
              <w:textAlignment w:val="baseline"/>
              <w:rPr>
                <w:sz w:val="24"/>
                <w:szCs w:val="24"/>
              </w:rPr>
            </w:pPr>
            <w:r w:rsidRPr="00AA012F">
              <w:rPr>
                <w:sz w:val="24"/>
                <w:szCs w:val="24"/>
              </w:rPr>
              <w:t>OŽUJAK </w:t>
            </w:r>
          </w:p>
        </w:tc>
      </w:tr>
      <w:tr w:rsidR="00AA012F" w:rsidRPr="00AA012F" w14:paraId="16A62DC1" w14:textId="77777777" w:rsidTr="44584B6B">
        <w:trPr>
          <w:trHeight w:val="300"/>
        </w:trPr>
        <w:tc>
          <w:tcPr>
            <w:tcW w:w="3015" w:type="dxa"/>
            <w:hideMark/>
          </w:tcPr>
          <w:p w14:paraId="00A66A60" w14:textId="4A00BCB3" w:rsidR="00AA012F" w:rsidRPr="00AA012F" w:rsidRDefault="3C298E00" w:rsidP="00AA012F">
            <w:pPr>
              <w:textAlignment w:val="baseline"/>
              <w:rPr>
                <w:sz w:val="24"/>
                <w:szCs w:val="24"/>
              </w:rPr>
            </w:pPr>
            <w:r w:rsidRPr="44584B6B">
              <w:rPr>
                <w:sz w:val="24"/>
                <w:szCs w:val="24"/>
              </w:rPr>
              <w:t>7</w:t>
            </w:r>
            <w:r w:rsidR="6E57E50E" w:rsidRPr="44584B6B">
              <w:rPr>
                <w:sz w:val="24"/>
                <w:szCs w:val="24"/>
              </w:rPr>
              <w:t>. 3. </w:t>
            </w:r>
          </w:p>
        </w:tc>
        <w:tc>
          <w:tcPr>
            <w:tcW w:w="3015" w:type="dxa"/>
            <w:hideMark/>
          </w:tcPr>
          <w:p w14:paraId="0B4B876C" w14:textId="77777777" w:rsidR="00AA012F" w:rsidRPr="00AA012F" w:rsidRDefault="00AA012F" w:rsidP="00AA012F">
            <w:pPr>
              <w:textAlignment w:val="baseline"/>
              <w:rPr>
                <w:sz w:val="24"/>
                <w:szCs w:val="24"/>
              </w:rPr>
            </w:pPr>
            <w:r w:rsidRPr="00AA012F">
              <w:rPr>
                <w:sz w:val="24"/>
                <w:szCs w:val="24"/>
              </w:rPr>
              <w:t>DAN ŽENA </w:t>
            </w:r>
          </w:p>
        </w:tc>
        <w:tc>
          <w:tcPr>
            <w:tcW w:w="3015" w:type="dxa"/>
            <w:hideMark/>
          </w:tcPr>
          <w:p w14:paraId="6B96E398" w14:textId="77777777" w:rsidR="00AA012F" w:rsidRPr="00AA012F" w:rsidRDefault="00AA012F" w:rsidP="00AA012F">
            <w:pPr>
              <w:textAlignment w:val="baseline"/>
              <w:rPr>
                <w:sz w:val="24"/>
                <w:szCs w:val="24"/>
              </w:rPr>
            </w:pPr>
            <w:r w:rsidRPr="00AA012F">
              <w:rPr>
                <w:sz w:val="24"/>
                <w:szCs w:val="24"/>
              </w:rPr>
              <w:t>Razredna nastava, Kaštel </w:t>
            </w:r>
          </w:p>
        </w:tc>
      </w:tr>
      <w:tr w:rsidR="00AA012F" w:rsidRPr="00AA012F" w14:paraId="63BB1287" w14:textId="77777777" w:rsidTr="44584B6B">
        <w:trPr>
          <w:trHeight w:val="300"/>
        </w:trPr>
        <w:tc>
          <w:tcPr>
            <w:tcW w:w="3015" w:type="dxa"/>
            <w:hideMark/>
          </w:tcPr>
          <w:p w14:paraId="0035F3CC" w14:textId="4AF0F1E2" w:rsidR="00AA012F" w:rsidRPr="00AA012F" w:rsidRDefault="46E2B975" w:rsidP="00AA012F">
            <w:pPr>
              <w:textAlignment w:val="baseline"/>
              <w:rPr>
                <w:sz w:val="24"/>
                <w:szCs w:val="24"/>
              </w:rPr>
            </w:pPr>
            <w:r w:rsidRPr="44584B6B">
              <w:rPr>
                <w:sz w:val="24"/>
                <w:szCs w:val="24"/>
              </w:rPr>
              <w:t>17</w:t>
            </w:r>
            <w:r w:rsidR="6E57E50E" w:rsidRPr="44584B6B">
              <w:rPr>
                <w:sz w:val="24"/>
                <w:szCs w:val="24"/>
              </w:rPr>
              <w:t>. 3. </w:t>
            </w:r>
          </w:p>
          <w:p w14:paraId="30D692CE"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32CABD6F" w14:textId="77777777" w:rsidR="00AA012F" w:rsidRPr="00AA012F" w:rsidRDefault="00AA012F" w:rsidP="00AA012F">
            <w:pPr>
              <w:textAlignment w:val="baseline"/>
              <w:rPr>
                <w:sz w:val="24"/>
                <w:szCs w:val="24"/>
              </w:rPr>
            </w:pPr>
            <w:r w:rsidRPr="00AA012F">
              <w:rPr>
                <w:sz w:val="24"/>
                <w:szCs w:val="24"/>
              </w:rPr>
              <w:t>DAN HRVATSKOGA JEZIKA </w:t>
            </w:r>
          </w:p>
        </w:tc>
        <w:tc>
          <w:tcPr>
            <w:tcW w:w="3015" w:type="dxa"/>
            <w:hideMark/>
          </w:tcPr>
          <w:p w14:paraId="26D20FF6" w14:textId="77777777" w:rsidR="00AA012F" w:rsidRPr="00AA012F" w:rsidRDefault="00AA012F" w:rsidP="00AA012F">
            <w:pPr>
              <w:textAlignment w:val="baseline"/>
              <w:rPr>
                <w:sz w:val="24"/>
                <w:szCs w:val="24"/>
              </w:rPr>
            </w:pPr>
            <w:r w:rsidRPr="00AA012F">
              <w:rPr>
                <w:sz w:val="24"/>
                <w:szCs w:val="24"/>
              </w:rPr>
              <w:t>Majda Čolak i Barbara Ćaleta M. </w:t>
            </w:r>
          </w:p>
        </w:tc>
      </w:tr>
      <w:tr w:rsidR="00AA012F" w:rsidRPr="00AA012F" w14:paraId="6B6C5DA2" w14:textId="77777777" w:rsidTr="44584B6B">
        <w:trPr>
          <w:trHeight w:val="300"/>
        </w:trPr>
        <w:tc>
          <w:tcPr>
            <w:tcW w:w="3015" w:type="dxa"/>
            <w:hideMark/>
          </w:tcPr>
          <w:p w14:paraId="1AC2ADCC" w14:textId="77777777" w:rsidR="00AA012F" w:rsidRPr="00AA012F" w:rsidRDefault="00AA012F" w:rsidP="00AA012F">
            <w:pPr>
              <w:textAlignment w:val="baseline"/>
              <w:rPr>
                <w:sz w:val="24"/>
                <w:szCs w:val="24"/>
              </w:rPr>
            </w:pPr>
            <w:r w:rsidRPr="00AA012F">
              <w:rPr>
                <w:sz w:val="24"/>
                <w:szCs w:val="24"/>
              </w:rPr>
              <w:t>17. 3. </w:t>
            </w:r>
          </w:p>
          <w:p w14:paraId="39921C0A"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354A7690" w14:textId="77777777" w:rsidR="00AA012F" w:rsidRPr="00AA012F" w:rsidRDefault="00AA012F" w:rsidP="00AA012F">
            <w:pPr>
              <w:textAlignment w:val="baseline"/>
              <w:rPr>
                <w:sz w:val="24"/>
                <w:szCs w:val="24"/>
              </w:rPr>
            </w:pPr>
            <w:r w:rsidRPr="00AA012F">
              <w:rPr>
                <w:sz w:val="24"/>
                <w:szCs w:val="24"/>
              </w:rPr>
              <w:t>DAN OČEVA  </w:t>
            </w:r>
          </w:p>
        </w:tc>
        <w:tc>
          <w:tcPr>
            <w:tcW w:w="3015" w:type="dxa"/>
            <w:hideMark/>
          </w:tcPr>
          <w:p w14:paraId="04B33E5E" w14:textId="77777777" w:rsidR="00AA012F" w:rsidRPr="00AA012F" w:rsidRDefault="00AA012F" w:rsidP="00AA012F">
            <w:pPr>
              <w:textAlignment w:val="baseline"/>
              <w:rPr>
                <w:sz w:val="24"/>
                <w:szCs w:val="24"/>
              </w:rPr>
            </w:pPr>
            <w:r w:rsidRPr="00AA012F">
              <w:rPr>
                <w:sz w:val="24"/>
                <w:szCs w:val="24"/>
              </w:rPr>
              <w:t>Produženi boravak </w:t>
            </w:r>
          </w:p>
        </w:tc>
      </w:tr>
      <w:tr w:rsidR="00AA012F" w:rsidRPr="00AA012F" w14:paraId="718E6C37" w14:textId="77777777" w:rsidTr="44584B6B">
        <w:trPr>
          <w:trHeight w:val="300"/>
        </w:trPr>
        <w:tc>
          <w:tcPr>
            <w:tcW w:w="3015" w:type="dxa"/>
            <w:hideMark/>
          </w:tcPr>
          <w:p w14:paraId="3751069D" w14:textId="26A9C89E" w:rsidR="00AA012F" w:rsidRPr="00AA012F" w:rsidRDefault="4A711D88" w:rsidP="00AA012F">
            <w:pPr>
              <w:textAlignment w:val="baseline"/>
              <w:rPr>
                <w:sz w:val="24"/>
                <w:szCs w:val="24"/>
              </w:rPr>
            </w:pPr>
            <w:r w:rsidRPr="44584B6B">
              <w:rPr>
                <w:sz w:val="24"/>
                <w:szCs w:val="24"/>
              </w:rPr>
              <w:t>26</w:t>
            </w:r>
            <w:r w:rsidR="6E57E50E" w:rsidRPr="44584B6B">
              <w:rPr>
                <w:sz w:val="24"/>
                <w:szCs w:val="24"/>
              </w:rPr>
              <w:t>. 3. </w:t>
            </w:r>
          </w:p>
        </w:tc>
        <w:tc>
          <w:tcPr>
            <w:tcW w:w="3015" w:type="dxa"/>
            <w:hideMark/>
          </w:tcPr>
          <w:p w14:paraId="287A2EA1" w14:textId="0F7D0D24" w:rsidR="00AA012F" w:rsidRPr="00AA012F" w:rsidRDefault="6E57E50E" w:rsidP="44584B6B">
            <w:pPr>
              <w:textAlignment w:val="baseline"/>
              <w:rPr>
                <w:sz w:val="24"/>
                <w:szCs w:val="24"/>
              </w:rPr>
            </w:pPr>
            <w:r w:rsidRPr="44584B6B">
              <w:rPr>
                <w:sz w:val="24"/>
                <w:szCs w:val="24"/>
              </w:rPr>
              <w:t>DAN OSOBA SA SINDROMOM DOWN </w:t>
            </w:r>
            <w:r w:rsidR="2FBE8ED1" w:rsidRPr="44584B6B">
              <w:rPr>
                <w:sz w:val="24"/>
                <w:szCs w:val="24"/>
              </w:rPr>
              <w:t xml:space="preserve"> i </w:t>
            </w:r>
          </w:p>
          <w:p w14:paraId="052C8BD5" w14:textId="77777777" w:rsidR="00AA012F" w:rsidRPr="00AA012F" w:rsidRDefault="2FBE8ED1" w:rsidP="44584B6B">
            <w:pPr>
              <w:textAlignment w:val="baseline"/>
              <w:rPr>
                <w:sz w:val="24"/>
                <w:szCs w:val="24"/>
              </w:rPr>
            </w:pPr>
            <w:r w:rsidRPr="44584B6B">
              <w:rPr>
                <w:sz w:val="24"/>
                <w:szCs w:val="24"/>
              </w:rPr>
              <w:t>SVJETSKI DAN SVJESNOSTI O AUTIZMU </w:t>
            </w:r>
          </w:p>
          <w:p w14:paraId="3A778B21" w14:textId="41A27773" w:rsidR="00AA012F" w:rsidRPr="00AA012F" w:rsidRDefault="00AA012F" w:rsidP="00AA012F">
            <w:pPr>
              <w:textAlignment w:val="baseline"/>
              <w:rPr>
                <w:sz w:val="24"/>
                <w:szCs w:val="24"/>
              </w:rPr>
            </w:pPr>
          </w:p>
        </w:tc>
        <w:tc>
          <w:tcPr>
            <w:tcW w:w="3015" w:type="dxa"/>
            <w:hideMark/>
          </w:tcPr>
          <w:p w14:paraId="17213F84" w14:textId="77777777" w:rsidR="00AA012F" w:rsidRPr="00AA012F" w:rsidRDefault="00AA012F" w:rsidP="00AA012F">
            <w:pPr>
              <w:textAlignment w:val="baseline"/>
              <w:rPr>
                <w:sz w:val="24"/>
                <w:szCs w:val="24"/>
              </w:rPr>
            </w:pPr>
            <w:r w:rsidRPr="00AA012F">
              <w:rPr>
                <w:sz w:val="24"/>
                <w:szCs w:val="24"/>
              </w:rPr>
              <w:t>Posebni odjel </w:t>
            </w:r>
          </w:p>
        </w:tc>
      </w:tr>
      <w:tr w:rsidR="00AA012F" w:rsidRPr="00AA012F" w14:paraId="1C58263E" w14:textId="77777777" w:rsidTr="44584B6B">
        <w:trPr>
          <w:trHeight w:val="300"/>
        </w:trPr>
        <w:tc>
          <w:tcPr>
            <w:tcW w:w="3015" w:type="dxa"/>
            <w:hideMark/>
          </w:tcPr>
          <w:p w14:paraId="7FDA5BD5" w14:textId="439E4961" w:rsidR="00AA012F" w:rsidRPr="00AA012F" w:rsidRDefault="6E57E50E" w:rsidP="00AA012F">
            <w:pPr>
              <w:textAlignment w:val="baseline"/>
              <w:rPr>
                <w:sz w:val="24"/>
                <w:szCs w:val="24"/>
              </w:rPr>
            </w:pPr>
            <w:r w:rsidRPr="44584B6B">
              <w:rPr>
                <w:sz w:val="24"/>
                <w:szCs w:val="24"/>
              </w:rPr>
              <w:t>21. 3. (20.</w:t>
            </w:r>
            <w:r w:rsidR="597B2D13" w:rsidRPr="44584B6B">
              <w:rPr>
                <w:sz w:val="24"/>
                <w:szCs w:val="24"/>
              </w:rPr>
              <w:t xml:space="preserve"> </w:t>
            </w:r>
            <w:r w:rsidRPr="44584B6B">
              <w:rPr>
                <w:sz w:val="24"/>
                <w:szCs w:val="24"/>
              </w:rPr>
              <w:t>3) </w:t>
            </w:r>
          </w:p>
          <w:p w14:paraId="77020345" w14:textId="77777777" w:rsidR="00AA012F" w:rsidRPr="00AA012F" w:rsidRDefault="00AA012F" w:rsidP="00AA012F">
            <w:pPr>
              <w:textAlignment w:val="baseline"/>
              <w:rPr>
                <w:sz w:val="24"/>
                <w:szCs w:val="24"/>
              </w:rPr>
            </w:pPr>
            <w:r w:rsidRPr="00AA012F">
              <w:rPr>
                <w:sz w:val="24"/>
                <w:szCs w:val="24"/>
              </w:rPr>
              <w:t> </w:t>
            </w:r>
          </w:p>
          <w:p w14:paraId="234468E0"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12782821" w14:textId="77777777" w:rsidR="00AA012F" w:rsidRPr="00AA012F" w:rsidRDefault="00AA012F" w:rsidP="00AA012F">
            <w:pPr>
              <w:textAlignment w:val="baseline"/>
              <w:rPr>
                <w:sz w:val="24"/>
                <w:szCs w:val="24"/>
              </w:rPr>
            </w:pPr>
            <w:r w:rsidRPr="00AA012F">
              <w:rPr>
                <w:sz w:val="24"/>
                <w:szCs w:val="24"/>
              </w:rPr>
              <w:t>DAN VODA </w:t>
            </w:r>
          </w:p>
        </w:tc>
        <w:tc>
          <w:tcPr>
            <w:tcW w:w="3015" w:type="dxa"/>
            <w:hideMark/>
          </w:tcPr>
          <w:p w14:paraId="26A829CB" w14:textId="77777777" w:rsidR="00AA012F" w:rsidRPr="00AA012F" w:rsidRDefault="00AA012F" w:rsidP="00AA012F">
            <w:pPr>
              <w:textAlignment w:val="baseline"/>
              <w:rPr>
                <w:sz w:val="24"/>
                <w:szCs w:val="24"/>
              </w:rPr>
            </w:pPr>
            <w:r w:rsidRPr="00AA012F">
              <w:rPr>
                <w:sz w:val="24"/>
                <w:szCs w:val="24"/>
              </w:rPr>
              <w:t>Razredna nastava, Marinela Paić </w:t>
            </w:r>
          </w:p>
        </w:tc>
      </w:tr>
      <w:tr w:rsidR="00AA012F" w:rsidRPr="00AA012F" w14:paraId="6674BCFD" w14:textId="77777777" w:rsidTr="44584B6B">
        <w:trPr>
          <w:trHeight w:val="300"/>
        </w:trPr>
        <w:tc>
          <w:tcPr>
            <w:tcW w:w="9060" w:type="dxa"/>
            <w:gridSpan w:val="3"/>
            <w:shd w:val="clear" w:color="auto" w:fill="FBE4D5" w:themeFill="accent2" w:themeFillTint="33"/>
            <w:hideMark/>
          </w:tcPr>
          <w:p w14:paraId="7CBFD5A9" w14:textId="77777777" w:rsidR="00AA012F" w:rsidRPr="00AA012F" w:rsidRDefault="00AA012F" w:rsidP="00AA012F">
            <w:pPr>
              <w:textAlignment w:val="baseline"/>
              <w:rPr>
                <w:sz w:val="24"/>
                <w:szCs w:val="24"/>
              </w:rPr>
            </w:pPr>
            <w:r w:rsidRPr="00AA012F">
              <w:rPr>
                <w:sz w:val="24"/>
                <w:szCs w:val="24"/>
              </w:rPr>
              <w:t>TRAVANJ </w:t>
            </w:r>
          </w:p>
        </w:tc>
      </w:tr>
      <w:tr w:rsidR="00AA012F" w:rsidRPr="00AA012F" w14:paraId="0E1955C2" w14:textId="77777777" w:rsidTr="44584B6B">
        <w:trPr>
          <w:trHeight w:val="300"/>
        </w:trPr>
        <w:tc>
          <w:tcPr>
            <w:tcW w:w="3015" w:type="dxa"/>
            <w:hideMark/>
          </w:tcPr>
          <w:p w14:paraId="64AE9C7F" w14:textId="20B1C451" w:rsidR="00AA012F" w:rsidRPr="00AA012F" w:rsidRDefault="44584B6B" w:rsidP="44584B6B">
            <w:pPr>
              <w:textAlignment w:val="baseline"/>
              <w:rPr>
                <w:sz w:val="22"/>
                <w:szCs w:val="22"/>
              </w:rPr>
            </w:pPr>
            <w:r w:rsidRPr="44584B6B">
              <w:rPr>
                <w:sz w:val="24"/>
                <w:szCs w:val="24"/>
              </w:rPr>
              <w:t xml:space="preserve">7. </w:t>
            </w:r>
            <w:r w:rsidR="66602DA2" w:rsidRPr="44584B6B">
              <w:rPr>
                <w:sz w:val="24"/>
                <w:szCs w:val="24"/>
              </w:rPr>
              <w:t xml:space="preserve">- 10. </w:t>
            </w:r>
            <w:r w:rsidR="6E57E50E" w:rsidRPr="44584B6B">
              <w:rPr>
                <w:sz w:val="24"/>
                <w:szCs w:val="24"/>
              </w:rPr>
              <w:t>4. </w:t>
            </w:r>
          </w:p>
        </w:tc>
        <w:tc>
          <w:tcPr>
            <w:tcW w:w="3015" w:type="dxa"/>
            <w:hideMark/>
          </w:tcPr>
          <w:p w14:paraId="19B6A6EE" w14:textId="77777777" w:rsidR="00AA012F" w:rsidRPr="00AA012F" w:rsidRDefault="00AA012F" w:rsidP="00AA012F">
            <w:pPr>
              <w:textAlignment w:val="baseline"/>
              <w:rPr>
                <w:sz w:val="24"/>
                <w:szCs w:val="24"/>
              </w:rPr>
            </w:pPr>
            <w:r w:rsidRPr="00AA012F">
              <w:rPr>
                <w:sz w:val="24"/>
                <w:szCs w:val="24"/>
              </w:rPr>
              <w:t>SVJETSKI DAN ZDRAVLJA </w:t>
            </w:r>
          </w:p>
        </w:tc>
        <w:tc>
          <w:tcPr>
            <w:tcW w:w="3015" w:type="dxa"/>
            <w:hideMark/>
          </w:tcPr>
          <w:p w14:paraId="0F2EB66E" w14:textId="77777777" w:rsidR="00AA012F" w:rsidRPr="00AA012F" w:rsidRDefault="00AA012F" w:rsidP="00AA012F">
            <w:pPr>
              <w:textAlignment w:val="baseline"/>
              <w:rPr>
                <w:sz w:val="24"/>
                <w:szCs w:val="24"/>
              </w:rPr>
            </w:pPr>
            <w:r w:rsidRPr="00AA012F">
              <w:rPr>
                <w:sz w:val="24"/>
                <w:szCs w:val="24"/>
              </w:rPr>
              <w:t>Aktiv kultura </w:t>
            </w:r>
          </w:p>
        </w:tc>
      </w:tr>
      <w:tr w:rsidR="00AA012F" w:rsidRPr="00AA012F" w14:paraId="16E1F919" w14:textId="77777777" w:rsidTr="44584B6B">
        <w:trPr>
          <w:trHeight w:val="300"/>
        </w:trPr>
        <w:tc>
          <w:tcPr>
            <w:tcW w:w="3015" w:type="dxa"/>
            <w:hideMark/>
          </w:tcPr>
          <w:p w14:paraId="7CFBA500" w14:textId="77777777" w:rsidR="00AA012F" w:rsidRPr="00AA012F" w:rsidRDefault="00AA012F" w:rsidP="00AA012F">
            <w:pPr>
              <w:textAlignment w:val="baseline"/>
              <w:rPr>
                <w:sz w:val="24"/>
                <w:szCs w:val="24"/>
              </w:rPr>
            </w:pPr>
            <w:r w:rsidRPr="00AA012F">
              <w:rPr>
                <w:sz w:val="24"/>
                <w:szCs w:val="24"/>
              </w:rPr>
              <w:t>22. 4. </w:t>
            </w:r>
          </w:p>
        </w:tc>
        <w:tc>
          <w:tcPr>
            <w:tcW w:w="3015" w:type="dxa"/>
            <w:hideMark/>
          </w:tcPr>
          <w:p w14:paraId="5CF5F3AC" w14:textId="77777777" w:rsidR="00AA012F" w:rsidRPr="00AA012F" w:rsidRDefault="00AA012F" w:rsidP="00AA012F">
            <w:pPr>
              <w:textAlignment w:val="baseline"/>
              <w:rPr>
                <w:sz w:val="24"/>
                <w:szCs w:val="24"/>
              </w:rPr>
            </w:pPr>
            <w:r w:rsidRPr="00AA012F">
              <w:rPr>
                <w:sz w:val="24"/>
                <w:szCs w:val="24"/>
              </w:rPr>
              <w:t>DAN PLANETA ZEMLJE </w:t>
            </w:r>
          </w:p>
        </w:tc>
        <w:tc>
          <w:tcPr>
            <w:tcW w:w="3015" w:type="dxa"/>
            <w:hideMark/>
          </w:tcPr>
          <w:p w14:paraId="6292054B" w14:textId="77777777" w:rsidR="00AA012F" w:rsidRPr="00AA012F" w:rsidRDefault="00AA012F" w:rsidP="00AA012F">
            <w:pPr>
              <w:textAlignment w:val="baseline"/>
              <w:rPr>
                <w:sz w:val="24"/>
                <w:szCs w:val="24"/>
              </w:rPr>
            </w:pPr>
            <w:r w:rsidRPr="00AA012F">
              <w:rPr>
                <w:sz w:val="24"/>
                <w:szCs w:val="24"/>
              </w:rPr>
              <w:t>Sebastian Perich, Razredna nastava i produženi boravak </w:t>
            </w:r>
          </w:p>
        </w:tc>
      </w:tr>
      <w:tr w:rsidR="00AA012F" w:rsidRPr="00AA012F" w14:paraId="7A942D00" w14:textId="77777777" w:rsidTr="44584B6B">
        <w:trPr>
          <w:trHeight w:val="300"/>
        </w:trPr>
        <w:tc>
          <w:tcPr>
            <w:tcW w:w="3015" w:type="dxa"/>
            <w:hideMark/>
          </w:tcPr>
          <w:p w14:paraId="761DE84E" w14:textId="77777777" w:rsidR="00AA012F" w:rsidRPr="00AA012F" w:rsidRDefault="00AA012F" w:rsidP="00AA012F">
            <w:pPr>
              <w:textAlignment w:val="baseline"/>
              <w:rPr>
                <w:sz w:val="24"/>
                <w:szCs w:val="24"/>
              </w:rPr>
            </w:pPr>
            <w:r w:rsidRPr="00AA012F">
              <w:rPr>
                <w:sz w:val="24"/>
                <w:szCs w:val="24"/>
              </w:rPr>
              <w:t>23. 4. </w:t>
            </w:r>
          </w:p>
          <w:p w14:paraId="7465E953"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04B51210" w14:textId="77777777" w:rsidR="00AA012F" w:rsidRPr="00AA012F" w:rsidRDefault="00AA012F" w:rsidP="00AA012F">
            <w:pPr>
              <w:textAlignment w:val="baseline"/>
              <w:rPr>
                <w:sz w:val="24"/>
                <w:szCs w:val="24"/>
              </w:rPr>
            </w:pPr>
            <w:r w:rsidRPr="00AA012F">
              <w:rPr>
                <w:sz w:val="24"/>
                <w:szCs w:val="24"/>
              </w:rPr>
              <w:t>DAN ENGLESKOG JEZIKA (</w:t>
            </w:r>
            <w:proofErr w:type="spellStart"/>
            <w:r w:rsidRPr="00AA012F">
              <w:rPr>
                <w:sz w:val="24"/>
                <w:szCs w:val="24"/>
              </w:rPr>
              <w:t>Spelling</w:t>
            </w:r>
            <w:proofErr w:type="spellEnd"/>
            <w:r w:rsidRPr="00AA012F">
              <w:rPr>
                <w:sz w:val="24"/>
                <w:szCs w:val="24"/>
              </w:rPr>
              <w:t xml:space="preserve"> Bee) </w:t>
            </w:r>
          </w:p>
        </w:tc>
        <w:tc>
          <w:tcPr>
            <w:tcW w:w="3015" w:type="dxa"/>
            <w:hideMark/>
          </w:tcPr>
          <w:p w14:paraId="31829B7F" w14:textId="77777777" w:rsidR="00AA012F" w:rsidRPr="00AA012F" w:rsidRDefault="00AA012F" w:rsidP="00AA012F">
            <w:pPr>
              <w:textAlignment w:val="baseline"/>
              <w:rPr>
                <w:sz w:val="24"/>
                <w:szCs w:val="24"/>
              </w:rPr>
            </w:pPr>
            <w:r w:rsidRPr="00AA012F">
              <w:rPr>
                <w:sz w:val="24"/>
                <w:szCs w:val="24"/>
              </w:rPr>
              <w:t>Učiteljice engleskog jezika </w:t>
            </w:r>
          </w:p>
        </w:tc>
      </w:tr>
      <w:tr w:rsidR="00AA012F" w:rsidRPr="00AA012F" w14:paraId="76915A9C" w14:textId="77777777" w:rsidTr="44584B6B">
        <w:trPr>
          <w:trHeight w:val="300"/>
        </w:trPr>
        <w:tc>
          <w:tcPr>
            <w:tcW w:w="3015" w:type="dxa"/>
            <w:hideMark/>
          </w:tcPr>
          <w:p w14:paraId="218F5F59" w14:textId="5E0D0E83" w:rsidR="00AA012F" w:rsidRPr="00AA012F" w:rsidRDefault="6E57E50E" w:rsidP="00AA012F">
            <w:pPr>
              <w:textAlignment w:val="baseline"/>
              <w:rPr>
                <w:sz w:val="24"/>
                <w:szCs w:val="24"/>
              </w:rPr>
            </w:pPr>
            <w:r w:rsidRPr="44584B6B">
              <w:rPr>
                <w:sz w:val="24"/>
                <w:szCs w:val="24"/>
              </w:rPr>
              <w:t>12.</w:t>
            </w:r>
            <w:r w:rsidR="22EAD1EF" w:rsidRPr="44584B6B">
              <w:rPr>
                <w:sz w:val="24"/>
                <w:szCs w:val="24"/>
              </w:rPr>
              <w:t xml:space="preserve"> </w:t>
            </w:r>
            <w:r w:rsidRPr="44584B6B">
              <w:rPr>
                <w:sz w:val="24"/>
                <w:szCs w:val="24"/>
              </w:rPr>
              <w:t>4. </w:t>
            </w:r>
          </w:p>
          <w:p w14:paraId="1449A709"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6899C59B" w14:textId="77777777" w:rsidR="00AA012F" w:rsidRPr="00AA012F" w:rsidRDefault="00AA012F" w:rsidP="00AA012F">
            <w:pPr>
              <w:textAlignment w:val="baseline"/>
              <w:rPr>
                <w:sz w:val="24"/>
                <w:szCs w:val="24"/>
              </w:rPr>
            </w:pPr>
            <w:r w:rsidRPr="00AA012F">
              <w:rPr>
                <w:sz w:val="24"/>
                <w:szCs w:val="24"/>
              </w:rPr>
              <w:t>ŠPAROGADA KAŠTEL </w:t>
            </w:r>
          </w:p>
        </w:tc>
        <w:tc>
          <w:tcPr>
            <w:tcW w:w="3015" w:type="dxa"/>
            <w:hideMark/>
          </w:tcPr>
          <w:p w14:paraId="6E3EB421" w14:textId="77777777" w:rsidR="00AA012F" w:rsidRPr="00AA012F" w:rsidRDefault="00AA012F" w:rsidP="00AA012F">
            <w:pPr>
              <w:textAlignment w:val="baseline"/>
              <w:rPr>
                <w:sz w:val="24"/>
                <w:szCs w:val="24"/>
              </w:rPr>
            </w:pPr>
            <w:r w:rsidRPr="00AA012F">
              <w:rPr>
                <w:sz w:val="24"/>
                <w:szCs w:val="24"/>
              </w:rPr>
              <w:t>PŠ Kaštel </w:t>
            </w:r>
          </w:p>
        </w:tc>
      </w:tr>
      <w:tr w:rsidR="00AA012F" w:rsidRPr="00AA012F" w14:paraId="23A226CA" w14:textId="77777777" w:rsidTr="44584B6B">
        <w:trPr>
          <w:trHeight w:val="300"/>
        </w:trPr>
        <w:tc>
          <w:tcPr>
            <w:tcW w:w="3015" w:type="dxa"/>
            <w:hideMark/>
          </w:tcPr>
          <w:p w14:paraId="414DFFFE" w14:textId="7BBEBF0F" w:rsidR="00AA012F" w:rsidRPr="00AA012F" w:rsidRDefault="6E57E50E" w:rsidP="00AA012F">
            <w:pPr>
              <w:textAlignment w:val="baseline"/>
              <w:rPr>
                <w:sz w:val="24"/>
                <w:szCs w:val="24"/>
              </w:rPr>
            </w:pPr>
            <w:r w:rsidRPr="44584B6B">
              <w:rPr>
                <w:sz w:val="24"/>
                <w:szCs w:val="24"/>
              </w:rPr>
              <w:t>29.</w:t>
            </w:r>
            <w:r w:rsidR="12D69C83" w:rsidRPr="44584B6B">
              <w:rPr>
                <w:sz w:val="24"/>
                <w:szCs w:val="24"/>
              </w:rPr>
              <w:t xml:space="preserve"> </w:t>
            </w:r>
            <w:r w:rsidRPr="44584B6B">
              <w:rPr>
                <w:sz w:val="24"/>
                <w:szCs w:val="24"/>
              </w:rPr>
              <w:t>4. </w:t>
            </w:r>
          </w:p>
        </w:tc>
        <w:tc>
          <w:tcPr>
            <w:tcW w:w="3015" w:type="dxa"/>
            <w:hideMark/>
          </w:tcPr>
          <w:p w14:paraId="68628DB6" w14:textId="77777777" w:rsidR="00AA012F" w:rsidRPr="00AA012F" w:rsidRDefault="00AA012F" w:rsidP="00AA012F">
            <w:pPr>
              <w:textAlignment w:val="baseline"/>
              <w:rPr>
                <w:sz w:val="24"/>
                <w:szCs w:val="24"/>
              </w:rPr>
            </w:pPr>
            <w:r w:rsidRPr="00AA012F">
              <w:rPr>
                <w:sz w:val="24"/>
                <w:szCs w:val="24"/>
              </w:rPr>
              <w:t>DAN PLESA </w:t>
            </w:r>
          </w:p>
        </w:tc>
        <w:tc>
          <w:tcPr>
            <w:tcW w:w="3015" w:type="dxa"/>
            <w:hideMark/>
          </w:tcPr>
          <w:p w14:paraId="27E3622D" w14:textId="77777777" w:rsidR="00AA012F" w:rsidRPr="00AA012F" w:rsidRDefault="00AA012F" w:rsidP="00AA012F">
            <w:pPr>
              <w:textAlignment w:val="baseline"/>
              <w:rPr>
                <w:sz w:val="24"/>
                <w:szCs w:val="24"/>
              </w:rPr>
            </w:pPr>
            <w:r w:rsidRPr="00AA012F">
              <w:rPr>
                <w:sz w:val="24"/>
                <w:szCs w:val="24"/>
              </w:rPr>
              <w:t>Razredna nastava </w:t>
            </w:r>
          </w:p>
          <w:p w14:paraId="593A10C4" w14:textId="77777777" w:rsidR="00AA012F" w:rsidRPr="00AA012F" w:rsidRDefault="00AA012F" w:rsidP="00AA012F">
            <w:pPr>
              <w:textAlignment w:val="baseline"/>
              <w:rPr>
                <w:sz w:val="24"/>
                <w:szCs w:val="24"/>
              </w:rPr>
            </w:pPr>
            <w:r w:rsidRPr="00AA012F">
              <w:rPr>
                <w:sz w:val="24"/>
                <w:szCs w:val="24"/>
              </w:rPr>
              <w:t> </w:t>
            </w:r>
          </w:p>
        </w:tc>
      </w:tr>
      <w:tr w:rsidR="00AA012F" w:rsidRPr="00AA012F" w14:paraId="6A21FC1A" w14:textId="77777777" w:rsidTr="44584B6B">
        <w:trPr>
          <w:trHeight w:val="300"/>
        </w:trPr>
        <w:tc>
          <w:tcPr>
            <w:tcW w:w="9060" w:type="dxa"/>
            <w:gridSpan w:val="3"/>
            <w:shd w:val="clear" w:color="auto" w:fill="FBE4D5" w:themeFill="accent2" w:themeFillTint="33"/>
            <w:hideMark/>
          </w:tcPr>
          <w:p w14:paraId="1EB6E954" w14:textId="77777777" w:rsidR="00AA012F" w:rsidRPr="00AA012F" w:rsidRDefault="00AA012F" w:rsidP="00AA012F">
            <w:pPr>
              <w:textAlignment w:val="baseline"/>
              <w:rPr>
                <w:sz w:val="24"/>
                <w:szCs w:val="24"/>
              </w:rPr>
            </w:pPr>
            <w:r w:rsidRPr="00AA012F">
              <w:rPr>
                <w:sz w:val="24"/>
                <w:szCs w:val="24"/>
              </w:rPr>
              <w:t>SVIBANJ </w:t>
            </w:r>
          </w:p>
        </w:tc>
      </w:tr>
      <w:tr w:rsidR="00AA012F" w:rsidRPr="00AA012F" w14:paraId="76D47AC7" w14:textId="77777777" w:rsidTr="44584B6B">
        <w:trPr>
          <w:trHeight w:val="300"/>
        </w:trPr>
        <w:tc>
          <w:tcPr>
            <w:tcW w:w="3015" w:type="dxa"/>
            <w:hideMark/>
          </w:tcPr>
          <w:p w14:paraId="34D16150" w14:textId="77777777" w:rsidR="00AA012F" w:rsidRPr="00AA012F" w:rsidRDefault="00AA012F" w:rsidP="00AA012F">
            <w:pPr>
              <w:textAlignment w:val="baseline"/>
              <w:rPr>
                <w:sz w:val="24"/>
                <w:szCs w:val="24"/>
              </w:rPr>
            </w:pPr>
            <w:r w:rsidRPr="00AA012F">
              <w:rPr>
                <w:sz w:val="24"/>
                <w:szCs w:val="24"/>
              </w:rPr>
              <w:t>8.5.  </w:t>
            </w:r>
          </w:p>
        </w:tc>
        <w:tc>
          <w:tcPr>
            <w:tcW w:w="3015" w:type="dxa"/>
            <w:hideMark/>
          </w:tcPr>
          <w:p w14:paraId="5F8F1B2B" w14:textId="77777777" w:rsidR="00AA012F" w:rsidRPr="00AA012F" w:rsidRDefault="00AA012F" w:rsidP="00AA012F">
            <w:pPr>
              <w:textAlignment w:val="baseline"/>
              <w:rPr>
                <w:sz w:val="24"/>
                <w:szCs w:val="24"/>
              </w:rPr>
            </w:pPr>
            <w:r w:rsidRPr="00AA012F">
              <w:rPr>
                <w:sz w:val="24"/>
                <w:szCs w:val="24"/>
              </w:rPr>
              <w:t>MAJČIN DAN </w:t>
            </w:r>
          </w:p>
        </w:tc>
        <w:tc>
          <w:tcPr>
            <w:tcW w:w="3015" w:type="dxa"/>
            <w:hideMark/>
          </w:tcPr>
          <w:p w14:paraId="10122A0C" w14:textId="77777777" w:rsidR="00AA012F" w:rsidRPr="00AA012F" w:rsidRDefault="00AA012F" w:rsidP="00AA012F">
            <w:pPr>
              <w:textAlignment w:val="baseline"/>
              <w:rPr>
                <w:sz w:val="24"/>
                <w:szCs w:val="24"/>
              </w:rPr>
            </w:pPr>
            <w:r w:rsidRPr="00AA012F">
              <w:rPr>
                <w:sz w:val="24"/>
                <w:szCs w:val="24"/>
              </w:rPr>
              <w:t>Produženi boravak </w:t>
            </w:r>
          </w:p>
          <w:p w14:paraId="23E3D7A4" w14:textId="77777777" w:rsidR="00AA012F" w:rsidRPr="00AA012F" w:rsidRDefault="00AA012F" w:rsidP="00AA012F">
            <w:pPr>
              <w:textAlignment w:val="baseline"/>
              <w:rPr>
                <w:sz w:val="24"/>
                <w:szCs w:val="24"/>
              </w:rPr>
            </w:pPr>
            <w:r w:rsidRPr="00AA012F">
              <w:rPr>
                <w:sz w:val="24"/>
                <w:szCs w:val="24"/>
              </w:rPr>
              <w:t> </w:t>
            </w:r>
          </w:p>
        </w:tc>
      </w:tr>
      <w:tr w:rsidR="00AA012F" w:rsidRPr="00AA012F" w14:paraId="04305FCA" w14:textId="77777777" w:rsidTr="44584B6B">
        <w:trPr>
          <w:trHeight w:val="300"/>
        </w:trPr>
        <w:tc>
          <w:tcPr>
            <w:tcW w:w="9060" w:type="dxa"/>
            <w:gridSpan w:val="3"/>
            <w:shd w:val="clear" w:color="auto" w:fill="FBE4D5" w:themeFill="accent2" w:themeFillTint="33"/>
            <w:hideMark/>
          </w:tcPr>
          <w:p w14:paraId="50771A14" w14:textId="77777777" w:rsidR="00AA012F" w:rsidRPr="00AA012F" w:rsidRDefault="00AA012F" w:rsidP="00AA012F">
            <w:pPr>
              <w:textAlignment w:val="baseline"/>
              <w:rPr>
                <w:sz w:val="24"/>
                <w:szCs w:val="24"/>
              </w:rPr>
            </w:pPr>
            <w:r w:rsidRPr="00AA012F">
              <w:rPr>
                <w:sz w:val="24"/>
                <w:szCs w:val="24"/>
              </w:rPr>
              <w:t>LIPANJ </w:t>
            </w:r>
          </w:p>
        </w:tc>
      </w:tr>
      <w:tr w:rsidR="00AA012F" w:rsidRPr="00AA012F" w14:paraId="0CF67884" w14:textId="77777777" w:rsidTr="44584B6B">
        <w:trPr>
          <w:trHeight w:val="300"/>
        </w:trPr>
        <w:tc>
          <w:tcPr>
            <w:tcW w:w="3015" w:type="dxa"/>
            <w:hideMark/>
          </w:tcPr>
          <w:p w14:paraId="4ED778C9" w14:textId="77777777" w:rsidR="00AA012F" w:rsidRPr="00AA012F" w:rsidRDefault="00AA012F" w:rsidP="00AA012F">
            <w:pPr>
              <w:textAlignment w:val="baseline"/>
              <w:rPr>
                <w:sz w:val="24"/>
                <w:szCs w:val="24"/>
              </w:rPr>
            </w:pPr>
            <w:r w:rsidRPr="00AA012F">
              <w:rPr>
                <w:sz w:val="24"/>
                <w:szCs w:val="24"/>
              </w:rPr>
              <w:t>8.-10.6. </w:t>
            </w:r>
          </w:p>
          <w:p w14:paraId="3B419DE6"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5F534317" w14:textId="77777777" w:rsidR="00AA012F" w:rsidRPr="00AA012F" w:rsidRDefault="00AA012F" w:rsidP="00AA012F">
            <w:pPr>
              <w:textAlignment w:val="baseline"/>
              <w:rPr>
                <w:sz w:val="24"/>
                <w:szCs w:val="24"/>
              </w:rPr>
            </w:pPr>
            <w:r w:rsidRPr="00AA012F">
              <w:rPr>
                <w:sz w:val="24"/>
                <w:szCs w:val="24"/>
              </w:rPr>
              <w:t>POTICAJNA NASTAVA </w:t>
            </w:r>
          </w:p>
        </w:tc>
        <w:tc>
          <w:tcPr>
            <w:tcW w:w="3015" w:type="dxa"/>
            <w:hideMark/>
          </w:tcPr>
          <w:p w14:paraId="1841AE96" w14:textId="1FDB2B67" w:rsidR="00AA012F" w:rsidRPr="00AA012F" w:rsidRDefault="6F112EB9" w:rsidP="00AA012F">
            <w:pPr>
              <w:textAlignment w:val="baseline"/>
              <w:rPr>
                <w:sz w:val="24"/>
                <w:szCs w:val="24"/>
              </w:rPr>
            </w:pPr>
            <w:r w:rsidRPr="44584B6B">
              <w:rPr>
                <w:sz w:val="24"/>
                <w:szCs w:val="24"/>
              </w:rPr>
              <w:t>r</w:t>
            </w:r>
            <w:r w:rsidR="6E57E50E" w:rsidRPr="44584B6B">
              <w:rPr>
                <w:sz w:val="24"/>
                <w:szCs w:val="24"/>
              </w:rPr>
              <w:t>avnatelj </w:t>
            </w:r>
          </w:p>
          <w:p w14:paraId="2AD3732E" w14:textId="77777777" w:rsidR="00AA012F" w:rsidRPr="00AA012F" w:rsidRDefault="00AA012F" w:rsidP="00AA012F">
            <w:pPr>
              <w:textAlignment w:val="baseline"/>
              <w:rPr>
                <w:sz w:val="24"/>
                <w:szCs w:val="24"/>
              </w:rPr>
            </w:pPr>
            <w:r w:rsidRPr="00AA012F">
              <w:rPr>
                <w:sz w:val="24"/>
                <w:szCs w:val="24"/>
              </w:rPr>
              <w:t> </w:t>
            </w:r>
          </w:p>
        </w:tc>
      </w:tr>
      <w:tr w:rsidR="00AA012F" w:rsidRPr="00AA012F" w14:paraId="45036A8F" w14:textId="77777777" w:rsidTr="44584B6B">
        <w:trPr>
          <w:trHeight w:val="300"/>
        </w:trPr>
        <w:tc>
          <w:tcPr>
            <w:tcW w:w="3015" w:type="dxa"/>
            <w:hideMark/>
          </w:tcPr>
          <w:p w14:paraId="667A1A65" w14:textId="77777777" w:rsidR="00AA012F" w:rsidRPr="00AA012F" w:rsidRDefault="00AA012F" w:rsidP="00AA012F">
            <w:pPr>
              <w:textAlignment w:val="baseline"/>
              <w:rPr>
                <w:sz w:val="24"/>
                <w:szCs w:val="24"/>
              </w:rPr>
            </w:pPr>
            <w:r w:rsidRPr="00AA012F">
              <w:rPr>
                <w:sz w:val="24"/>
                <w:szCs w:val="24"/>
              </w:rPr>
              <w:t>11. 6. </w:t>
            </w:r>
          </w:p>
          <w:p w14:paraId="7553889A" w14:textId="77777777" w:rsidR="00AA012F" w:rsidRPr="00AA012F" w:rsidRDefault="00AA012F" w:rsidP="00AA012F">
            <w:pPr>
              <w:textAlignment w:val="baseline"/>
              <w:rPr>
                <w:sz w:val="24"/>
                <w:szCs w:val="24"/>
              </w:rPr>
            </w:pPr>
            <w:r w:rsidRPr="00AA012F">
              <w:rPr>
                <w:sz w:val="24"/>
                <w:szCs w:val="24"/>
              </w:rPr>
              <w:t> </w:t>
            </w:r>
          </w:p>
        </w:tc>
        <w:tc>
          <w:tcPr>
            <w:tcW w:w="3015" w:type="dxa"/>
            <w:hideMark/>
          </w:tcPr>
          <w:p w14:paraId="20AC7C13" w14:textId="77777777" w:rsidR="00AA012F" w:rsidRPr="00AA012F" w:rsidRDefault="00AA012F" w:rsidP="00AA012F">
            <w:pPr>
              <w:textAlignment w:val="baseline"/>
              <w:rPr>
                <w:sz w:val="24"/>
                <w:szCs w:val="24"/>
              </w:rPr>
            </w:pPr>
            <w:r w:rsidRPr="00AA012F">
              <w:rPr>
                <w:sz w:val="24"/>
                <w:szCs w:val="24"/>
              </w:rPr>
              <w:t>DAN ŠKOLE/ PRIREDBA </w:t>
            </w:r>
          </w:p>
        </w:tc>
        <w:tc>
          <w:tcPr>
            <w:tcW w:w="3015" w:type="dxa"/>
            <w:hideMark/>
          </w:tcPr>
          <w:p w14:paraId="1420AFC2" w14:textId="0A51679E" w:rsidR="00AA012F" w:rsidRPr="00AA012F" w:rsidRDefault="6254C08A" w:rsidP="00AA012F">
            <w:pPr>
              <w:textAlignment w:val="baseline"/>
              <w:rPr>
                <w:sz w:val="24"/>
                <w:szCs w:val="24"/>
              </w:rPr>
            </w:pPr>
            <w:r w:rsidRPr="44584B6B">
              <w:rPr>
                <w:sz w:val="24"/>
                <w:szCs w:val="24"/>
              </w:rPr>
              <w:t>r</w:t>
            </w:r>
            <w:r w:rsidR="6E57E50E" w:rsidRPr="44584B6B">
              <w:rPr>
                <w:sz w:val="24"/>
                <w:szCs w:val="24"/>
              </w:rPr>
              <w:t>avnatelj i tim za školsku priredbu </w:t>
            </w:r>
          </w:p>
        </w:tc>
      </w:tr>
    </w:tbl>
    <w:p w14:paraId="2F1BDBEC" w14:textId="77777777" w:rsidR="00AA012F" w:rsidRPr="00AA012F" w:rsidRDefault="00AA012F" w:rsidP="00AA012F">
      <w:pPr>
        <w:spacing w:after="0" w:line="240" w:lineRule="auto"/>
        <w:textAlignment w:val="baseline"/>
        <w:rPr>
          <w:rFonts w:ascii="Segoe UI" w:eastAsia="Times New Roman" w:hAnsi="Segoe UI" w:cs="Segoe UI"/>
          <w:sz w:val="18"/>
          <w:szCs w:val="18"/>
          <w:lang w:eastAsia="hr-HR"/>
        </w:rPr>
      </w:pPr>
      <w:r w:rsidRPr="00AA012F">
        <w:rPr>
          <w:rFonts w:ascii="Aptos" w:eastAsia="Times New Roman" w:hAnsi="Aptos" w:cs="Segoe UI"/>
          <w:lang w:eastAsia="hr-HR"/>
        </w:rPr>
        <w:t> </w:t>
      </w:r>
    </w:p>
    <w:p w14:paraId="46AD4CBD" w14:textId="77777777" w:rsidR="003A09A6" w:rsidRPr="00B15BBD" w:rsidRDefault="003A09A6" w:rsidP="003A09A6">
      <w:pPr>
        <w:spacing w:after="0" w:line="240" w:lineRule="auto"/>
        <w:rPr>
          <w:rFonts w:ascii="Times New Roman" w:eastAsia="Times New Roman" w:hAnsi="Times New Roman" w:cs="Times New Roman"/>
        </w:rPr>
      </w:pPr>
    </w:p>
    <w:p w14:paraId="05F6F577" w14:textId="77777777" w:rsidR="00E30F8F" w:rsidRPr="00B15BBD" w:rsidRDefault="00E30F8F" w:rsidP="00E30F8F">
      <w:pPr>
        <w:widowControl w:val="0"/>
        <w:autoSpaceDE w:val="0"/>
        <w:autoSpaceDN w:val="0"/>
        <w:spacing w:after="0" w:line="240" w:lineRule="auto"/>
        <w:rPr>
          <w:rFonts w:ascii="Times New Roman" w:eastAsia="Microsoft Sans Serif" w:hAnsi="Times New Roman" w:cs="Times New Roman"/>
          <w:b/>
        </w:rPr>
      </w:pPr>
    </w:p>
    <w:p w14:paraId="544E34AD" w14:textId="77777777" w:rsidR="003A09A6" w:rsidRPr="00B15BBD" w:rsidRDefault="003A09A6" w:rsidP="003A09A6">
      <w:pPr>
        <w:widowControl w:val="0"/>
        <w:autoSpaceDE w:val="0"/>
        <w:autoSpaceDN w:val="0"/>
        <w:spacing w:after="0" w:line="240" w:lineRule="auto"/>
        <w:rPr>
          <w:rFonts w:ascii="Times New Roman" w:eastAsia="Microsoft Sans Serif" w:hAnsi="Times New Roman" w:cs="Times New Roman"/>
          <w:b/>
        </w:rPr>
      </w:pPr>
    </w:p>
    <w:p w14:paraId="5747C43C" w14:textId="77777777" w:rsidR="003A09A6" w:rsidRPr="00B15BBD" w:rsidRDefault="003A09A6" w:rsidP="003A09A6">
      <w:pPr>
        <w:keepNext/>
        <w:keepLines/>
        <w:spacing w:before="40" w:after="0" w:line="240" w:lineRule="auto"/>
        <w:outlineLvl w:val="1"/>
        <w:rPr>
          <w:rFonts w:ascii="Times New Roman" w:eastAsiaTheme="majorEastAsia" w:hAnsi="Times New Roman" w:cs="Times New Roman"/>
          <w:b/>
          <w:i/>
          <w:lang w:eastAsia="hr-HR"/>
        </w:rPr>
      </w:pPr>
      <w:bookmarkStart w:id="188" w:name="_Toc208903438"/>
      <w:r w:rsidRPr="00B15BBD">
        <w:rPr>
          <w:rFonts w:ascii="Times New Roman" w:eastAsiaTheme="majorEastAsia" w:hAnsi="Times New Roman" w:cs="Times New Roman"/>
          <w:b/>
          <w:i/>
          <w:lang w:eastAsia="hr-HR"/>
        </w:rPr>
        <w:t>9.2. Godišnji plan i program rada učeničke zadruge „</w:t>
      </w:r>
      <w:proofErr w:type="spellStart"/>
      <w:r w:rsidRPr="00B15BBD">
        <w:rPr>
          <w:rFonts w:ascii="Times New Roman" w:eastAsiaTheme="majorEastAsia" w:hAnsi="Times New Roman" w:cs="Times New Roman"/>
          <w:b/>
          <w:i/>
          <w:lang w:eastAsia="hr-HR"/>
        </w:rPr>
        <w:t>Servul</w:t>
      </w:r>
      <w:proofErr w:type="spellEnd"/>
      <w:r w:rsidRPr="00B15BBD">
        <w:rPr>
          <w:rFonts w:ascii="Times New Roman" w:eastAsiaTheme="majorEastAsia" w:hAnsi="Times New Roman" w:cs="Times New Roman"/>
          <w:b/>
          <w:i/>
          <w:lang w:eastAsia="hr-HR"/>
        </w:rPr>
        <w:t>“</w:t>
      </w:r>
      <w:bookmarkEnd w:id="188"/>
      <w:r w:rsidRPr="00B15BBD">
        <w:rPr>
          <w:rFonts w:ascii="Times New Roman" w:eastAsiaTheme="majorEastAsia" w:hAnsi="Times New Roman" w:cs="Times New Roman"/>
          <w:b/>
          <w:i/>
          <w:lang w:eastAsia="hr-HR"/>
        </w:rPr>
        <w:t> </w:t>
      </w:r>
    </w:p>
    <w:p w14:paraId="5270FF5B" w14:textId="60290BC1" w:rsidR="00150A59" w:rsidRPr="00150A59" w:rsidRDefault="003A09A6" w:rsidP="00150A59">
      <w:pPr>
        <w:spacing w:after="0" w:line="240" w:lineRule="auto"/>
        <w:textAlignment w:val="baseline"/>
        <w:rPr>
          <w:rFonts w:ascii="Times New Roman" w:eastAsia="Times New Roman" w:hAnsi="Times New Roman" w:cs="Times New Roman"/>
          <w:b/>
          <w:lang w:eastAsia="hr-HR"/>
        </w:rPr>
      </w:pPr>
      <w:r w:rsidRPr="00B15BBD">
        <w:rPr>
          <w:rFonts w:ascii="Times New Roman" w:eastAsia="Times New Roman" w:hAnsi="Times New Roman" w:cs="Times New Roman"/>
          <w:b/>
          <w:lang w:eastAsia="hr-HR"/>
        </w:rPr>
        <w:t> </w:t>
      </w:r>
    </w:p>
    <w:p w14:paraId="54012285" w14:textId="77777777" w:rsidR="00150A59" w:rsidRDefault="00150A59" w:rsidP="00150A59"/>
    <w:tbl>
      <w:tblPr>
        <w:tblW w:w="939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3"/>
        <w:gridCol w:w="2397"/>
        <w:gridCol w:w="2853"/>
        <w:gridCol w:w="2553"/>
      </w:tblGrid>
      <w:tr w:rsidR="00150A59" w:rsidRPr="00B15BBD" w14:paraId="70256A87" w14:textId="77777777" w:rsidTr="44584B6B">
        <w:tc>
          <w:tcPr>
            <w:tcW w:w="1593" w:type="dxa"/>
            <w:tcBorders>
              <w:top w:val="single" w:sz="6" w:space="0" w:color="auto"/>
              <w:left w:val="single" w:sz="6" w:space="0" w:color="auto"/>
              <w:bottom w:val="single" w:sz="6" w:space="0" w:color="auto"/>
              <w:right w:val="single" w:sz="6" w:space="0" w:color="auto"/>
            </w:tcBorders>
            <w:hideMark/>
          </w:tcPr>
          <w:p w14:paraId="4A9627B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VRIJEME REALIZACIJE </w:t>
            </w:r>
          </w:p>
        </w:tc>
        <w:tc>
          <w:tcPr>
            <w:tcW w:w="2397" w:type="dxa"/>
            <w:tcBorders>
              <w:top w:val="single" w:sz="6" w:space="0" w:color="auto"/>
              <w:left w:val="single" w:sz="6" w:space="0" w:color="auto"/>
              <w:bottom w:val="single" w:sz="6" w:space="0" w:color="auto"/>
              <w:right w:val="single" w:sz="6" w:space="0" w:color="auto"/>
            </w:tcBorders>
            <w:hideMark/>
          </w:tcPr>
          <w:p w14:paraId="7D7DE0A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PROGRAM </w:t>
            </w:r>
          </w:p>
        </w:tc>
        <w:tc>
          <w:tcPr>
            <w:tcW w:w="2853" w:type="dxa"/>
            <w:tcBorders>
              <w:top w:val="single" w:sz="6" w:space="0" w:color="auto"/>
              <w:left w:val="single" w:sz="6" w:space="0" w:color="auto"/>
              <w:bottom w:val="single" w:sz="6" w:space="0" w:color="auto"/>
              <w:right w:val="single" w:sz="6" w:space="0" w:color="auto"/>
            </w:tcBorders>
            <w:hideMark/>
          </w:tcPr>
          <w:p w14:paraId="611F823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POSLOVI I ZADATCI </w:t>
            </w:r>
          </w:p>
        </w:tc>
        <w:tc>
          <w:tcPr>
            <w:tcW w:w="2553" w:type="dxa"/>
            <w:tcBorders>
              <w:top w:val="single" w:sz="6" w:space="0" w:color="auto"/>
              <w:left w:val="single" w:sz="6" w:space="0" w:color="auto"/>
              <w:bottom w:val="single" w:sz="6" w:space="0" w:color="auto"/>
              <w:right w:val="single" w:sz="6" w:space="0" w:color="auto"/>
            </w:tcBorders>
            <w:hideMark/>
          </w:tcPr>
          <w:p w14:paraId="10D2557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NOSITELJ I SUDIONICI </w:t>
            </w:r>
          </w:p>
        </w:tc>
      </w:tr>
      <w:tr w:rsidR="00150A59" w:rsidRPr="00B15BBD" w14:paraId="2650B9DC"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6674B50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0BD2C2FD"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1F7063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RUJAN  </w:t>
            </w:r>
          </w:p>
        </w:tc>
        <w:tc>
          <w:tcPr>
            <w:tcW w:w="2397" w:type="dxa"/>
            <w:tcBorders>
              <w:top w:val="single" w:sz="6" w:space="0" w:color="auto"/>
              <w:left w:val="single" w:sz="6" w:space="0" w:color="auto"/>
              <w:bottom w:val="single" w:sz="6" w:space="0" w:color="auto"/>
              <w:right w:val="single" w:sz="6" w:space="0" w:color="auto"/>
            </w:tcBorders>
            <w:hideMark/>
          </w:tcPr>
          <w:p w14:paraId="7CB7196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Dogovor o programu rada učeničke zadruge </w:t>
            </w:r>
          </w:p>
          <w:p w14:paraId="1756EDC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CEB9B1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5A8BD7B"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579FD8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Sastanak s voditeljima sekcija učeničke zadruge </w:t>
            </w:r>
          </w:p>
          <w:p w14:paraId="13FF5EB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6E22B7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DAA2D8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4A2525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23D9E7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F4D9F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Dani grožđa </w:t>
            </w:r>
          </w:p>
          <w:p w14:paraId="6C5A2B3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A3A0646"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F0F84F7"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116CFA42"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1CC979A4"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784C3CE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Ex </w:t>
            </w:r>
            <w:proofErr w:type="spellStart"/>
            <w:r>
              <w:rPr>
                <w:rFonts w:ascii="Times New Roman" w:eastAsia="Times New Roman" w:hAnsi="Times New Roman" w:cs="Times New Roman"/>
                <w:lang w:eastAsia="hr-HR"/>
              </w:rPr>
              <w:t>Tempore</w:t>
            </w:r>
            <w:proofErr w:type="spellEnd"/>
          </w:p>
        </w:tc>
        <w:tc>
          <w:tcPr>
            <w:tcW w:w="2853" w:type="dxa"/>
            <w:tcBorders>
              <w:top w:val="single" w:sz="6" w:space="0" w:color="auto"/>
              <w:left w:val="single" w:sz="6" w:space="0" w:color="auto"/>
              <w:bottom w:val="single" w:sz="6" w:space="0" w:color="auto"/>
              <w:right w:val="single" w:sz="6" w:space="0" w:color="auto"/>
            </w:tcBorders>
            <w:hideMark/>
          </w:tcPr>
          <w:p w14:paraId="1FC8555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godišnjeg plana rada Učeničke zadruge „</w:t>
            </w:r>
            <w:proofErr w:type="spellStart"/>
            <w:r w:rsidRPr="00B15BBD">
              <w:rPr>
                <w:rFonts w:ascii="Times New Roman" w:eastAsia="Times New Roman" w:hAnsi="Times New Roman" w:cs="Times New Roman"/>
                <w:lang w:eastAsia="hr-HR"/>
              </w:rPr>
              <w:t>Servul</w:t>
            </w:r>
            <w:proofErr w:type="spellEnd"/>
            <w:r w:rsidRPr="00B15BBD">
              <w:rPr>
                <w:rFonts w:ascii="Times New Roman" w:eastAsia="Times New Roman" w:hAnsi="Times New Roman" w:cs="Times New Roman"/>
                <w:lang w:eastAsia="hr-HR"/>
              </w:rPr>
              <w:t>“ </w:t>
            </w:r>
          </w:p>
          <w:p w14:paraId="637E96B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A69A9F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2AAA31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donošenje programa rada sekcija </w:t>
            </w:r>
          </w:p>
          <w:p w14:paraId="373F062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7DB5EA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5CC1D9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298F92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19B6DA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2CAEF7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E50CD58"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xml:space="preserve">izrada sirupa od grožđa, izrada etiketa, izlaganje proizvoda, </w:t>
            </w:r>
            <w:r>
              <w:rPr>
                <w:rFonts w:ascii="Times New Roman" w:eastAsia="Times New Roman" w:hAnsi="Times New Roman" w:cs="Times New Roman"/>
                <w:lang w:eastAsia="hr-HR"/>
              </w:rPr>
              <w:t>po</w:t>
            </w:r>
            <w:r w:rsidRPr="00B15BBD">
              <w:rPr>
                <w:rFonts w:ascii="Times New Roman" w:eastAsia="Times New Roman" w:hAnsi="Times New Roman" w:cs="Times New Roman"/>
                <w:lang w:eastAsia="hr-HR"/>
              </w:rPr>
              <w:t>vorka učenika </w:t>
            </w:r>
          </w:p>
          <w:p w14:paraId="3CE27626"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6DB5DBB"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38A7A52D"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12788BD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izrada </w:t>
            </w:r>
            <w:proofErr w:type="spellStart"/>
            <w:r>
              <w:rPr>
                <w:rFonts w:ascii="Times New Roman" w:eastAsia="Times New Roman" w:hAnsi="Times New Roman" w:cs="Times New Roman"/>
                <w:lang w:eastAsia="hr-HR"/>
              </w:rPr>
              <w:t>marmelada,izrada</w:t>
            </w:r>
            <w:proofErr w:type="spellEnd"/>
            <w:r>
              <w:rPr>
                <w:rFonts w:ascii="Times New Roman" w:eastAsia="Times New Roman" w:hAnsi="Times New Roman" w:cs="Times New Roman"/>
                <w:lang w:eastAsia="hr-HR"/>
              </w:rPr>
              <w:t xml:space="preserve"> ukrasnih predmeta od filcane </w:t>
            </w:r>
            <w:proofErr w:type="spellStart"/>
            <w:r>
              <w:rPr>
                <w:rFonts w:ascii="Times New Roman" w:eastAsia="Times New Roman" w:hAnsi="Times New Roman" w:cs="Times New Roman"/>
                <w:lang w:eastAsia="hr-HR"/>
              </w:rPr>
              <w:t>vune,izrada</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etiketa,prodaja</w:t>
            </w:r>
            <w:proofErr w:type="spellEnd"/>
            <w:r>
              <w:rPr>
                <w:rFonts w:ascii="Times New Roman" w:eastAsia="Times New Roman" w:hAnsi="Times New Roman" w:cs="Times New Roman"/>
                <w:lang w:eastAsia="hr-HR"/>
              </w:rPr>
              <w:t xml:space="preserve"> proizvoda </w:t>
            </w:r>
          </w:p>
        </w:tc>
        <w:tc>
          <w:tcPr>
            <w:tcW w:w="2553" w:type="dxa"/>
            <w:tcBorders>
              <w:top w:val="single" w:sz="6" w:space="0" w:color="auto"/>
              <w:left w:val="single" w:sz="6" w:space="0" w:color="auto"/>
              <w:bottom w:val="single" w:sz="6" w:space="0" w:color="auto"/>
              <w:right w:val="single" w:sz="6" w:space="0" w:color="auto"/>
            </w:tcBorders>
            <w:hideMark/>
          </w:tcPr>
          <w:p w14:paraId="3598639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Zadruge </w:t>
            </w:r>
          </w:p>
          <w:p w14:paraId="32312DB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3B460A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9EC10C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04D5C2B"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2D5B35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Zadruge </w:t>
            </w:r>
          </w:p>
          <w:p w14:paraId="1B4DE2A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5FCF68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48AC5C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AD14AB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Učitelji, učenici </w:t>
            </w:r>
          </w:p>
          <w:p w14:paraId="4A2D156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E9A8A5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9BA5D2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D95C0A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50C5B59"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kulinarske sekcije, školske kuharice, učenici, zadrugari </w:t>
            </w:r>
          </w:p>
          <w:p w14:paraId="06194445"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125CC3D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Voditeljica </w:t>
            </w:r>
            <w:proofErr w:type="spellStart"/>
            <w:r>
              <w:rPr>
                <w:rFonts w:ascii="Times New Roman" w:eastAsia="Times New Roman" w:hAnsi="Times New Roman" w:cs="Times New Roman"/>
                <w:lang w:eastAsia="hr-HR"/>
              </w:rPr>
              <w:t>Zadruge,voditeljica</w:t>
            </w:r>
            <w:proofErr w:type="spellEnd"/>
            <w:r>
              <w:rPr>
                <w:rFonts w:ascii="Times New Roman" w:eastAsia="Times New Roman" w:hAnsi="Times New Roman" w:cs="Times New Roman"/>
                <w:lang w:eastAsia="hr-HR"/>
              </w:rPr>
              <w:t xml:space="preserve"> kulinarske </w:t>
            </w:r>
            <w:proofErr w:type="spellStart"/>
            <w:r>
              <w:rPr>
                <w:rFonts w:ascii="Times New Roman" w:eastAsia="Times New Roman" w:hAnsi="Times New Roman" w:cs="Times New Roman"/>
                <w:lang w:eastAsia="hr-HR"/>
              </w:rPr>
              <w:t>sekcije,učitelji,učenici</w:t>
            </w:r>
            <w:proofErr w:type="spellEnd"/>
          </w:p>
        </w:tc>
      </w:tr>
      <w:tr w:rsidR="00150A59" w:rsidRPr="00B15BBD" w14:paraId="2194CAB7"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2F8F254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300A66D8"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6431866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LISTOPAD </w:t>
            </w:r>
          </w:p>
        </w:tc>
        <w:tc>
          <w:tcPr>
            <w:tcW w:w="2397" w:type="dxa"/>
            <w:tcBorders>
              <w:top w:val="single" w:sz="6" w:space="0" w:color="auto"/>
              <w:left w:val="single" w:sz="6" w:space="0" w:color="auto"/>
              <w:bottom w:val="single" w:sz="6" w:space="0" w:color="auto"/>
              <w:right w:val="single" w:sz="6" w:space="0" w:color="auto"/>
            </w:tcBorders>
            <w:hideMark/>
          </w:tcPr>
          <w:p w14:paraId="5AFCFE0B"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Dani kruha i Dani zahvalnosti za plodove zemlje </w:t>
            </w:r>
          </w:p>
          <w:p w14:paraId="36AADECA"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431A95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Dani gljiva Brtonigla</w:t>
            </w:r>
          </w:p>
          <w:p w14:paraId="103A9D7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3B89C4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C511249"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D374BF7"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2D6A2D94"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D63615A"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489AAAB0"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7092F87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xml:space="preserve">Aleja </w:t>
            </w:r>
            <w:proofErr w:type="spellStart"/>
            <w:r w:rsidRPr="00B15BBD">
              <w:rPr>
                <w:rFonts w:ascii="Times New Roman" w:eastAsia="Times New Roman" w:hAnsi="Times New Roman" w:cs="Times New Roman"/>
                <w:lang w:eastAsia="hr-HR"/>
              </w:rPr>
              <w:t>prvaša</w:t>
            </w:r>
            <w:proofErr w:type="spellEnd"/>
          </w:p>
          <w:p w14:paraId="515358A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57CF41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5AC954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8E8BCB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Školski vrt </w:t>
            </w:r>
          </w:p>
          <w:p w14:paraId="439C50C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ED2F69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E4C0AED"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264C05C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Maslinarstvo </w:t>
            </w:r>
          </w:p>
        </w:tc>
        <w:tc>
          <w:tcPr>
            <w:tcW w:w="2853" w:type="dxa"/>
            <w:tcBorders>
              <w:top w:val="single" w:sz="6" w:space="0" w:color="auto"/>
              <w:left w:val="single" w:sz="6" w:space="0" w:color="auto"/>
              <w:bottom w:val="single" w:sz="6" w:space="0" w:color="auto"/>
              <w:right w:val="single" w:sz="6" w:space="0" w:color="auto"/>
            </w:tcBorders>
            <w:hideMark/>
          </w:tcPr>
          <w:p w14:paraId="4D86A1C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Izrađivanje tjestenine i pekarskih proizvoda, izlaganje u Bujama </w:t>
            </w:r>
          </w:p>
          <w:p w14:paraId="40F8F3C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9AD2B1B"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Izrađivanje </w:t>
            </w:r>
            <w:proofErr w:type="spellStart"/>
            <w:r>
              <w:rPr>
                <w:rFonts w:ascii="Times New Roman" w:eastAsia="Times New Roman" w:hAnsi="Times New Roman" w:cs="Times New Roman"/>
                <w:lang w:eastAsia="hr-HR"/>
              </w:rPr>
              <w:t>slastica,ukrasnih</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predmeta,izrada</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etiketa,prodaja</w:t>
            </w:r>
            <w:proofErr w:type="spellEnd"/>
            <w:r>
              <w:rPr>
                <w:rFonts w:ascii="Times New Roman" w:eastAsia="Times New Roman" w:hAnsi="Times New Roman" w:cs="Times New Roman"/>
                <w:lang w:eastAsia="hr-HR"/>
              </w:rPr>
              <w:t xml:space="preserve"> na sajmu u Brtonigli</w:t>
            </w:r>
          </w:p>
          <w:p w14:paraId="735B706A"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15F488E6"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613492BB"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38EDEC19"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1A873E98"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17919F2" w14:textId="705356BC" w:rsidR="00150A59" w:rsidRPr="00B15BBD" w:rsidRDefault="491E06E7" w:rsidP="00EA4631">
            <w:pPr>
              <w:spacing w:after="0" w:line="240" w:lineRule="auto"/>
              <w:textAlignment w:val="baseline"/>
              <w:rPr>
                <w:rFonts w:ascii="Times New Roman" w:eastAsia="Times New Roman" w:hAnsi="Times New Roman" w:cs="Times New Roman"/>
                <w:lang w:eastAsia="hr-HR"/>
              </w:rPr>
            </w:pPr>
            <w:r w:rsidRPr="71D6DE98">
              <w:rPr>
                <w:rFonts w:ascii="Times New Roman" w:eastAsia="Times New Roman" w:hAnsi="Times New Roman" w:cs="Times New Roman"/>
                <w:lang w:eastAsia="hr-HR"/>
              </w:rPr>
              <w:t xml:space="preserve">Sadnja stabla u Aleju </w:t>
            </w:r>
            <w:proofErr w:type="spellStart"/>
            <w:r w:rsidRPr="71D6DE98">
              <w:rPr>
                <w:rFonts w:ascii="Times New Roman" w:eastAsia="Times New Roman" w:hAnsi="Times New Roman" w:cs="Times New Roman"/>
                <w:lang w:eastAsia="hr-HR"/>
              </w:rPr>
              <w:t>prvašića</w:t>
            </w:r>
            <w:proofErr w:type="spellEnd"/>
            <w:r w:rsidRPr="71D6DE98">
              <w:rPr>
                <w:rFonts w:ascii="Times New Roman" w:eastAsia="Times New Roman" w:hAnsi="Times New Roman" w:cs="Times New Roman"/>
                <w:lang w:eastAsia="hr-HR"/>
              </w:rPr>
              <w:t>, br</w:t>
            </w:r>
            <w:r w:rsidR="6685E463" w:rsidRPr="71D6DE98">
              <w:rPr>
                <w:rFonts w:ascii="Times New Roman" w:eastAsia="Times New Roman" w:hAnsi="Times New Roman" w:cs="Times New Roman"/>
                <w:lang w:eastAsia="hr-HR"/>
              </w:rPr>
              <w:t>i</w:t>
            </w:r>
            <w:r w:rsidRPr="71D6DE98">
              <w:rPr>
                <w:rFonts w:ascii="Times New Roman" w:eastAsia="Times New Roman" w:hAnsi="Times New Roman" w:cs="Times New Roman"/>
                <w:lang w:eastAsia="hr-HR"/>
              </w:rPr>
              <w:t>ga o drugim mladim stablima </w:t>
            </w:r>
          </w:p>
          <w:p w14:paraId="2DE532C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CD8E7C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840E36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Briga o školskom vrtu i bari, stablima mandarina </w:t>
            </w:r>
          </w:p>
          <w:p w14:paraId="2C61015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7E654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BFFADA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Berba maslina, posjet uljari, prerada maslina, izrada naljepnica </w:t>
            </w:r>
          </w:p>
        </w:tc>
        <w:tc>
          <w:tcPr>
            <w:tcW w:w="2553" w:type="dxa"/>
            <w:tcBorders>
              <w:top w:val="single" w:sz="6" w:space="0" w:color="auto"/>
              <w:left w:val="single" w:sz="6" w:space="0" w:color="auto"/>
              <w:bottom w:val="single" w:sz="6" w:space="0" w:color="auto"/>
              <w:right w:val="single" w:sz="6" w:space="0" w:color="auto"/>
            </w:tcBorders>
            <w:hideMark/>
          </w:tcPr>
          <w:p w14:paraId="0AB6CD1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Učenici, učitelji, zadrugari, roditelji </w:t>
            </w:r>
          </w:p>
          <w:p w14:paraId="21E6E63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21B87C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535B4EA"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Voditeljica </w:t>
            </w:r>
            <w:proofErr w:type="spellStart"/>
            <w:r>
              <w:rPr>
                <w:rFonts w:ascii="Times New Roman" w:eastAsia="Times New Roman" w:hAnsi="Times New Roman" w:cs="Times New Roman"/>
                <w:lang w:eastAsia="hr-HR"/>
              </w:rPr>
              <w:t>Zadruge,voditeljica</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sekcijeDomaćinstvo,učitelj</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informatike,roditelji,učitelji</w:t>
            </w:r>
            <w:proofErr w:type="spellEnd"/>
            <w:r>
              <w:rPr>
                <w:rFonts w:ascii="Times New Roman" w:eastAsia="Times New Roman" w:hAnsi="Times New Roman" w:cs="Times New Roman"/>
                <w:lang w:eastAsia="hr-HR"/>
              </w:rPr>
              <w:t>,</w:t>
            </w:r>
          </w:p>
          <w:p w14:paraId="586A4EFF"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učenici</w:t>
            </w:r>
          </w:p>
          <w:p w14:paraId="01656C40"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2AF67E0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p>
          <w:p w14:paraId="4D4DEE3F"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41B9B71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Učenici, učitelji </w:t>
            </w:r>
          </w:p>
          <w:p w14:paraId="0CB211E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66579E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E02422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7AF89B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Voditelj Eko sekcije, učenici, zadrugari </w:t>
            </w:r>
          </w:p>
          <w:p w14:paraId="0443CF6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878A80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7D2762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Učenici, zadrugari, učitelji, vanjski suradnici uljari </w:t>
            </w:r>
          </w:p>
        </w:tc>
      </w:tr>
      <w:tr w:rsidR="00150A59" w:rsidRPr="00B15BBD" w14:paraId="2CDB9E13"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1A182F4F" w14:textId="77777777" w:rsidR="00150A59" w:rsidRPr="00B15BBD" w:rsidRDefault="00150A59" w:rsidP="00EA4631">
            <w:pPr>
              <w:tabs>
                <w:tab w:val="left" w:pos="1029"/>
              </w:tabs>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r>
              <w:rPr>
                <w:rFonts w:ascii="Times New Roman" w:eastAsia="Times New Roman" w:hAnsi="Times New Roman" w:cs="Times New Roman"/>
                <w:lang w:eastAsia="hr-HR"/>
              </w:rPr>
              <w:tab/>
            </w:r>
          </w:p>
        </w:tc>
      </w:tr>
      <w:tr w:rsidR="00150A59" w:rsidRPr="00B15BBD" w14:paraId="3BB41474"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04C177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STUDENI </w:t>
            </w:r>
          </w:p>
        </w:tc>
        <w:tc>
          <w:tcPr>
            <w:tcW w:w="2397" w:type="dxa"/>
            <w:tcBorders>
              <w:top w:val="single" w:sz="6" w:space="0" w:color="auto"/>
              <w:left w:val="single" w:sz="6" w:space="0" w:color="auto"/>
              <w:bottom w:val="single" w:sz="6" w:space="0" w:color="auto"/>
              <w:right w:val="single" w:sz="6" w:space="0" w:color="auto"/>
            </w:tcBorders>
            <w:hideMark/>
          </w:tcPr>
          <w:p w14:paraId="022D24E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Maslinarstvo </w:t>
            </w:r>
          </w:p>
          <w:p w14:paraId="18ED37EB"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F86E23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4A21AB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E874E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Motiviranje učenika za učlanjenje u Zadrugu </w:t>
            </w:r>
          </w:p>
          <w:p w14:paraId="15DA0DF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55EE0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9A739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i predmeta za Božićni sajam </w:t>
            </w:r>
          </w:p>
          <w:p w14:paraId="60504B6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c>
          <w:tcPr>
            <w:tcW w:w="2853" w:type="dxa"/>
            <w:tcBorders>
              <w:top w:val="single" w:sz="6" w:space="0" w:color="auto"/>
              <w:left w:val="single" w:sz="6" w:space="0" w:color="auto"/>
              <w:bottom w:val="single" w:sz="6" w:space="0" w:color="auto"/>
              <w:right w:val="single" w:sz="6" w:space="0" w:color="auto"/>
            </w:tcBorders>
            <w:hideMark/>
          </w:tcPr>
          <w:p w14:paraId="0369A46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Berba maslina, posjet uljari, prerada maslina, izrada naljepnica </w:t>
            </w:r>
          </w:p>
          <w:p w14:paraId="06D5ED0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7F2C99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Upis novih članova, izrada iskaznica </w:t>
            </w:r>
          </w:p>
          <w:p w14:paraId="182C412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4CB6D5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B2DD6E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ornamenata i dr. predmeta </w:t>
            </w:r>
          </w:p>
        </w:tc>
        <w:tc>
          <w:tcPr>
            <w:tcW w:w="2553" w:type="dxa"/>
            <w:tcBorders>
              <w:top w:val="single" w:sz="6" w:space="0" w:color="auto"/>
              <w:left w:val="single" w:sz="6" w:space="0" w:color="auto"/>
              <w:bottom w:val="single" w:sz="6" w:space="0" w:color="auto"/>
              <w:right w:val="single" w:sz="6" w:space="0" w:color="auto"/>
            </w:tcBorders>
            <w:hideMark/>
          </w:tcPr>
          <w:p w14:paraId="689B30E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Učenici, zadrugari, učitelji, vanjski suradnici uljari </w:t>
            </w:r>
          </w:p>
          <w:p w14:paraId="24B073A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517DB3"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7150000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Zadruge, knjižničarka, učenici, zadrugari </w:t>
            </w:r>
          </w:p>
          <w:p w14:paraId="251F3CF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A72401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sekcije Rukotvorine, zadrugari, učenici, učitelji, roditelji </w:t>
            </w:r>
          </w:p>
          <w:p w14:paraId="4C10CDC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30C9F559"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06817DF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1106FE8C"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4ED62CE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PROSINAC </w:t>
            </w:r>
          </w:p>
        </w:tc>
        <w:tc>
          <w:tcPr>
            <w:tcW w:w="2397" w:type="dxa"/>
            <w:tcBorders>
              <w:top w:val="single" w:sz="6" w:space="0" w:color="auto"/>
              <w:left w:val="single" w:sz="6" w:space="0" w:color="auto"/>
              <w:bottom w:val="single" w:sz="6" w:space="0" w:color="auto"/>
              <w:right w:val="single" w:sz="6" w:space="0" w:color="auto"/>
            </w:tcBorders>
            <w:hideMark/>
          </w:tcPr>
          <w:p w14:paraId="09855E0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p w14:paraId="5C7510A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20CB5E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CAB339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Božićni sajam </w:t>
            </w:r>
          </w:p>
        </w:tc>
        <w:tc>
          <w:tcPr>
            <w:tcW w:w="2853" w:type="dxa"/>
            <w:tcBorders>
              <w:top w:val="single" w:sz="6" w:space="0" w:color="auto"/>
              <w:left w:val="single" w:sz="6" w:space="0" w:color="auto"/>
              <w:bottom w:val="single" w:sz="6" w:space="0" w:color="auto"/>
              <w:right w:val="single" w:sz="6" w:space="0" w:color="auto"/>
            </w:tcBorders>
            <w:hideMark/>
          </w:tcPr>
          <w:p w14:paraId="1EE6E51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Zaštita bilja i stabala </w:t>
            </w:r>
          </w:p>
          <w:p w14:paraId="1AEECCB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631496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BD9A69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Sudjelovanje na božićnim sajmovima u Bujama i Brtonigli </w:t>
            </w:r>
          </w:p>
        </w:tc>
        <w:tc>
          <w:tcPr>
            <w:tcW w:w="2553" w:type="dxa"/>
            <w:tcBorders>
              <w:top w:val="single" w:sz="6" w:space="0" w:color="auto"/>
              <w:left w:val="single" w:sz="6" w:space="0" w:color="auto"/>
              <w:bottom w:val="single" w:sz="6" w:space="0" w:color="auto"/>
              <w:right w:val="single" w:sz="6" w:space="0" w:color="auto"/>
            </w:tcBorders>
            <w:hideMark/>
          </w:tcPr>
          <w:p w14:paraId="27D9F01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učenici, zadrugari </w:t>
            </w:r>
          </w:p>
          <w:p w14:paraId="6EDB688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246179F" w14:textId="200AB8B2" w:rsidR="00150A59" w:rsidRPr="00B15BBD" w:rsidRDefault="0C25E180" w:rsidP="00EA4631">
            <w:pPr>
              <w:spacing w:after="0" w:line="240" w:lineRule="auto"/>
              <w:textAlignment w:val="baseline"/>
              <w:rPr>
                <w:rFonts w:ascii="Times New Roman" w:eastAsia="Times New Roman" w:hAnsi="Times New Roman" w:cs="Times New Roman"/>
                <w:lang w:eastAsia="hr-HR"/>
              </w:rPr>
            </w:pPr>
            <w:r w:rsidRPr="44584B6B">
              <w:rPr>
                <w:rFonts w:ascii="Times New Roman" w:eastAsia="Times New Roman" w:hAnsi="Times New Roman" w:cs="Times New Roman"/>
                <w:lang w:eastAsia="hr-HR"/>
              </w:rPr>
              <w:t>Zadrugari, učenici, učitelj informatike,</w:t>
            </w:r>
            <w:r w:rsidR="7EEF0828" w:rsidRPr="44584B6B">
              <w:rPr>
                <w:rFonts w:ascii="Times New Roman" w:eastAsia="Times New Roman" w:hAnsi="Times New Roman" w:cs="Times New Roman"/>
                <w:lang w:eastAsia="hr-HR"/>
              </w:rPr>
              <w:t xml:space="preserve"> </w:t>
            </w:r>
            <w:r w:rsidRPr="44584B6B">
              <w:rPr>
                <w:rFonts w:ascii="Times New Roman" w:eastAsia="Times New Roman" w:hAnsi="Times New Roman" w:cs="Times New Roman"/>
                <w:lang w:eastAsia="hr-HR"/>
              </w:rPr>
              <w:t>učitelji, roditelji </w:t>
            </w:r>
          </w:p>
          <w:p w14:paraId="0605367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02A2DC99"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546004B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619722E7"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CF5787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SIJEČANJ </w:t>
            </w:r>
          </w:p>
        </w:tc>
        <w:tc>
          <w:tcPr>
            <w:tcW w:w="2397" w:type="dxa"/>
            <w:tcBorders>
              <w:top w:val="single" w:sz="6" w:space="0" w:color="auto"/>
              <w:left w:val="single" w:sz="6" w:space="0" w:color="auto"/>
              <w:bottom w:val="single" w:sz="6" w:space="0" w:color="auto"/>
              <w:right w:val="single" w:sz="6" w:space="0" w:color="auto"/>
            </w:tcBorders>
            <w:hideMark/>
          </w:tcPr>
          <w:p w14:paraId="301ACDB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Uspjeh i rezultati učeničke zadruge u 1. polugodištu </w:t>
            </w:r>
          </w:p>
        </w:tc>
        <w:tc>
          <w:tcPr>
            <w:tcW w:w="2853" w:type="dxa"/>
            <w:tcBorders>
              <w:top w:val="single" w:sz="6" w:space="0" w:color="auto"/>
              <w:left w:val="single" w:sz="6" w:space="0" w:color="auto"/>
              <w:bottom w:val="single" w:sz="6" w:space="0" w:color="auto"/>
              <w:right w:val="single" w:sz="6" w:space="0" w:color="auto"/>
            </w:tcBorders>
            <w:hideMark/>
          </w:tcPr>
          <w:p w14:paraId="0F51B7B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Izvještaj na Učiteljskom vijeću </w:t>
            </w:r>
          </w:p>
        </w:tc>
        <w:tc>
          <w:tcPr>
            <w:tcW w:w="2553" w:type="dxa"/>
            <w:tcBorders>
              <w:top w:val="single" w:sz="6" w:space="0" w:color="auto"/>
              <w:left w:val="single" w:sz="6" w:space="0" w:color="auto"/>
              <w:bottom w:val="single" w:sz="6" w:space="0" w:color="auto"/>
              <w:right w:val="single" w:sz="6" w:space="0" w:color="auto"/>
            </w:tcBorders>
            <w:hideMark/>
          </w:tcPr>
          <w:p w14:paraId="4D02056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Voditeljica/predsjednica UZ </w:t>
            </w:r>
          </w:p>
        </w:tc>
      </w:tr>
      <w:tr w:rsidR="00150A59" w:rsidRPr="00B15BBD" w14:paraId="1ACCDA85"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7E22DED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5566FC58"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FE7DB2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VELJAČA </w:t>
            </w:r>
          </w:p>
        </w:tc>
        <w:tc>
          <w:tcPr>
            <w:tcW w:w="2397" w:type="dxa"/>
            <w:tcBorders>
              <w:top w:val="single" w:sz="6" w:space="0" w:color="auto"/>
              <w:left w:val="single" w:sz="6" w:space="0" w:color="auto"/>
              <w:bottom w:val="single" w:sz="6" w:space="0" w:color="auto"/>
              <w:right w:val="single" w:sz="6" w:space="0" w:color="auto"/>
            </w:tcBorders>
            <w:hideMark/>
          </w:tcPr>
          <w:p w14:paraId="3CCE97BF" w14:textId="0B0933C5" w:rsidR="00150A59" w:rsidRPr="00B15BBD" w:rsidRDefault="0C25E180" w:rsidP="00EA4631">
            <w:pPr>
              <w:spacing w:after="0" w:line="240" w:lineRule="auto"/>
              <w:textAlignment w:val="baseline"/>
              <w:rPr>
                <w:rFonts w:ascii="Times New Roman" w:eastAsia="Times New Roman" w:hAnsi="Times New Roman" w:cs="Times New Roman"/>
                <w:lang w:eastAsia="hr-HR"/>
              </w:rPr>
            </w:pPr>
            <w:r w:rsidRPr="44584B6B">
              <w:rPr>
                <w:rFonts w:ascii="Times New Roman" w:eastAsia="Times New Roman" w:hAnsi="Times New Roman" w:cs="Times New Roman"/>
                <w:lang w:eastAsia="hr-HR"/>
              </w:rPr>
              <w:t>Valentinovo-posjet zadrugara PŠ Brtonigla i PŠ Kaštel,</w:t>
            </w:r>
            <w:r w:rsidR="62CEFD86" w:rsidRPr="44584B6B">
              <w:rPr>
                <w:rFonts w:ascii="Times New Roman" w:eastAsia="Times New Roman" w:hAnsi="Times New Roman" w:cs="Times New Roman"/>
                <w:lang w:eastAsia="hr-HR"/>
              </w:rPr>
              <w:t xml:space="preserve"> </w:t>
            </w:r>
            <w:r w:rsidRPr="44584B6B">
              <w:rPr>
                <w:rFonts w:ascii="Times New Roman" w:eastAsia="Times New Roman" w:hAnsi="Times New Roman" w:cs="Times New Roman"/>
                <w:lang w:eastAsia="hr-HR"/>
              </w:rPr>
              <w:t>školskog zbora Staračkom domu Umag</w:t>
            </w:r>
          </w:p>
          <w:p w14:paraId="5CA03F8B"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AB2AA7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341569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CA3B8C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Poklade </w:t>
            </w:r>
          </w:p>
          <w:p w14:paraId="2FF4363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6D07B8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71FAF9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59F89D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tc>
        <w:tc>
          <w:tcPr>
            <w:tcW w:w="2853" w:type="dxa"/>
            <w:tcBorders>
              <w:top w:val="single" w:sz="6" w:space="0" w:color="auto"/>
              <w:left w:val="single" w:sz="6" w:space="0" w:color="auto"/>
              <w:bottom w:val="single" w:sz="6" w:space="0" w:color="auto"/>
              <w:right w:val="single" w:sz="6" w:space="0" w:color="auto"/>
            </w:tcBorders>
            <w:hideMark/>
          </w:tcPr>
          <w:p w14:paraId="74771AF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i ornamenata, slastica </w:t>
            </w:r>
          </w:p>
          <w:p w14:paraId="1851B81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20F2B4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AFC5174"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6CCDC959"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2DB23F10"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2A2A19A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maski, povorka u Bujama </w:t>
            </w:r>
          </w:p>
          <w:p w14:paraId="2C2741D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9166A1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BF1C88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Sadnja cvijeća (neven) </w:t>
            </w:r>
          </w:p>
        </w:tc>
        <w:tc>
          <w:tcPr>
            <w:tcW w:w="2553" w:type="dxa"/>
            <w:tcBorders>
              <w:top w:val="single" w:sz="6" w:space="0" w:color="auto"/>
              <w:left w:val="single" w:sz="6" w:space="0" w:color="auto"/>
              <w:bottom w:val="single" w:sz="6" w:space="0" w:color="auto"/>
              <w:right w:val="single" w:sz="6" w:space="0" w:color="auto"/>
            </w:tcBorders>
            <w:hideMark/>
          </w:tcPr>
          <w:p w14:paraId="35A6D5C2" w14:textId="4C5835BF" w:rsidR="00150A59" w:rsidRPr="00B15BBD" w:rsidRDefault="0C25E180" w:rsidP="00EA4631">
            <w:pPr>
              <w:spacing w:after="0" w:line="240" w:lineRule="auto"/>
              <w:textAlignment w:val="baseline"/>
              <w:rPr>
                <w:rFonts w:ascii="Times New Roman" w:eastAsia="Times New Roman" w:hAnsi="Times New Roman" w:cs="Times New Roman"/>
                <w:lang w:eastAsia="hr-HR"/>
              </w:rPr>
            </w:pPr>
            <w:r w:rsidRPr="44584B6B">
              <w:rPr>
                <w:rFonts w:ascii="Times New Roman" w:eastAsia="Times New Roman" w:hAnsi="Times New Roman" w:cs="Times New Roman"/>
                <w:lang w:eastAsia="hr-HR"/>
              </w:rPr>
              <w:t>Voditeljica zadruge,</w:t>
            </w:r>
            <w:r w:rsidR="0DEE31AE" w:rsidRPr="44584B6B">
              <w:rPr>
                <w:rFonts w:ascii="Times New Roman" w:eastAsia="Times New Roman" w:hAnsi="Times New Roman" w:cs="Times New Roman"/>
                <w:lang w:eastAsia="hr-HR"/>
              </w:rPr>
              <w:t xml:space="preserve"> </w:t>
            </w:r>
            <w:r w:rsidRPr="44584B6B">
              <w:rPr>
                <w:rFonts w:ascii="Times New Roman" w:eastAsia="Times New Roman" w:hAnsi="Times New Roman" w:cs="Times New Roman"/>
                <w:lang w:eastAsia="hr-HR"/>
              </w:rPr>
              <w:t>voditeljica sekcije Domaćinstvo,</w:t>
            </w:r>
            <w:r w:rsidR="58BC1A0A" w:rsidRPr="44584B6B">
              <w:rPr>
                <w:rFonts w:ascii="Times New Roman" w:eastAsia="Times New Roman" w:hAnsi="Times New Roman" w:cs="Times New Roman"/>
                <w:lang w:eastAsia="hr-HR"/>
              </w:rPr>
              <w:t xml:space="preserve"> </w:t>
            </w:r>
            <w:r w:rsidRPr="44584B6B">
              <w:rPr>
                <w:rFonts w:ascii="Times New Roman" w:eastAsia="Times New Roman" w:hAnsi="Times New Roman" w:cs="Times New Roman"/>
                <w:lang w:eastAsia="hr-HR"/>
              </w:rPr>
              <w:t>voditeljica zbora,</w:t>
            </w:r>
            <w:r w:rsidR="1A0E9096" w:rsidRPr="44584B6B">
              <w:rPr>
                <w:rFonts w:ascii="Times New Roman" w:eastAsia="Times New Roman" w:hAnsi="Times New Roman" w:cs="Times New Roman"/>
                <w:lang w:eastAsia="hr-HR"/>
              </w:rPr>
              <w:t xml:space="preserve"> </w:t>
            </w:r>
            <w:r w:rsidRPr="44584B6B">
              <w:rPr>
                <w:rFonts w:ascii="Times New Roman" w:eastAsia="Times New Roman" w:hAnsi="Times New Roman" w:cs="Times New Roman"/>
                <w:lang w:eastAsia="hr-HR"/>
              </w:rPr>
              <w:t>učenici </w:t>
            </w:r>
          </w:p>
          <w:p w14:paraId="5C6350E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23E7E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183E93A"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C970FE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Zadrugari, učenici, učitelji </w:t>
            </w:r>
          </w:p>
          <w:p w14:paraId="2A4A668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34C908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B506C92"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4761F05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zadrugari, učenici </w:t>
            </w:r>
          </w:p>
          <w:p w14:paraId="134EE9AB"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6A1E6089"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6AEB90C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4112F275"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A6A48C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OŽUJAK </w:t>
            </w:r>
          </w:p>
        </w:tc>
        <w:tc>
          <w:tcPr>
            <w:tcW w:w="2397" w:type="dxa"/>
            <w:tcBorders>
              <w:top w:val="single" w:sz="6" w:space="0" w:color="auto"/>
              <w:left w:val="single" w:sz="6" w:space="0" w:color="auto"/>
              <w:bottom w:val="single" w:sz="6" w:space="0" w:color="auto"/>
              <w:right w:val="single" w:sz="6" w:space="0" w:color="auto"/>
            </w:tcBorders>
            <w:hideMark/>
          </w:tcPr>
          <w:p w14:paraId="4A77C2E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p w14:paraId="6F7DF1D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DB4771D"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Maslinarstvo </w:t>
            </w:r>
          </w:p>
          <w:p w14:paraId="1F4A667C"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044A5973"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33563F4F"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0EC78BD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8,mart Dan žena</w:t>
            </w:r>
          </w:p>
          <w:p w14:paraId="184BD42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015AB7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A60A86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929A15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D1FF866"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E8940E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različitih rukotvorina </w:t>
            </w:r>
          </w:p>
          <w:p w14:paraId="528B2A8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FEAF2E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3765A4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E72D42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p>
        </w:tc>
        <w:tc>
          <w:tcPr>
            <w:tcW w:w="2853" w:type="dxa"/>
            <w:tcBorders>
              <w:top w:val="single" w:sz="6" w:space="0" w:color="auto"/>
              <w:left w:val="single" w:sz="6" w:space="0" w:color="auto"/>
              <w:bottom w:val="single" w:sz="6" w:space="0" w:color="auto"/>
              <w:right w:val="single" w:sz="6" w:space="0" w:color="auto"/>
            </w:tcBorders>
            <w:hideMark/>
          </w:tcPr>
          <w:p w14:paraId="76428F8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Čišćenje školskog vrta </w:t>
            </w:r>
          </w:p>
          <w:p w14:paraId="7288E4F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8C4B71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Rezidba maslina </w:t>
            </w:r>
          </w:p>
          <w:p w14:paraId="7DB1B63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5A83E4A"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426A5C59"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0565966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r>
              <w:rPr>
                <w:rFonts w:ascii="Times New Roman" w:eastAsia="Times New Roman" w:hAnsi="Times New Roman" w:cs="Times New Roman"/>
                <w:lang w:eastAsia="hr-HR"/>
              </w:rPr>
              <w:t xml:space="preserve">Izrada ukrasnih </w:t>
            </w:r>
            <w:proofErr w:type="spellStart"/>
            <w:r>
              <w:rPr>
                <w:rFonts w:ascii="Times New Roman" w:eastAsia="Times New Roman" w:hAnsi="Times New Roman" w:cs="Times New Roman"/>
                <w:lang w:eastAsia="hr-HR"/>
              </w:rPr>
              <w:t>predmeta,izrada</w:t>
            </w:r>
            <w:proofErr w:type="spellEnd"/>
            <w:r>
              <w:rPr>
                <w:rFonts w:ascii="Times New Roman" w:eastAsia="Times New Roman" w:hAnsi="Times New Roman" w:cs="Times New Roman"/>
                <w:lang w:eastAsia="hr-HR"/>
              </w:rPr>
              <w:t xml:space="preserve"> etiketa te prodaja zadrugarskih proizvoda</w:t>
            </w:r>
          </w:p>
          <w:p w14:paraId="2547BF9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C8ECDD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D7B88D9"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273DBB3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i ornamenata </w:t>
            </w:r>
          </w:p>
          <w:p w14:paraId="0643B9F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F413CA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4C08DF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A11FDB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p>
        </w:tc>
        <w:tc>
          <w:tcPr>
            <w:tcW w:w="2553" w:type="dxa"/>
            <w:tcBorders>
              <w:top w:val="single" w:sz="6" w:space="0" w:color="auto"/>
              <w:left w:val="single" w:sz="6" w:space="0" w:color="auto"/>
              <w:bottom w:val="single" w:sz="6" w:space="0" w:color="auto"/>
              <w:right w:val="single" w:sz="6" w:space="0" w:color="auto"/>
            </w:tcBorders>
            <w:hideMark/>
          </w:tcPr>
          <w:p w14:paraId="7F40156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Zadrugari, učenici, učitelji </w:t>
            </w:r>
          </w:p>
          <w:p w14:paraId="5882C14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B3E848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zadrugari, vanjski suradnici maslinari </w:t>
            </w:r>
          </w:p>
          <w:p w14:paraId="187036C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3F1EEB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r>
              <w:rPr>
                <w:rFonts w:ascii="Times New Roman" w:eastAsia="Times New Roman" w:hAnsi="Times New Roman" w:cs="Times New Roman"/>
                <w:lang w:eastAsia="hr-HR"/>
              </w:rPr>
              <w:t xml:space="preserve">Učiteljice PŠ </w:t>
            </w:r>
            <w:proofErr w:type="spellStart"/>
            <w:r>
              <w:rPr>
                <w:rFonts w:ascii="Times New Roman" w:eastAsia="Times New Roman" w:hAnsi="Times New Roman" w:cs="Times New Roman"/>
                <w:lang w:eastAsia="hr-HR"/>
              </w:rPr>
              <w:t>Kaštel,roditelji,učenici</w:t>
            </w:r>
            <w:proofErr w:type="spellEnd"/>
          </w:p>
          <w:p w14:paraId="135FE9CE"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619938F5"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4E2B06E3"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63B4244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xml:space="preserve">Voditeljica sekcije </w:t>
            </w:r>
            <w:r>
              <w:rPr>
                <w:rFonts w:ascii="Times New Roman" w:eastAsia="Times New Roman" w:hAnsi="Times New Roman" w:cs="Times New Roman"/>
                <w:lang w:eastAsia="hr-HR"/>
              </w:rPr>
              <w:t>Domaćinstvo</w:t>
            </w:r>
            <w:r w:rsidRPr="00B15BBD">
              <w:rPr>
                <w:rFonts w:ascii="Times New Roman" w:eastAsia="Times New Roman" w:hAnsi="Times New Roman" w:cs="Times New Roman"/>
                <w:lang w:eastAsia="hr-HR"/>
              </w:rPr>
              <w:t>, zadrugari, učenici </w:t>
            </w:r>
          </w:p>
          <w:p w14:paraId="10E0B4A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77E292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DFCAA0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p>
        </w:tc>
      </w:tr>
      <w:tr w:rsidR="00150A59" w:rsidRPr="00B15BBD" w14:paraId="18DDCD4B"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0EEC434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08BEB12C"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1019693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TRAVANJ </w:t>
            </w:r>
          </w:p>
        </w:tc>
        <w:tc>
          <w:tcPr>
            <w:tcW w:w="2397" w:type="dxa"/>
            <w:tcBorders>
              <w:top w:val="single" w:sz="6" w:space="0" w:color="auto"/>
              <w:left w:val="single" w:sz="6" w:space="0" w:color="auto"/>
              <w:bottom w:val="single" w:sz="6" w:space="0" w:color="auto"/>
              <w:right w:val="single" w:sz="6" w:space="0" w:color="auto"/>
            </w:tcBorders>
            <w:hideMark/>
          </w:tcPr>
          <w:p w14:paraId="39E590C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Svjetski dan svjesnosti o autizmu </w:t>
            </w:r>
          </w:p>
          <w:p w14:paraId="36F03EE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9A9A2CB"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BD72A2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p w14:paraId="4878DCE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FC06A3B"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3B8361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Dan planeta Zemlje </w:t>
            </w:r>
          </w:p>
          <w:p w14:paraId="7D01112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CFD34A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8DAD3C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proofErr w:type="spellStart"/>
            <w:r w:rsidRPr="00B15BBD">
              <w:rPr>
                <w:rFonts w:ascii="Times New Roman" w:eastAsia="Times New Roman" w:hAnsi="Times New Roman" w:cs="Times New Roman"/>
                <w:lang w:eastAsia="hr-HR"/>
              </w:rPr>
              <w:t>Šparogada</w:t>
            </w:r>
            <w:proofErr w:type="spellEnd"/>
            <w:r w:rsidRPr="00B15BBD">
              <w:rPr>
                <w:rFonts w:ascii="Times New Roman" w:eastAsia="Times New Roman" w:hAnsi="Times New Roman" w:cs="Times New Roman"/>
                <w:lang w:eastAsia="hr-HR"/>
              </w:rPr>
              <w:t xml:space="preserve"> u Kaštelu </w:t>
            </w:r>
          </w:p>
        </w:tc>
        <w:tc>
          <w:tcPr>
            <w:tcW w:w="2853" w:type="dxa"/>
            <w:tcBorders>
              <w:top w:val="single" w:sz="6" w:space="0" w:color="auto"/>
              <w:left w:val="single" w:sz="6" w:space="0" w:color="auto"/>
              <w:bottom w:val="single" w:sz="6" w:space="0" w:color="auto"/>
              <w:right w:val="single" w:sz="6" w:space="0" w:color="auto"/>
            </w:tcBorders>
            <w:hideMark/>
          </w:tcPr>
          <w:p w14:paraId="4DFA2CB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xml:space="preserve">Izrada </w:t>
            </w:r>
            <w:proofErr w:type="spellStart"/>
            <w:r w:rsidRPr="00B15BBD">
              <w:rPr>
                <w:rFonts w:ascii="Times New Roman" w:eastAsia="Times New Roman" w:hAnsi="Times New Roman" w:cs="Times New Roman"/>
                <w:lang w:eastAsia="hr-HR"/>
              </w:rPr>
              <w:t>puzzli</w:t>
            </w:r>
            <w:proofErr w:type="spellEnd"/>
            <w:r w:rsidRPr="00B15BBD">
              <w:rPr>
                <w:rFonts w:ascii="Times New Roman" w:eastAsia="Times New Roman" w:hAnsi="Times New Roman" w:cs="Times New Roman"/>
                <w:lang w:eastAsia="hr-HR"/>
              </w:rPr>
              <w:t> </w:t>
            </w:r>
          </w:p>
          <w:p w14:paraId="11932D2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637C02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3D37E9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3AC72A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Održavanje i briga o biljkama, stablima i bari </w:t>
            </w:r>
          </w:p>
          <w:p w14:paraId="19B8081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41AA7B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recikliranje materijala </w:t>
            </w:r>
          </w:p>
          <w:p w14:paraId="4DA0865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24DE12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Sudjelovanje na sajmu, izrada prigodnih ukra</w:t>
            </w:r>
            <w:r>
              <w:rPr>
                <w:rFonts w:ascii="Times New Roman" w:eastAsia="Times New Roman" w:hAnsi="Times New Roman" w:cs="Times New Roman"/>
                <w:lang w:eastAsia="hr-HR"/>
              </w:rPr>
              <w:t>s</w:t>
            </w:r>
            <w:r w:rsidRPr="00B15BBD">
              <w:rPr>
                <w:rFonts w:ascii="Times New Roman" w:eastAsia="Times New Roman" w:hAnsi="Times New Roman" w:cs="Times New Roman"/>
                <w:lang w:eastAsia="hr-HR"/>
              </w:rPr>
              <w:t>a i predmeta </w:t>
            </w:r>
          </w:p>
        </w:tc>
        <w:tc>
          <w:tcPr>
            <w:tcW w:w="2553" w:type="dxa"/>
            <w:tcBorders>
              <w:top w:val="single" w:sz="6" w:space="0" w:color="auto"/>
              <w:left w:val="single" w:sz="6" w:space="0" w:color="auto"/>
              <w:bottom w:val="single" w:sz="6" w:space="0" w:color="auto"/>
              <w:right w:val="single" w:sz="6" w:space="0" w:color="auto"/>
            </w:tcBorders>
            <w:hideMark/>
          </w:tcPr>
          <w:p w14:paraId="20C2E46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Učenici i učiteljice iz POOS, zadrugari </w:t>
            </w:r>
          </w:p>
          <w:p w14:paraId="6FC0A0A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BDFF5B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E25F9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zadrugari, učenici </w:t>
            </w:r>
          </w:p>
          <w:p w14:paraId="2C7A3C9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8721AD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Zadrugari, učitelji, učenici </w:t>
            </w:r>
          </w:p>
          <w:p w14:paraId="7C7C31E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3931A3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D60E1A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xml:space="preserve">Zadrugari, učenici, </w:t>
            </w:r>
            <w:r>
              <w:rPr>
                <w:rFonts w:ascii="Times New Roman" w:eastAsia="Times New Roman" w:hAnsi="Times New Roman" w:cs="Times New Roman"/>
                <w:lang w:eastAsia="hr-HR"/>
              </w:rPr>
              <w:t xml:space="preserve">voditeljica kulinarske </w:t>
            </w:r>
            <w:proofErr w:type="spellStart"/>
            <w:r>
              <w:rPr>
                <w:rFonts w:ascii="Times New Roman" w:eastAsia="Times New Roman" w:hAnsi="Times New Roman" w:cs="Times New Roman"/>
                <w:lang w:eastAsia="hr-HR"/>
              </w:rPr>
              <w:t>sekcije,</w:t>
            </w:r>
            <w:r w:rsidRPr="00B15BBD">
              <w:rPr>
                <w:rFonts w:ascii="Times New Roman" w:eastAsia="Times New Roman" w:hAnsi="Times New Roman" w:cs="Times New Roman"/>
                <w:lang w:eastAsia="hr-HR"/>
              </w:rPr>
              <w:t>učitelji</w:t>
            </w:r>
            <w:proofErr w:type="spellEnd"/>
            <w:r>
              <w:rPr>
                <w:rFonts w:ascii="Times New Roman" w:eastAsia="Times New Roman" w:hAnsi="Times New Roman" w:cs="Times New Roman"/>
                <w:lang w:eastAsia="hr-HR"/>
              </w:rPr>
              <w:t xml:space="preserve"> PŠ Kaštel</w:t>
            </w:r>
            <w:r w:rsidRPr="00B15BBD">
              <w:rPr>
                <w:rFonts w:ascii="Times New Roman" w:eastAsia="Times New Roman" w:hAnsi="Times New Roman" w:cs="Times New Roman"/>
                <w:lang w:eastAsia="hr-HR"/>
              </w:rPr>
              <w:t>, roditelji </w:t>
            </w:r>
          </w:p>
        </w:tc>
      </w:tr>
      <w:tr w:rsidR="00150A59" w:rsidRPr="00B15BBD" w14:paraId="03EDB570"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169F9A4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6472B179"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51564CE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SVIBANJ </w:t>
            </w:r>
          </w:p>
        </w:tc>
        <w:tc>
          <w:tcPr>
            <w:tcW w:w="2397" w:type="dxa"/>
            <w:tcBorders>
              <w:top w:val="single" w:sz="6" w:space="0" w:color="auto"/>
              <w:left w:val="single" w:sz="6" w:space="0" w:color="auto"/>
              <w:bottom w:val="single" w:sz="6" w:space="0" w:color="auto"/>
              <w:right w:val="single" w:sz="6" w:space="0" w:color="auto"/>
            </w:tcBorders>
            <w:hideMark/>
          </w:tcPr>
          <w:p w14:paraId="76D0EAC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predmeta, rekvizita za završnu priredbu </w:t>
            </w:r>
          </w:p>
          <w:p w14:paraId="47CB71E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2DD081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48BAF59"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p w14:paraId="0DD2B922"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681511FC"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0B5FD91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Smotra dječjeg glazbenog stvaralaštva u Puli</w:t>
            </w:r>
          </w:p>
        </w:tc>
        <w:tc>
          <w:tcPr>
            <w:tcW w:w="2853" w:type="dxa"/>
            <w:tcBorders>
              <w:top w:val="single" w:sz="6" w:space="0" w:color="auto"/>
              <w:left w:val="single" w:sz="6" w:space="0" w:color="auto"/>
              <w:bottom w:val="single" w:sz="6" w:space="0" w:color="auto"/>
              <w:right w:val="single" w:sz="6" w:space="0" w:color="auto"/>
            </w:tcBorders>
            <w:hideMark/>
          </w:tcPr>
          <w:p w14:paraId="7717704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predmeta, rekvizita za završnu priredbu </w:t>
            </w:r>
          </w:p>
          <w:p w14:paraId="593B9E2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F2FEF5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CFE22B7"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4C86AA3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Održavanje i briga o biljkama, stablima i bari </w:t>
            </w:r>
          </w:p>
          <w:p w14:paraId="653CAA63"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36190D3"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30FDC7F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Prodaja zadrugarskih proizvoda</w:t>
            </w:r>
          </w:p>
        </w:tc>
        <w:tc>
          <w:tcPr>
            <w:tcW w:w="2553" w:type="dxa"/>
            <w:tcBorders>
              <w:top w:val="single" w:sz="6" w:space="0" w:color="auto"/>
              <w:left w:val="single" w:sz="6" w:space="0" w:color="auto"/>
              <w:bottom w:val="single" w:sz="6" w:space="0" w:color="auto"/>
              <w:right w:val="single" w:sz="6" w:space="0" w:color="auto"/>
            </w:tcBorders>
            <w:hideMark/>
          </w:tcPr>
          <w:p w14:paraId="12ED3C5B"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Zadrugari, učenici, učitelji </w:t>
            </w:r>
          </w:p>
          <w:p w14:paraId="3231189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8864A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B89CBFC"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063454E"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B66BB7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zadrugari, učenici </w:t>
            </w:r>
          </w:p>
          <w:p w14:paraId="0F32C749" w14:textId="77777777" w:rsidR="00150A59"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A13E315"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7FB72D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Učitelji </w:t>
            </w:r>
            <w:proofErr w:type="spellStart"/>
            <w:r>
              <w:rPr>
                <w:rFonts w:ascii="Times New Roman" w:eastAsia="Times New Roman" w:hAnsi="Times New Roman" w:cs="Times New Roman"/>
                <w:lang w:eastAsia="hr-HR"/>
              </w:rPr>
              <w:t>voditelji,učenici</w:t>
            </w:r>
            <w:proofErr w:type="spellEnd"/>
          </w:p>
        </w:tc>
      </w:tr>
      <w:tr w:rsidR="00150A59" w:rsidRPr="00B15BBD" w14:paraId="293D4236"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1F0F4E5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13D2F965"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E21ECF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LIPANJ </w:t>
            </w:r>
          </w:p>
        </w:tc>
        <w:tc>
          <w:tcPr>
            <w:tcW w:w="2397" w:type="dxa"/>
            <w:tcBorders>
              <w:top w:val="single" w:sz="6" w:space="0" w:color="auto"/>
              <w:left w:val="single" w:sz="6" w:space="0" w:color="auto"/>
              <w:bottom w:val="single" w:sz="6" w:space="0" w:color="auto"/>
              <w:right w:val="single" w:sz="6" w:space="0" w:color="auto"/>
            </w:tcBorders>
            <w:hideMark/>
          </w:tcPr>
          <w:p w14:paraId="668C369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Dan škole i školska priredba </w:t>
            </w:r>
          </w:p>
          <w:p w14:paraId="2C17128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C2F80F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5726F9A"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230167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DA19C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F1B1B7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Najbolji zadrugari </w:t>
            </w:r>
          </w:p>
          <w:p w14:paraId="7DF984F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86EBE6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B8AC0E4"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1516DE5F"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Izvješće na kraju nastavne godine </w:t>
            </w:r>
          </w:p>
        </w:tc>
        <w:tc>
          <w:tcPr>
            <w:tcW w:w="2853" w:type="dxa"/>
            <w:tcBorders>
              <w:top w:val="single" w:sz="6" w:space="0" w:color="auto"/>
              <w:left w:val="single" w:sz="6" w:space="0" w:color="auto"/>
              <w:bottom w:val="single" w:sz="6" w:space="0" w:color="auto"/>
              <w:right w:val="single" w:sz="6" w:space="0" w:color="auto"/>
            </w:tcBorders>
            <w:hideMark/>
          </w:tcPr>
          <w:p w14:paraId="295D9996" w14:textId="7A27BAD7" w:rsidR="00150A59" w:rsidRPr="00B15BBD" w:rsidRDefault="491E06E7" w:rsidP="00EA4631">
            <w:pPr>
              <w:spacing w:after="0" w:line="240" w:lineRule="auto"/>
              <w:textAlignment w:val="baseline"/>
              <w:rPr>
                <w:rFonts w:ascii="Times New Roman" w:eastAsia="Times New Roman" w:hAnsi="Times New Roman" w:cs="Times New Roman"/>
                <w:lang w:eastAsia="hr-HR"/>
              </w:rPr>
            </w:pPr>
            <w:r w:rsidRPr="71D6DE98">
              <w:rPr>
                <w:rFonts w:ascii="Times New Roman" w:eastAsia="Times New Roman" w:hAnsi="Times New Roman" w:cs="Times New Roman"/>
                <w:lang w:eastAsia="hr-HR"/>
              </w:rPr>
              <w:t>Pripremanje školske priredbe, izr</w:t>
            </w:r>
            <w:r w:rsidR="0AB7F5D8" w:rsidRPr="71D6DE98">
              <w:rPr>
                <w:rFonts w:ascii="Times New Roman" w:eastAsia="Times New Roman" w:hAnsi="Times New Roman" w:cs="Times New Roman"/>
                <w:lang w:eastAsia="hr-HR"/>
              </w:rPr>
              <w:t>a</w:t>
            </w:r>
            <w:r w:rsidRPr="71D6DE98">
              <w:rPr>
                <w:rFonts w:ascii="Times New Roman" w:eastAsia="Times New Roman" w:hAnsi="Times New Roman" w:cs="Times New Roman"/>
                <w:lang w:eastAsia="hr-HR"/>
              </w:rPr>
              <w:t>da ukrasa, pozivnica, slastica, izlaganje radova zadrugara </w:t>
            </w:r>
          </w:p>
          <w:p w14:paraId="06D9D66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E01F445"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5C04DB46" w14:textId="77777777" w:rsidR="00150A59" w:rsidRDefault="00150A59" w:rsidP="00EA4631">
            <w:pPr>
              <w:spacing w:after="0" w:line="240" w:lineRule="auto"/>
              <w:textAlignment w:val="baseline"/>
              <w:rPr>
                <w:rFonts w:ascii="Times New Roman" w:eastAsia="Times New Roman" w:hAnsi="Times New Roman" w:cs="Times New Roman"/>
                <w:lang w:eastAsia="hr-HR"/>
              </w:rPr>
            </w:pPr>
          </w:p>
          <w:p w14:paraId="415CEEF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Nagrađivanje najaktivnijih zadrugara </w:t>
            </w:r>
          </w:p>
          <w:p w14:paraId="254827B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C29455D"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656FA78"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Izvješće na skupštini Zadruge i Učiteljskom vijeću </w:t>
            </w:r>
          </w:p>
        </w:tc>
        <w:tc>
          <w:tcPr>
            <w:tcW w:w="2553" w:type="dxa"/>
            <w:tcBorders>
              <w:top w:val="single" w:sz="6" w:space="0" w:color="auto"/>
              <w:left w:val="single" w:sz="6" w:space="0" w:color="auto"/>
              <w:bottom w:val="single" w:sz="6" w:space="0" w:color="auto"/>
              <w:right w:val="single" w:sz="6" w:space="0" w:color="auto"/>
            </w:tcBorders>
            <w:hideMark/>
          </w:tcPr>
          <w:p w14:paraId="41D3A6D5"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Voditeljice svih sekcija, zadrugari, učenici, učitelji, roditelji </w:t>
            </w:r>
          </w:p>
          <w:p w14:paraId="6FB42007"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C3DA6E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438B739"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ED9CE50"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4CCAD46"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Zadruge </w:t>
            </w:r>
          </w:p>
          <w:p w14:paraId="1B204AF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0E7EAB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C23A52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E829D23"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Zadruge </w:t>
            </w:r>
          </w:p>
        </w:tc>
      </w:tr>
      <w:tr w:rsidR="00150A59" w:rsidRPr="00B15BBD" w14:paraId="31E405F9" w14:textId="77777777" w:rsidTr="44584B6B">
        <w:tc>
          <w:tcPr>
            <w:tcW w:w="9396" w:type="dxa"/>
            <w:gridSpan w:val="4"/>
            <w:tcBorders>
              <w:top w:val="single" w:sz="6" w:space="0" w:color="auto"/>
              <w:left w:val="single" w:sz="6" w:space="0" w:color="auto"/>
              <w:bottom w:val="single" w:sz="6" w:space="0" w:color="auto"/>
              <w:right w:val="single" w:sz="6" w:space="0" w:color="auto"/>
            </w:tcBorders>
            <w:shd w:val="clear" w:color="auto" w:fill="FFFFFF" w:themeFill="background1"/>
            <w:hideMark/>
          </w:tcPr>
          <w:p w14:paraId="1FB65B94"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179BBC0F" w14:textId="77777777" w:rsidTr="44584B6B">
        <w:tc>
          <w:tcPr>
            <w:tcW w:w="1593"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13C5E6B2"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TIJEKOM GODINE </w:t>
            </w:r>
          </w:p>
        </w:tc>
        <w:tc>
          <w:tcPr>
            <w:tcW w:w="7803" w:type="dxa"/>
            <w:gridSpan w:val="3"/>
            <w:tcBorders>
              <w:top w:val="single" w:sz="6" w:space="0" w:color="auto"/>
              <w:left w:val="single" w:sz="6" w:space="0" w:color="auto"/>
              <w:bottom w:val="single" w:sz="6" w:space="0" w:color="auto"/>
              <w:right w:val="single" w:sz="6" w:space="0" w:color="auto"/>
            </w:tcBorders>
            <w:hideMark/>
          </w:tcPr>
          <w:p w14:paraId="2A2FE7D9" w14:textId="77777777" w:rsidR="00150A59" w:rsidRPr="00B15BBD" w:rsidRDefault="00150A59" w:rsidP="00150A59">
            <w:pPr>
              <w:numPr>
                <w:ilvl w:val="0"/>
                <w:numId w:val="29"/>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poticati radno stvaralaštvo i kreativnost </w:t>
            </w:r>
          </w:p>
          <w:p w14:paraId="0ADE379E" w14:textId="77777777" w:rsidR="00150A59" w:rsidRPr="00B15BBD" w:rsidRDefault="00150A59" w:rsidP="00150A59">
            <w:pPr>
              <w:numPr>
                <w:ilvl w:val="0"/>
                <w:numId w:val="29"/>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kontinuirano raditi u svim sekcijama </w:t>
            </w:r>
          </w:p>
          <w:p w14:paraId="0A085C54" w14:textId="77777777" w:rsidR="00150A59" w:rsidRPr="00B15BBD" w:rsidRDefault="00150A59" w:rsidP="00150A59">
            <w:pPr>
              <w:numPr>
                <w:ilvl w:val="0"/>
                <w:numId w:val="29"/>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uključivati nove članove u zadrugu </w:t>
            </w:r>
          </w:p>
          <w:p w14:paraId="7DCAB144" w14:textId="77777777" w:rsidR="00150A59" w:rsidRPr="00B15BBD" w:rsidRDefault="00150A59" w:rsidP="00150A59">
            <w:pPr>
              <w:numPr>
                <w:ilvl w:val="0"/>
                <w:numId w:val="29"/>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opremati sekcije potrebnim priborom, materijalima i alatima - prijave na </w:t>
            </w:r>
          </w:p>
          <w:p w14:paraId="63FF8B17" w14:textId="75F26A21" w:rsidR="00150A59" w:rsidRPr="00B15BBD" w:rsidRDefault="213AD311" w:rsidP="00EA4631">
            <w:pPr>
              <w:spacing w:after="0" w:line="240" w:lineRule="auto"/>
              <w:textAlignment w:val="baseline"/>
              <w:rPr>
                <w:rFonts w:ascii="Times New Roman" w:eastAsia="Times New Roman" w:hAnsi="Times New Roman" w:cs="Times New Roman"/>
                <w:lang w:eastAsia="hr-HR"/>
              </w:rPr>
            </w:pPr>
            <w:r w:rsidRPr="44584B6B">
              <w:rPr>
                <w:rFonts w:ascii="Times New Roman" w:eastAsia="Times New Roman" w:hAnsi="Times New Roman" w:cs="Times New Roman"/>
                <w:lang w:eastAsia="hr-HR"/>
              </w:rPr>
              <w:t>n</w:t>
            </w:r>
            <w:r w:rsidR="0C25E180" w:rsidRPr="44584B6B">
              <w:rPr>
                <w:rFonts w:ascii="Times New Roman" w:eastAsia="Times New Roman" w:hAnsi="Times New Roman" w:cs="Times New Roman"/>
                <w:lang w:eastAsia="hr-HR"/>
              </w:rPr>
              <w:t xml:space="preserve">atječaje i </w:t>
            </w:r>
            <w:r w:rsidR="6A091BD5" w:rsidRPr="44584B6B">
              <w:rPr>
                <w:rFonts w:ascii="Times New Roman" w:eastAsia="Times New Roman" w:hAnsi="Times New Roman" w:cs="Times New Roman"/>
                <w:lang w:eastAsia="hr-HR"/>
              </w:rPr>
              <w:t>p</w:t>
            </w:r>
            <w:r w:rsidR="0C25E180" w:rsidRPr="44584B6B">
              <w:rPr>
                <w:rFonts w:ascii="Times New Roman" w:eastAsia="Times New Roman" w:hAnsi="Times New Roman" w:cs="Times New Roman"/>
                <w:lang w:eastAsia="hr-HR"/>
              </w:rPr>
              <w:t>rojekte za financijsku potporu UZ </w:t>
            </w:r>
          </w:p>
          <w:p w14:paraId="5D87E844" w14:textId="77777777" w:rsidR="00150A59" w:rsidRPr="00B15BBD" w:rsidRDefault="00150A59" w:rsidP="00150A59">
            <w:pPr>
              <w:numPr>
                <w:ilvl w:val="0"/>
                <w:numId w:val="30"/>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voditi Ljetopis i Matičnu knjigu UZ </w:t>
            </w:r>
          </w:p>
          <w:p w14:paraId="41E65CA8" w14:textId="77777777" w:rsidR="00150A59" w:rsidRPr="00B15BBD" w:rsidRDefault="00150A59" w:rsidP="00150A59">
            <w:pPr>
              <w:numPr>
                <w:ilvl w:val="0"/>
                <w:numId w:val="30"/>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održavati sastanke Zadružnog odbora </w:t>
            </w:r>
          </w:p>
          <w:p w14:paraId="3D7D7EB6" w14:textId="77777777" w:rsidR="00150A59" w:rsidRPr="00B15BBD" w:rsidRDefault="00150A59" w:rsidP="00150A59">
            <w:pPr>
              <w:numPr>
                <w:ilvl w:val="0"/>
                <w:numId w:val="30"/>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sudjelovanje na prigodnim aktivnostima organiziranim od strane lokalne </w:t>
            </w:r>
          </w:p>
          <w:p w14:paraId="1272D241"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zajednice </w:t>
            </w:r>
          </w:p>
          <w:p w14:paraId="59F8BBB0" w14:textId="77777777" w:rsidR="00150A59" w:rsidRPr="00B15BBD" w:rsidRDefault="00150A59" w:rsidP="00150A59">
            <w:pPr>
              <w:numPr>
                <w:ilvl w:val="0"/>
                <w:numId w:val="31"/>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suradnja s lokalnom zajednicom, s prosvjetnim vlastima, znanstvenim i </w:t>
            </w:r>
          </w:p>
          <w:p w14:paraId="364531FE" w14:textId="77777777" w:rsidR="00150A59" w:rsidRPr="00B15BBD" w:rsidRDefault="00150A59" w:rsidP="00EA4631">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stručnim ustanovama, udrugama, međunarodna suradnja </w:t>
            </w:r>
          </w:p>
        </w:tc>
      </w:tr>
    </w:tbl>
    <w:p w14:paraId="6B470A42" w14:textId="4C8A5CAC" w:rsidR="003A09A6" w:rsidRDefault="003A09A6" w:rsidP="00150A59">
      <w:pPr>
        <w:spacing w:after="0" w:line="240" w:lineRule="auto"/>
        <w:textAlignment w:val="baseline"/>
        <w:rPr>
          <w:rFonts w:ascii="Times New Roman" w:eastAsia="Times New Roman" w:hAnsi="Times New Roman" w:cs="Times New Roman"/>
          <w:lang w:eastAsia="hr-HR"/>
        </w:rPr>
      </w:pPr>
    </w:p>
    <w:p w14:paraId="67A20422" w14:textId="77777777" w:rsidR="00D55D00" w:rsidRPr="00C42B01" w:rsidRDefault="00D55D00" w:rsidP="003A09A6">
      <w:pPr>
        <w:spacing w:after="0" w:line="240" w:lineRule="auto"/>
        <w:textAlignment w:val="baseline"/>
        <w:rPr>
          <w:rFonts w:ascii="Times New Roman" w:eastAsia="Times New Roman" w:hAnsi="Times New Roman" w:cs="Times New Roman"/>
          <w:lang w:eastAsia="hr-HR"/>
        </w:rPr>
      </w:pPr>
    </w:p>
    <w:p w14:paraId="1F61885B" w14:textId="77777777" w:rsidR="003A09A6" w:rsidRPr="00674201" w:rsidRDefault="003A09A6" w:rsidP="003A09A6">
      <w:pPr>
        <w:keepNext/>
        <w:spacing w:before="240" w:after="60" w:line="240" w:lineRule="auto"/>
        <w:jc w:val="both"/>
        <w:outlineLvl w:val="1"/>
        <w:rPr>
          <w:rFonts w:ascii="Times New Roman" w:eastAsia="Times New Roman" w:hAnsi="Times New Roman" w:cs="Times New Roman"/>
          <w:b/>
          <w:bCs/>
          <w:i/>
          <w:color w:val="FF0000"/>
          <w:sz w:val="24"/>
          <w:szCs w:val="24"/>
        </w:rPr>
      </w:pPr>
      <w:bookmarkStart w:id="189" w:name="_Toc115353235"/>
      <w:bookmarkStart w:id="190" w:name="_Toc208903439"/>
      <w:r w:rsidRPr="00B81975">
        <w:rPr>
          <w:rFonts w:ascii="Times New Roman" w:eastAsia="Times New Roman" w:hAnsi="Times New Roman" w:cs="Times New Roman"/>
          <w:b/>
          <w:bCs/>
          <w:i/>
          <w:color w:val="FF0000"/>
          <w:sz w:val="24"/>
          <w:szCs w:val="24"/>
        </w:rPr>
        <w:t>9</w:t>
      </w:r>
      <w:r w:rsidRPr="00674201">
        <w:rPr>
          <w:rFonts w:ascii="Times New Roman" w:eastAsia="Times New Roman" w:hAnsi="Times New Roman" w:cs="Times New Roman"/>
          <w:b/>
          <w:bCs/>
          <w:i/>
          <w:color w:val="FF0000"/>
          <w:sz w:val="24"/>
          <w:szCs w:val="24"/>
        </w:rPr>
        <w:t>.2. Plan zdravstveno-socijalne zaštite učenika</w:t>
      </w:r>
      <w:bookmarkEnd w:id="189"/>
      <w:bookmarkEnd w:id="190"/>
    </w:p>
    <w:p w14:paraId="7BB8C0A1"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79C2DBD1" w14:textId="12F0C570"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 suradnji sa zdravstvenom službom provest će se sistematski pregledi, cijepljenja</w:t>
      </w:r>
      <w:r w:rsidR="00776357" w:rsidRPr="00C42B01">
        <w:rPr>
          <w:rFonts w:ascii="Times New Roman" w:eastAsia="Times New Roman" w:hAnsi="Times New Roman" w:cs="Times New Roman"/>
        </w:rPr>
        <w:t>. S</w:t>
      </w:r>
      <w:r w:rsidRPr="00C42B01">
        <w:rPr>
          <w:rFonts w:ascii="Times New Roman" w:eastAsia="Times New Roman" w:hAnsi="Times New Roman" w:cs="Times New Roman"/>
        </w:rPr>
        <w:t>ocijalna zaštita učenika koji imaju potrebu da se o njima vodi dodatna briga</w:t>
      </w:r>
      <w:r w:rsidR="00776357" w:rsidRPr="00C42B01">
        <w:rPr>
          <w:rFonts w:ascii="Times New Roman" w:eastAsia="Times New Roman" w:hAnsi="Times New Roman" w:cs="Times New Roman"/>
        </w:rPr>
        <w:t xml:space="preserve"> realizirat će se u suradnji</w:t>
      </w:r>
      <w:r w:rsidRPr="00C42B01">
        <w:rPr>
          <w:rFonts w:ascii="Times New Roman" w:eastAsia="Times New Roman" w:hAnsi="Times New Roman" w:cs="Times New Roman"/>
        </w:rPr>
        <w:t xml:space="preserve"> nadležnih socijalnih službi</w:t>
      </w:r>
      <w:r w:rsidR="00776357" w:rsidRPr="00C42B01">
        <w:rPr>
          <w:rFonts w:ascii="Times New Roman" w:eastAsia="Times New Roman" w:hAnsi="Times New Roman" w:cs="Times New Roman"/>
        </w:rPr>
        <w:t xml:space="preserve"> te mogućnošću suradnje </w:t>
      </w:r>
      <w:r w:rsidRPr="00C42B01">
        <w:rPr>
          <w:rFonts w:ascii="Times New Roman" w:eastAsia="Times New Roman" w:hAnsi="Times New Roman" w:cs="Times New Roman"/>
        </w:rPr>
        <w:t>Crvenog križa i Caritasa. Potrebno je planirati trajne akcije za poboljšanje odnosa između učenika i učenika, učenika i učitelja te roditelja i škole.</w:t>
      </w:r>
    </w:p>
    <w:p w14:paraId="4377E087" w14:textId="77777777" w:rsidR="003A09A6" w:rsidRPr="00C42B01" w:rsidRDefault="003A09A6" w:rsidP="003A09A6">
      <w:pPr>
        <w:spacing w:after="0" w:line="240" w:lineRule="auto"/>
        <w:jc w:val="both"/>
        <w:rPr>
          <w:rFonts w:ascii="Times New Roman" w:eastAsia="Times New Roman" w:hAnsi="Times New Roman" w:cs="Times New Roman"/>
        </w:rPr>
      </w:pPr>
    </w:p>
    <w:p w14:paraId="68ED81C4"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04"/>
        <w:gridCol w:w="1275"/>
        <w:gridCol w:w="1701"/>
        <w:gridCol w:w="1560"/>
      </w:tblGrid>
      <w:tr w:rsidR="003A09A6" w:rsidRPr="00C42B01" w14:paraId="60A27D15" w14:textId="77777777" w:rsidTr="44584B6B">
        <w:trPr>
          <w:jc w:val="center"/>
        </w:trPr>
        <w:tc>
          <w:tcPr>
            <w:tcW w:w="4704" w:type="dxa"/>
            <w:shd w:val="clear" w:color="auto" w:fill="FABF8F"/>
            <w:vAlign w:val="center"/>
          </w:tcPr>
          <w:p w14:paraId="7A983D87"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Aktivnosti</w:t>
            </w:r>
          </w:p>
        </w:tc>
        <w:tc>
          <w:tcPr>
            <w:tcW w:w="1275" w:type="dxa"/>
            <w:shd w:val="clear" w:color="auto" w:fill="FABF8F"/>
            <w:vAlign w:val="center"/>
          </w:tcPr>
          <w:p w14:paraId="3D7D518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Razred</w:t>
            </w:r>
          </w:p>
        </w:tc>
        <w:tc>
          <w:tcPr>
            <w:tcW w:w="1701" w:type="dxa"/>
            <w:shd w:val="clear" w:color="auto" w:fill="FABF8F"/>
            <w:vAlign w:val="center"/>
          </w:tcPr>
          <w:p w14:paraId="0BACF6F8"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Vrijeme</w:t>
            </w:r>
          </w:p>
        </w:tc>
        <w:tc>
          <w:tcPr>
            <w:tcW w:w="1560" w:type="dxa"/>
            <w:shd w:val="clear" w:color="auto" w:fill="FABF8F"/>
            <w:vAlign w:val="center"/>
          </w:tcPr>
          <w:p w14:paraId="058B3C8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Nositelji</w:t>
            </w:r>
          </w:p>
          <w:p w14:paraId="499E8008"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Aktivnosti</w:t>
            </w:r>
          </w:p>
        </w:tc>
      </w:tr>
      <w:tr w:rsidR="003A09A6" w:rsidRPr="00C42B01" w14:paraId="408CC654" w14:textId="77777777" w:rsidTr="44584B6B">
        <w:trPr>
          <w:trHeight w:val="340"/>
          <w:jc w:val="center"/>
        </w:trPr>
        <w:tc>
          <w:tcPr>
            <w:tcW w:w="4704" w:type="dxa"/>
            <w:shd w:val="clear" w:color="auto" w:fill="FEF4EC"/>
          </w:tcPr>
          <w:p w14:paraId="54A5881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 Cijepljenja</w:t>
            </w:r>
          </w:p>
        </w:tc>
        <w:tc>
          <w:tcPr>
            <w:tcW w:w="1275" w:type="dxa"/>
          </w:tcPr>
          <w:p w14:paraId="6D629EB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I.-VIII. r.</w:t>
            </w:r>
          </w:p>
        </w:tc>
        <w:tc>
          <w:tcPr>
            <w:tcW w:w="1701" w:type="dxa"/>
          </w:tcPr>
          <w:p w14:paraId="7B6EB8F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prema kalendaru</w:t>
            </w:r>
          </w:p>
        </w:tc>
        <w:tc>
          <w:tcPr>
            <w:tcW w:w="1560" w:type="dxa"/>
          </w:tcPr>
          <w:p w14:paraId="61BA3B9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 ambulanta</w:t>
            </w:r>
          </w:p>
        </w:tc>
      </w:tr>
      <w:tr w:rsidR="003A09A6" w:rsidRPr="00C42B01" w14:paraId="162614D9" w14:textId="77777777" w:rsidTr="44584B6B">
        <w:trPr>
          <w:trHeight w:val="340"/>
          <w:jc w:val="center"/>
        </w:trPr>
        <w:tc>
          <w:tcPr>
            <w:tcW w:w="4704" w:type="dxa"/>
            <w:shd w:val="clear" w:color="auto" w:fill="FEF4EC"/>
          </w:tcPr>
          <w:p w14:paraId="73A1606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 Sistematski pregledi</w:t>
            </w:r>
          </w:p>
        </w:tc>
        <w:tc>
          <w:tcPr>
            <w:tcW w:w="1275" w:type="dxa"/>
          </w:tcPr>
          <w:p w14:paraId="10FB373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I.,V.,VIII.</w:t>
            </w:r>
          </w:p>
        </w:tc>
        <w:tc>
          <w:tcPr>
            <w:tcW w:w="1701" w:type="dxa"/>
          </w:tcPr>
          <w:p w14:paraId="1082FC7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prema kalendaru</w:t>
            </w:r>
          </w:p>
        </w:tc>
        <w:tc>
          <w:tcPr>
            <w:tcW w:w="1560" w:type="dxa"/>
          </w:tcPr>
          <w:p w14:paraId="0C1B80B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 ambulanta</w:t>
            </w:r>
          </w:p>
        </w:tc>
      </w:tr>
      <w:tr w:rsidR="003A09A6" w:rsidRPr="00C42B01" w14:paraId="1C56ACDF" w14:textId="77777777" w:rsidTr="44584B6B">
        <w:trPr>
          <w:trHeight w:val="340"/>
          <w:jc w:val="center"/>
        </w:trPr>
        <w:tc>
          <w:tcPr>
            <w:tcW w:w="4704" w:type="dxa"/>
            <w:shd w:val="clear" w:color="auto" w:fill="FEF4EC"/>
          </w:tcPr>
          <w:p w14:paraId="4DFA81E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 Pregled vida i kralješnice</w:t>
            </w:r>
          </w:p>
        </w:tc>
        <w:tc>
          <w:tcPr>
            <w:tcW w:w="1275" w:type="dxa"/>
          </w:tcPr>
          <w:p w14:paraId="1E574AA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III., VI. r.</w:t>
            </w:r>
          </w:p>
        </w:tc>
        <w:tc>
          <w:tcPr>
            <w:tcW w:w="1701" w:type="dxa"/>
          </w:tcPr>
          <w:p w14:paraId="15D87FB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prema kalendaru</w:t>
            </w:r>
          </w:p>
        </w:tc>
        <w:tc>
          <w:tcPr>
            <w:tcW w:w="1560" w:type="dxa"/>
          </w:tcPr>
          <w:p w14:paraId="2DA7E05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 ambulanta</w:t>
            </w:r>
          </w:p>
        </w:tc>
      </w:tr>
      <w:tr w:rsidR="003A09A6" w:rsidRPr="00C42B01" w14:paraId="2645D6E8" w14:textId="77777777" w:rsidTr="44584B6B">
        <w:trPr>
          <w:trHeight w:val="340"/>
          <w:jc w:val="center"/>
        </w:trPr>
        <w:tc>
          <w:tcPr>
            <w:tcW w:w="4704" w:type="dxa"/>
            <w:shd w:val="clear" w:color="auto" w:fill="FEF4EC"/>
          </w:tcPr>
          <w:p w14:paraId="4432A82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 Sistematski pregled zubi</w:t>
            </w:r>
          </w:p>
        </w:tc>
        <w:tc>
          <w:tcPr>
            <w:tcW w:w="1275" w:type="dxa"/>
          </w:tcPr>
          <w:p w14:paraId="6668A7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I.-VIII. r.</w:t>
            </w:r>
          </w:p>
        </w:tc>
        <w:tc>
          <w:tcPr>
            <w:tcW w:w="1701" w:type="dxa"/>
          </w:tcPr>
          <w:p w14:paraId="57F06A1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prema kalendaru</w:t>
            </w:r>
          </w:p>
        </w:tc>
        <w:tc>
          <w:tcPr>
            <w:tcW w:w="1560" w:type="dxa"/>
          </w:tcPr>
          <w:p w14:paraId="3D23ECF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Zubna ambulanta</w:t>
            </w:r>
          </w:p>
        </w:tc>
      </w:tr>
      <w:tr w:rsidR="003A09A6" w:rsidRPr="00C42B01" w14:paraId="5AF05A3C" w14:textId="77777777" w:rsidTr="44584B6B">
        <w:trPr>
          <w:trHeight w:val="340"/>
          <w:jc w:val="center"/>
        </w:trPr>
        <w:tc>
          <w:tcPr>
            <w:tcW w:w="4704" w:type="dxa"/>
            <w:shd w:val="clear" w:color="auto" w:fill="FEF4EC"/>
          </w:tcPr>
          <w:p w14:paraId="605257B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 Probir mentalnog zdravlja</w:t>
            </w:r>
          </w:p>
        </w:tc>
        <w:tc>
          <w:tcPr>
            <w:tcW w:w="1275" w:type="dxa"/>
          </w:tcPr>
          <w:p w14:paraId="51FB4A9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V., VIII.</w:t>
            </w:r>
          </w:p>
        </w:tc>
        <w:tc>
          <w:tcPr>
            <w:tcW w:w="1701" w:type="dxa"/>
          </w:tcPr>
          <w:p w14:paraId="30685CA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prema kalendaru</w:t>
            </w:r>
          </w:p>
        </w:tc>
        <w:tc>
          <w:tcPr>
            <w:tcW w:w="1560" w:type="dxa"/>
          </w:tcPr>
          <w:p w14:paraId="2EB7C43E"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 ambulanta</w:t>
            </w:r>
          </w:p>
        </w:tc>
      </w:tr>
      <w:tr w:rsidR="003A09A6" w:rsidRPr="00C42B01" w14:paraId="62F4031C" w14:textId="77777777" w:rsidTr="44584B6B">
        <w:trPr>
          <w:jc w:val="center"/>
        </w:trPr>
        <w:tc>
          <w:tcPr>
            <w:tcW w:w="4704" w:type="dxa"/>
            <w:shd w:val="clear" w:color="auto" w:fill="FEF4EC"/>
          </w:tcPr>
          <w:p w14:paraId="51C2963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 Stalna suradnja kod specifičnih zdravstvenih problema, u svrhu razvrstavanja učenika itd.</w:t>
            </w:r>
          </w:p>
        </w:tc>
        <w:tc>
          <w:tcPr>
            <w:tcW w:w="1275" w:type="dxa"/>
          </w:tcPr>
          <w:p w14:paraId="3109EE2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I.-VIII.</w:t>
            </w:r>
          </w:p>
        </w:tc>
        <w:tc>
          <w:tcPr>
            <w:tcW w:w="1701" w:type="dxa"/>
          </w:tcPr>
          <w:p w14:paraId="6502727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29EEE5D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4CF497C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 liječnik,</w:t>
            </w:r>
          </w:p>
          <w:p w14:paraId="5E6EFD3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pedagog, psiholog, razrednici</w:t>
            </w:r>
          </w:p>
        </w:tc>
      </w:tr>
      <w:tr w:rsidR="003A09A6" w:rsidRPr="00C42B01" w14:paraId="2EF2FE36" w14:textId="77777777" w:rsidTr="44584B6B">
        <w:trPr>
          <w:jc w:val="center"/>
        </w:trPr>
        <w:tc>
          <w:tcPr>
            <w:tcW w:w="4704" w:type="dxa"/>
            <w:shd w:val="clear" w:color="auto" w:fill="FEF4EC"/>
          </w:tcPr>
          <w:p w14:paraId="46283FD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 Savjetovališni rad</w:t>
            </w:r>
          </w:p>
        </w:tc>
        <w:tc>
          <w:tcPr>
            <w:tcW w:w="1275" w:type="dxa"/>
          </w:tcPr>
          <w:p w14:paraId="1126A9F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 – VIII.</w:t>
            </w:r>
          </w:p>
        </w:tc>
        <w:tc>
          <w:tcPr>
            <w:tcW w:w="1701" w:type="dxa"/>
          </w:tcPr>
          <w:p w14:paraId="1353812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tijekom godine</w:t>
            </w:r>
          </w:p>
        </w:tc>
        <w:tc>
          <w:tcPr>
            <w:tcW w:w="1560" w:type="dxa"/>
          </w:tcPr>
          <w:p w14:paraId="058DE0B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 ambulanta, stručna služba, učitelji</w:t>
            </w:r>
          </w:p>
        </w:tc>
      </w:tr>
      <w:tr w:rsidR="003A09A6" w:rsidRPr="00C42B01" w14:paraId="2070B82D" w14:textId="77777777" w:rsidTr="44584B6B">
        <w:trPr>
          <w:jc w:val="center"/>
        </w:trPr>
        <w:tc>
          <w:tcPr>
            <w:tcW w:w="4704" w:type="dxa"/>
            <w:shd w:val="clear" w:color="auto" w:fill="FEF4EC"/>
          </w:tcPr>
          <w:p w14:paraId="3B0F31C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8. Zdravstveni odgoj</w:t>
            </w:r>
          </w:p>
        </w:tc>
        <w:tc>
          <w:tcPr>
            <w:tcW w:w="1275" w:type="dxa"/>
          </w:tcPr>
          <w:p w14:paraId="50F4DF0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 III., V.</w:t>
            </w:r>
          </w:p>
        </w:tc>
        <w:tc>
          <w:tcPr>
            <w:tcW w:w="1701" w:type="dxa"/>
          </w:tcPr>
          <w:p w14:paraId="5D1C090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tijekom godine</w:t>
            </w:r>
          </w:p>
        </w:tc>
        <w:tc>
          <w:tcPr>
            <w:tcW w:w="1560" w:type="dxa"/>
          </w:tcPr>
          <w:p w14:paraId="1793E97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 ambulanta</w:t>
            </w:r>
          </w:p>
        </w:tc>
      </w:tr>
      <w:tr w:rsidR="003A09A6" w:rsidRPr="00C42B01" w14:paraId="6F002CAC" w14:textId="77777777" w:rsidTr="44584B6B">
        <w:trPr>
          <w:jc w:val="center"/>
        </w:trPr>
        <w:tc>
          <w:tcPr>
            <w:tcW w:w="4704" w:type="dxa"/>
            <w:shd w:val="clear" w:color="auto" w:fill="FEF4EC"/>
          </w:tcPr>
          <w:p w14:paraId="1F565B6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9. Zaštita i unaprjeđenje školskog okruženja</w:t>
            </w:r>
          </w:p>
        </w:tc>
        <w:tc>
          <w:tcPr>
            <w:tcW w:w="1275" w:type="dxa"/>
          </w:tcPr>
          <w:p w14:paraId="4EFE76E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701" w:type="dxa"/>
          </w:tcPr>
          <w:p w14:paraId="13257ED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tijekom godine</w:t>
            </w:r>
          </w:p>
        </w:tc>
        <w:tc>
          <w:tcPr>
            <w:tcW w:w="1560" w:type="dxa"/>
          </w:tcPr>
          <w:p w14:paraId="2080246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 ambulanta</w:t>
            </w:r>
          </w:p>
        </w:tc>
      </w:tr>
      <w:tr w:rsidR="003A09A6" w:rsidRPr="00C42B01" w14:paraId="4F72B778" w14:textId="77777777" w:rsidTr="44584B6B">
        <w:trPr>
          <w:jc w:val="center"/>
        </w:trPr>
        <w:tc>
          <w:tcPr>
            <w:tcW w:w="4704" w:type="dxa"/>
            <w:shd w:val="clear" w:color="auto" w:fill="FEF4EC"/>
          </w:tcPr>
          <w:p w14:paraId="74BEAC5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10. Suradnja s Centrom za socijalnu skrb kod socijalno ugroženih učenika, maloljetne delinkvencije </w:t>
            </w:r>
            <w:proofErr w:type="spellStart"/>
            <w:r w:rsidRPr="00C42B01">
              <w:rPr>
                <w:rFonts w:ascii="Times New Roman" w:eastAsia="Times New Roman" w:hAnsi="Times New Roman" w:cs="Times New Roman"/>
              </w:rPr>
              <w:t>itd</w:t>
            </w:r>
            <w:proofErr w:type="spellEnd"/>
          </w:p>
        </w:tc>
        <w:tc>
          <w:tcPr>
            <w:tcW w:w="1275" w:type="dxa"/>
          </w:tcPr>
          <w:p w14:paraId="51E7123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701" w:type="dxa"/>
          </w:tcPr>
          <w:p w14:paraId="28B2F59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7484765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18BE168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Centar za socijalnu skrb, MUP, RPS, razrednici</w:t>
            </w:r>
          </w:p>
        </w:tc>
      </w:tr>
      <w:tr w:rsidR="003A09A6" w:rsidRPr="00C42B01" w14:paraId="0B4DF845" w14:textId="77777777" w:rsidTr="44584B6B">
        <w:trPr>
          <w:jc w:val="center"/>
        </w:trPr>
        <w:tc>
          <w:tcPr>
            <w:tcW w:w="4704" w:type="dxa"/>
            <w:shd w:val="clear" w:color="auto" w:fill="FEF4EC"/>
          </w:tcPr>
          <w:p w14:paraId="7EF5578C"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11. Jednodnevni izlet na snijeg (po mogućnosti)</w:t>
            </w:r>
          </w:p>
        </w:tc>
        <w:tc>
          <w:tcPr>
            <w:tcW w:w="1275" w:type="dxa"/>
          </w:tcPr>
          <w:p w14:paraId="252C97B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niži razredi</w:t>
            </w:r>
          </w:p>
        </w:tc>
        <w:tc>
          <w:tcPr>
            <w:tcW w:w="1701" w:type="dxa"/>
          </w:tcPr>
          <w:p w14:paraId="3AC4F2B7" w14:textId="43F7CED2" w:rsidR="003A09A6" w:rsidRPr="00C42B01" w:rsidRDefault="0733DAE7" w:rsidP="003A09A6">
            <w:pPr>
              <w:spacing w:after="0" w:line="240" w:lineRule="auto"/>
              <w:jc w:val="both"/>
              <w:rPr>
                <w:rFonts w:ascii="Times New Roman" w:eastAsia="Times New Roman" w:hAnsi="Times New Roman" w:cs="Times New Roman"/>
                <w:sz w:val="24"/>
                <w:szCs w:val="24"/>
              </w:rPr>
            </w:pPr>
            <w:r w:rsidRPr="44584B6B">
              <w:rPr>
                <w:rFonts w:ascii="Times New Roman" w:eastAsia="Times New Roman" w:hAnsi="Times New Roman" w:cs="Times New Roman"/>
              </w:rPr>
              <w:t>1</w:t>
            </w:r>
            <w:r w:rsidR="045892C5" w:rsidRPr="44584B6B">
              <w:rPr>
                <w:rFonts w:ascii="Times New Roman" w:eastAsia="Times New Roman" w:hAnsi="Times New Roman" w:cs="Times New Roman"/>
              </w:rPr>
              <w:t xml:space="preserve">. ili </w:t>
            </w:r>
            <w:r w:rsidR="7AE45ECE" w:rsidRPr="44584B6B">
              <w:rPr>
                <w:rFonts w:ascii="Times New Roman" w:eastAsia="Times New Roman" w:hAnsi="Times New Roman" w:cs="Times New Roman"/>
              </w:rPr>
              <w:t>2</w:t>
            </w:r>
            <w:r w:rsidR="045892C5" w:rsidRPr="44584B6B">
              <w:rPr>
                <w:rFonts w:ascii="Times New Roman" w:eastAsia="Times New Roman" w:hAnsi="Times New Roman" w:cs="Times New Roman"/>
              </w:rPr>
              <w:t>. mjesec</w:t>
            </w:r>
          </w:p>
        </w:tc>
        <w:tc>
          <w:tcPr>
            <w:tcW w:w="1560" w:type="dxa"/>
          </w:tcPr>
          <w:p w14:paraId="30A028E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 razrednici</w:t>
            </w:r>
          </w:p>
        </w:tc>
      </w:tr>
      <w:tr w:rsidR="003A09A6" w:rsidRPr="00C42B01" w14:paraId="6C4E10F6" w14:textId="77777777" w:rsidTr="44584B6B">
        <w:trPr>
          <w:jc w:val="center"/>
        </w:trPr>
        <w:tc>
          <w:tcPr>
            <w:tcW w:w="4704" w:type="dxa"/>
            <w:shd w:val="clear" w:color="auto" w:fill="FEF4EC"/>
          </w:tcPr>
          <w:p w14:paraId="493A1415"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12. Jednodnevni izleti</w:t>
            </w:r>
          </w:p>
        </w:tc>
        <w:tc>
          <w:tcPr>
            <w:tcW w:w="1275" w:type="dxa"/>
          </w:tcPr>
          <w:p w14:paraId="5421392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1999761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2F55092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 razrednici</w:t>
            </w:r>
          </w:p>
        </w:tc>
      </w:tr>
      <w:tr w:rsidR="003A09A6" w:rsidRPr="00C42B01" w14:paraId="45D3E2FF" w14:textId="77777777" w:rsidTr="44584B6B">
        <w:trPr>
          <w:jc w:val="center"/>
        </w:trPr>
        <w:tc>
          <w:tcPr>
            <w:tcW w:w="4704" w:type="dxa"/>
            <w:shd w:val="clear" w:color="auto" w:fill="FEF4EC"/>
          </w:tcPr>
          <w:p w14:paraId="09ED92C0"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13.  Višednevne ekskurzije</w:t>
            </w:r>
          </w:p>
        </w:tc>
        <w:tc>
          <w:tcPr>
            <w:tcW w:w="1275" w:type="dxa"/>
          </w:tcPr>
          <w:p w14:paraId="7A237A1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VII. - VIII.</w:t>
            </w:r>
          </w:p>
        </w:tc>
        <w:tc>
          <w:tcPr>
            <w:tcW w:w="1701" w:type="dxa"/>
          </w:tcPr>
          <w:p w14:paraId="3E0F698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704FF0C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 razrednici</w:t>
            </w:r>
          </w:p>
        </w:tc>
      </w:tr>
      <w:tr w:rsidR="003A09A6" w:rsidRPr="00C42B01" w14:paraId="4F49F641" w14:textId="77777777" w:rsidTr="44584B6B">
        <w:trPr>
          <w:jc w:val="center"/>
        </w:trPr>
        <w:tc>
          <w:tcPr>
            <w:tcW w:w="4704" w:type="dxa"/>
            <w:shd w:val="clear" w:color="auto" w:fill="FEF4EC"/>
          </w:tcPr>
          <w:p w14:paraId="6CB8242E"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14.Sportski dan (kros, natjecanja)</w:t>
            </w:r>
          </w:p>
        </w:tc>
        <w:tc>
          <w:tcPr>
            <w:tcW w:w="1275" w:type="dxa"/>
          </w:tcPr>
          <w:p w14:paraId="6F50E6D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0DB53A00" w14:textId="1F99049A" w:rsidR="003A09A6" w:rsidRPr="00C42B01" w:rsidRDefault="32FB2A24" w:rsidP="003A09A6">
            <w:pPr>
              <w:spacing w:after="0" w:line="240" w:lineRule="auto"/>
              <w:jc w:val="both"/>
              <w:rPr>
                <w:rFonts w:ascii="Times New Roman" w:eastAsia="Times New Roman" w:hAnsi="Times New Roman" w:cs="Times New Roman"/>
                <w:sz w:val="24"/>
                <w:szCs w:val="24"/>
              </w:rPr>
            </w:pPr>
            <w:r w:rsidRPr="44584B6B">
              <w:rPr>
                <w:rFonts w:ascii="Times New Roman" w:eastAsia="Times New Roman" w:hAnsi="Times New Roman" w:cs="Times New Roman"/>
              </w:rPr>
              <w:t>p</w:t>
            </w:r>
            <w:r w:rsidR="045892C5" w:rsidRPr="44584B6B">
              <w:rPr>
                <w:rFonts w:ascii="Times New Roman" w:eastAsia="Times New Roman" w:hAnsi="Times New Roman" w:cs="Times New Roman"/>
              </w:rPr>
              <w:t>roljeće</w:t>
            </w:r>
          </w:p>
          <w:p w14:paraId="7C7ECEC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(ožujak)</w:t>
            </w:r>
          </w:p>
        </w:tc>
        <w:tc>
          <w:tcPr>
            <w:tcW w:w="1560" w:type="dxa"/>
          </w:tcPr>
          <w:p w14:paraId="27CF1AF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 razrednici</w:t>
            </w:r>
          </w:p>
        </w:tc>
      </w:tr>
      <w:tr w:rsidR="003A09A6" w:rsidRPr="00C42B01" w14:paraId="60F6CC64" w14:textId="77777777" w:rsidTr="44584B6B">
        <w:trPr>
          <w:jc w:val="center"/>
        </w:trPr>
        <w:tc>
          <w:tcPr>
            <w:tcW w:w="4704" w:type="dxa"/>
            <w:shd w:val="clear" w:color="auto" w:fill="FEF4EC"/>
          </w:tcPr>
          <w:p w14:paraId="6378FFDE"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15. Briga o nasadima u školi i okolišu škole</w:t>
            </w:r>
          </w:p>
        </w:tc>
        <w:tc>
          <w:tcPr>
            <w:tcW w:w="1275" w:type="dxa"/>
          </w:tcPr>
          <w:p w14:paraId="33FCC2D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02CB67C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5058330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Učitelj biologije</w:t>
            </w:r>
          </w:p>
          <w:p w14:paraId="62AB4EB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1B2D7754" w14:textId="77777777" w:rsidTr="44584B6B">
        <w:trPr>
          <w:jc w:val="center"/>
        </w:trPr>
        <w:tc>
          <w:tcPr>
            <w:tcW w:w="4704" w:type="dxa"/>
            <w:shd w:val="clear" w:color="auto" w:fill="FEF4EC"/>
          </w:tcPr>
          <w:p w14:paraId="770C0E56"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16. Rad ekološke sekcije</w:t>
            </w:r>
          </w:p>
        </w:tc>
        <w:tc>
          <w:tcPr>
            <w:tcW w:w="1275" w:type="dxa"/>
          </w:tcPr>
          <w:p w14:paraId="248EFCA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1C7FF6A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74271A6B" w14:textId="35B9EF81" w:rsidR="003A09A6" w:rsidRPr="00C42B01" w:rsidRDefault="045892C5" w:rsidP="44584B6B">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Učitelji</w:t>
            </w:r>
            <w:r w:rsidR="65D8171D" w:rsidRPr="44584B6B">
              <w:rPr>
                <w:rFonts w:ascii="Times New Roman" w:eastAsia="Times New Roman" w:hAnsi="Times New Roman" w:cs="Times New Roman"/>
              </w:rPr>
              <w:t xml:space="preserve">  1</w:t>
            </w:r>
            <w:r w:rsidRPr="44584B6B">
              <w:rPr>
                <w:rFonts w:ascii="Times New Roman" w:eastAsia="Times New Roman" w:hAnsi="Times New Roman" w:cs="Times New Roman"/>
              </w:rPr>
              <w:t>.-</w:t>
            </w:r>
            <w:r w:rsidR="0B6DEF08" w:rsidRPr="44584B6B">
              <w:rPr>
                <w:rFonts w:ascii="Times New Roman" w:eastAsia="Times New Roman" w:hAnsi="Times New Roman" w:cs="Times New Roman"/>
              </w:rPr>
              <w:t>8</w:t>
            </w:r>
            <w:r w:rsidRPr="44584B6B">
              <w:rPr>
                <w:rFonts w:ascii="Times New Roman" w:eastAsia="Times New Roman" w:hAnsi="Times New Roman" w:cs="Times New Roman"/>
              </w:rPr>
              <w:t>.</w:t>
            </w:r>
            <w:r w:rsidR="4E71D84D" w:rsidRPr="44584B6B">
              <w:rPr>
                <w:rFonts w:ascii="Times New Roman" w:eastAsia="Times New Roman" w:hAnsi="Times New Roman" w:cs="Times New Roman"/>
              </w:rPr>
              <w:t xml:space="preserve"> razreda</w:t>
            </w:r>
          </w:p>
        </w:tc>
      </w:tr>
      <w:tr w:rsidR="003A09A6" w:rsidRPr="00C42B01" w14:paraId="496A9FA4" w14:textId="77777777" w:rsidTr="44584B6B">
        <w:trPr>
          <w:jc w:val="center"/>
        </w:trPr>
        <w:tc>
          <w:tcPr>
            <w:tcW w:w="4704" w:type="dxa"/>
            <w:shd w:val="clear" w:color="auto" w:fill="FEF4EC"/>
          </w:tcPr>
          <w:p w14:paraId="3A47A01E"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17.Pomoć učenicima s teškoćama u učenju i ponašanju</w:t>
            </w:r>
          </w:p>
        </w:tc>
        <w:tc>
          <w:tcPr>
            <w:tcW w:w="1275" w:type="dxa"/>
          </w:tcPr>
          <w:p w14:paraId="68D6672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043F3AB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08BCADF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RPS, učitelji, učenici</w:t>
            </w:r>
          </w:p>
        </w:tc>
      </w:tr>
      <w:tr w:rsidR="003A09A6" w:rsidRPr="00C42B01" w14:paraId="523A38CC" w14:textId="77777777" w:rsidTr="44584B6B">
        <w:trPr>
          <w:jc w:val="center"/>
        </w:trPr>
        <w:tc>
          <w:tcPr>
            <w:tcW w:w="4704" w:type="dxa"/>
            <w:shd w:val="clear" w:color="auto" w:fill="FEF4EC"/>
          </w:tcPr>
          <w:p w14:paraId="1A7B384A"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rPr>
            </w:pPr>
            <w:r w:rsidRPr="00C42B01">
              <w:rPr>
                <w:rFonts w:ascii="Times New Roman" w:eastAsia="Times New Roman" w:hAnsi="Times New Roman" w:cs="Times New Roman"/>
                <w:color w:val="000000" w:themeColor="text1"/>
              </w:rPr>
              <w:t>18.  Školska zadruga</w:t>
            </w:r>
          </w:p>
        </w:tc>
        <w:tc>
          <w:tcPr>
            <w:tcW w:w="1275" w:type="dxa"/>
          </w:tcPr>
          <w:p w14:paraId="042B1CF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Svi</w:t>
            </w:r>
          </w:p>
        </w:tc>
        <w:tc>
          <w:tcPr>
            <w:tcW w:w="1701" w:type="dxa"/>
          </w:tcPr>
          <w:p w14:paraId="0502FE69" w14:textId="0F0AC9B6" w:rsidR="003A09A6" w:rsidRPr="00C42B01" w:rsidRDefault="530D5DA6" w:rsidP="003A09A6">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t</w:t>
            </w:r>
            <w:r w:rsidR="045892C5" w:rsidRPr="44584B6B">
              <w:rPr>
                <w:rFonts w:ascii="Times New Roman" w:eastAsia="Times New Roman" w:hAnsi="Times New Roman" w:cs="Times New Roman"/>
              </w:rPr>
              <w:t>ijekom godine</w:t>
            </w:r>
          </w:p>
        </w:tc>
        <w:tc>
          <w:tcPr>
            <w:tcW w:w="1560" w:type="dxa"/>
          </w:tcPr>
          <w:p w14:paraId="5EE6AAF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Učitelji, stručna služba, roditelji</w:t>
            </w:r>
          </w:p>
        </w:tc>
      </w:tr>
    </w:tbl>
    <w:p w14:paraId="1EA1CD3E"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04B82EA" w14:textId="77777777" w:rsidR="003A09A6" w:rsidRPr="00C42B01" w:rsidRDefault="003A09A6" w:rsidP="003A09A6">
      <w:pPr>
        <w:keepNext/>
        <w:spacing w:before="240" w:after="60" w:line="240" w:lineRule="auto"/>
        <w:jc w:val="both"/>
        <w:outlineLvl w:val="2"/>
        <w:rPr>
          <w:rFonts w:ascii="Times New Roman" w:eastAsia="Times New Roman" w:hAnsi="Times New Roman" w:cs="Times New Roman"/>
          <w:b/>
          <w:bCs/>
          <w:i/>
          <w:iCs/>
          <w:sz w:val="24"/>
          <w:szCs w:val="24"/>
        </w:rPr>
      </w:pPr>
      <w:bookmarkStart w:id="191" w:name="_Toc115353236"/>
      <w:bookmarkStart w:id="192" w:name="_Toc208903440"/>
      <w:r w:rsidRPr="00C42B01">
        <w:rPr>
          <w:rFonts w:ascii="Times New Roman" w:eastAsia="Times New Roman" w:hAnsi="Times New Roman" w:cs="Times New Roman"/>
          <w:b/>
          <w:bCs/>
          <w:i/>
          <w:iCs/>
          <w:sz w:val="24"/>
          <w:szCs w:val="24"/>
        </w:rPr>
        <w:t xml:space="preserve">9.2.1. </w:t>
      </w:r>
      <w:r w:rsidRPr="00B81975">
        <w:rPr>
          <w:rFonts w:ascii="Times New Roman" w:eastAsia="Times New Roman" w:hAnsi="Times New Roman" w:cs="Times New Roman"/>
          <w:b/>
          <w:bCs/>
          <w:i/>
          <w:iCs/>
          <w:color w:val="FF0000"/>
          <w:sz w:val="24"/>
          <w:szCs w:val="24"/>
        </w:rPr>
        <w:t>Preventivna zdravstvena zaštita i plan rada školskog liječnika</w:t>
      </w:r>
      <w:bookmarkEnd w:id="191"/>
      <w:bookmarkEnd w:id="192"/>
    </w:p>
    <w:p w14:paraId="2BEA181C" w14:textId="77777777" w:rsidR="003A09A6" w:rsidRPr="00C42B01" w:rsidRDefault="003A09A6" w:rsidP="003A09A6">
      <w:pPr>
        <w:spacing w:after="0" w:line="240" w:lineRule="auto"/>
        <w:jc w:val="both"/>
        <w:rPr>
          <w:rFonts w:ascii="Times New Roman" w:eastAsia="Times New Roman" w:hAnsi="Times New Roman" w:cs="Times New Roman"/>
        </w:rPr>
      </w:pPr>
    </w:p>
    <w:p w14:paraId="6F131DB4" w14:textId="77777777" w:rsidR="00B81975" w:rsidRPr="00B81975" w:rsidRDefault="00B81975" w:rsidP="00B81975">
      <w:pPr>
        <w:spacing w:after="0" w:line="240" w:lineRule="auto"/>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bCs/>
          <w:sz w:val="24"/>
          <w:szCs w:val="24"/>
          <w:lang w:eastAsia="hr-HR"/>
        </w:rPr>
        <w:t>Program obveznih specifičnih i preventivnih mjera:</w:t>
      </w:r>
      <w:r w:rsidRPr="00B81975">
        <w:rPr>
          <w:rFonts w:ascii="Times New Roman" w:eastAsia="Times New Roman" w:hAnsi="Times New Roman" w:cs="Times New Roman"/>
          <w:b/>
          <w:bCs/>
          <w:sz w:val="24"/>
          <w:szCs w:val="24"/>
          <w:lang w:eastAsia="hr-HR"/>
        </w:rPr>
        <w:tab/>
      </w:r>
    </w:p>
    <w:p w14:paraId="4B677B66" w14:textId="77777777" w:rsidR="00B81975" w:rsidRPr="00B81975" w:rsidRDefault="00B81975" w:rsidP="00B81975">
      <w:pPr>
        <w:spacing w:after="0" w:line="240" w:lineRule="auto"/>
        <w:rPr>
          <w:rFonts w:ascii="Times New Roman" w:eastAsia="Times New Roman" w:hAnsi="Times New Roman" w:cs="Times New Roman"/>
          <w:sz w:val="24"/>
          <w:szCs w:val="24"/>
          <w:lang w:eastAsia="hr-HR"/>
        </w:rPr>
      </w:pPr>
    </w:p>
    <w:p w14:paraId="5BF5DF61" w14:textId="43B30DFD" w:rsidR="00B81975" w:rsidRPr="00B81975" w:rsidRDefault="4FC25083" w:rsidP="00B81975">
      <w:pPr>
        <w:numPr>
          <w:ilvl w:val="0"/>
          <w:numId w:val="45"/>
        </w:numPr>
        <w:suppressAutoHyphens/>
        <w:spacing w:after="0" w:line="240" w:lineRule="auto"/>
        <w:rPr>
          <w:rFonts w:ascii="Times New Roman" w:eastAsia="Times New Roman" w:hAnsi="Times New Roman" w:cs="Times New Roman"/>
          <w:sz w:val="24"/>
          <w:szCs w:val="24"/>
          <w:lang w:eastAsia="hr-HR"/>
        </w:rPr>
      </w:pPr>
      <w:r w:rsidRPr="44584B6B">
        <w:rPr>
          <w:rFonts w:ascii="Times New Roman" w:eastAsia="Times New Roman" w:hAnsi="Times New Roman" w:cs="Times New Roman"/>
          <w:b/>
          <w:bCs/>
          <w:sz w:val="24"/>
          <w:szCs w:val="24"/>
          <w:lang w:eastAsia="hr-HR"/>
        </w:rPr>
        <w:t xml:space="preserve">sistematski pregledi:   </w:t>
      </w:r>
      <w:r w:rsidRPr="44584B6B">
        <w:rPr>
          <w:rFonts w:ascii="Times New Roman" w:eastAsia="Times New Roman" w:hAnsi="Times New Roman" w:cs="Times New Roman"/>
          <w:sz w:val="24"/>
          <w:szCs w:val="24"/>
          <w:lang w:eastAsia="hr-HR"/>
        </w:rPr>
        <w:t>- prije upisa u 1.</w:t>
      </w:r>
      <w:r w:rsidR="2D6B46F4" w:rsidRPr="44584B6B">
        <w:rPr>
          <w:rFonts w:ascii="Times New Roman" w:eastAsia="Times New Roman" w:hAnsi="Times New Roman" w:cs="Times New Roman"/>
          <w:sz w:val="24"/>
          <w:szCs w:val="24"/>
          <w:lang w:eastAsia="hr-HR"/>
        </w:rPr>
        <w:t xml:space="preserve"> </w:t>
      </w:r>
      <w:r w:rsidRPr="44584B6B">
        <w:rPr>
          <w:rFonts w:ascii="Times New Roman" w:eastAsia="Times New Roman" w:hAnsi="Times New Roman" w:cs="Times New Roman"/>
          <w:sz w:val="24"/>
          <w:szCs w:val="24"/>
          <w:lang w:eastAsia="hr-HR"/>
        </w:rPr>
        <w:t xml:space="preserve">razred </w:t>
      </w:r>
    </w:p>
    <w:p w14:paraId="02877897" w14:textId="77777777" w:rsidR="00B81975" w:rsidRPr="00B81975" w:rsidRDefault="00B81975" w:rsidP="00B81975">
      <w:pPr>
        <w:spacing w:after="0" w:line="240" w:lineRule="auto"/>
        <w:ind w:left="360"/>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- 5. razred </w:t>
      </w:r>
    </w:p>
    <w:p w14:paraId="2229DEFF" w14:textId="77777777" w:rsidR="00B81975" w:rsidRPr="00B81975" w:rsidRDefault="00B81975" w:rsidP="00B81975">
      <w:pPr>
        <w:spacing w:after="0" w:line="240" w:lineRule="auto"/>
        <w:ind w:left="360"/>
        <w:jc w:val="both"/>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ab/>
      </w:r>
      <w:r w:rsidRPr="00B81975">
        <w:rPr>
          <w:rFonts w:ascii="Times New Roman" w:eastAsia="Times New Roman" w:hAnsi="Times New Roman" w:cs="Times New Roman"/>
          <w:sz w:val="24"/>
          <w:szCs w:val="24"/>
          <w:lang w:eastAsia="hr-HR"/>
        </w:rPr>
        <w:tab/>
      </w:r>
      <w:r w:rsidRPr="00B81975">
        <w:rPr>
          <w:rFonts w:ascii="Times New Roman" w:eastAsia="Times New Roman" w:hAnsi="Times New Roman" w:cs="Times New Roman"/>
          <w:sz w:val="24"/>
          <w:szCs w:val="24"/>
          <w:lang w:eastAsia="hr-HR"/>
        </w:rPr>
        <w:tab/>
      </w:r>
      <w:r w:rsidRPr="00B81975">
        <w:rPr>
          <w:rFonts w:ascii="Times New Roman" w:eastAsia="Times New Roman" w:hAnsi="Times New Roman" w:cs="Times New Roman"/>
          <w:sz w:val="24"/>
          <w:szCs w:val="24"/>
          <w:lang w:eastAsia="hr-HR"/>
        </w:rPr>
        <w:tab/>
        <w:t xml:space="preserve">  - 8. razred </w:t>
      </w:r>
    </w:p>
    <w:p w14:paraId="3B5CA193" w14:textId="77777777" w:rsidR="00B81975" w:rsidRPr="00B81975" w:rsidRDefault="00B81975" w:rsidP="00B81975">
      <w:pPr>
        <w:spacing w:after="0" w:line="240" w:lineRule="auto"/>
        <w:ind w:left="360"/>
        <w:jc w:val="both"/>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(u svrhu profesionalne orijentacije, početkom školske godine) I dalje je u 8.razredu aktualno, uz obavezno cijepljenje protiv difterije, tetanusa i pertusisa, neobavezno (dobrovoljno) cijepljenje protiv HPV-a  za  djevojčice i dječake.</w:t>
      </w:r>
    </w:p>
    <w:p w14:paraId="6BAF5313" w14:textId="77777777" w:rsidR="00B81975" w:rsidRPr="00B81975" w:rsidRDefault="00B81975" w:rsidP="00B81975">
      <w:pPr>
        <w:spacing w:after="0" w:line="240" w:lineRule="auto"/>
        <w:ind w:left="360"/>
        <w:jc w:val="both"/>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Uz učenike/</w:t>
      </w:r>
      <w:proofErr w:type="spellStart"/>
      <w:r w:rsidRPr="00B81975">
        <w:rPr>
          <w:rFonts w:ascii="Times New Roman" w:eastAsia="Times New Roman" w:hAnsi="Times New Roman" w:cs="Times New Roman"/>
          <w:sz w:val="24"/>
          <w:szCs w:val="24"/>
          <w:lang w:eastAsia="hr-HR"/>
        </w:rPr>
        <w:t>ce</w:t>
      </w:r>
      <w:proofErr w:type="spellEnd"/>
      <w:r w:rsidRPr="00B81975">
        <w:rPr>
          <w:rFonts w:ascii="Times New Roman" w:eastAsia="Times New Roman" w:hAnsi="Times New Roman" w:cs="Times New Roman"/>
          <w:sz w:val="24"/>
          <w:szCs w:val="24"/>
          <w:lang w:eastAsia="hr-HR"/>
        </w:rPr>
        <w:t xml:space="preserve"> osmih razreda, dobrovoljno cijepljenje protiv HPV-a dostupno je također i za učenike i učenice petih, šestih i sedmih razreda osnovne škole.</w:t>
      </w:r>
    </w:p>
    <w:p w14:paraId="4012F577" w14:textId="77777777" w:rsidR="00B81975" w:rsidRPr="00B81975" w:rsidRDefault="00B81975" w:rsidP="00B81975">
      <w:pPr>
        <w:spacing w:after="0" w:line="240" w:lineRule="auto"/>
        <w:ind w:left="360"/>
        <w:jc w:val="both"/>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Molimo škole za suradnju u obavještavanju roditelja o ovoj aktivnosti putem roditeljskih sastanaka, gdje će biti prikazana prezentacija s informacijama. </w:t>
      </w:r>
    </w:p>
    <w:p w14:paraId="325FAFEC" w14:textId="77777777" w:rsidR="00B81975" w:rsidRPr="00B81975" w:rsidRDefault="00B81975" w:rsidP="00B81975">
      <w:pPr>
        <w:spacing w:after="0" w:line="240" w:lineRule="auto"/>
        <w:ind w:left="360"/>
        <w:jc w:val="both"/>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bCs/>
          <w:sz w:val="24"/>
          <w:szCs w:val="24"/>
          <w:lang w:eastAsia="hr-HR"/>
        </w:rPr>
        <w:t>Cijepljenje protiv HPV-a obavljat će se u školskoj ambulanti,  roditelji se naručuju putem  aplikacije Terminko.hr</w:t>
      </w:r>
    </w:p>
    <w:p w14:paraId="1BECB479" w14:textId="77777777" w:rsidR="00B81975" w:rsidRPr="00B81975" w:rsidRDefault="00B81975" w:rsidP="00B81975">
      <w:pPr>
        <w:spacing w:after="0" w:line="240" w:lineRule="auto"/>
        <w:ind w:left="360"/>
        <w:rPr>
          <w:rFonts w:ascii="Times New Roman" w:eastAsia="Times New Roman" w:hAnsi="Times New Roman" w:cs="Times New Roman"/>
          <w:b/>
          <w:bCs/>
          <w:sz w:val="24"/>
          <w:szCs w:val="24"/>
          <w:lang w:eastAsia="hr-HR"/>
        </w:rPr>
      </w:pPr>
      <w:r w:rsidRPr="00B81975">
        <w:rPr>
          <w:rFonts w:ascii="Times New Roman" w:eastAsia="Times New Roman" w:hAnsi="Times New Roman" w:cs="Times New Roman"/>
          <w:sz w:val="24"/>
          <w:szCs w:val="24"/>
          <w:lang w:eastAsia="hr-HR"/>
        </w:rPr>
        <w:t xml:space="preserve"> </w:t>
      </w:r>
    </w:p>
    <w:p w14:paraId="62D44139" w14:textId="77777777" w:rsidR="00B81975" w:rsidRPr="00B81975" w:rsidRDefault="00B81975" w:rsidP="00B81975">
      <w:pPr>
        <w:numPr>
          <w:ilvl w:val="0"/>
          <w:numId w:val="45"/>
        </w:numPr>
        <w:suppressAutoHyphens/>
        <w:spacing w:after="0" w:line="240" w:lineRule="auto"/>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bCs/>
          <w:sz w:val="24"/>
          <w:szCs w:val="24"/>
          <w:lang w:eastAsia="hr-HR"/>
        </w:rPr>
        <w:t>kontrolni pregledi i namjenski pregledi</w:t>
      </w:r>
      <w:r w:rsidRPr="00B81975">
        <w:rPr>
          <w:rFonts w:ascii="Times New Roman" w:eastAsia="Times New Roman" w:hAnsi="Times New Roman" w:cs="Times New Roman"/>
          <w:sz w:val="24"/>
          <w:szCs w:val="24"/>
          <w:lang w:eastAsia="hr-HR"/>
        </w:rPr>
        <w:t>: prema indikaciji tijekom cijele godine</w:t>
      </w:r>
    </w:p>
    <w:p w14:paraId="03D71B8D" w14:textId="77777777" w:rsidR="00B81975" w:rsidRPr="00B81975" w:rsidRDefault="00B81975" w:rsidP="00B81975">
      <w:pPr>
        <w:spacing w:after="0" w:line="240" w:lineRule="auto"/>
        <w:ind w:left="360"/>
        <w:rPr>
          <w:rFonts w:ascii="Times New Roman" w:eastAsia="Times New Roman" w:hAnsi="Times New Roman" w:cs="Times New Roman"/>
          <w:sz w:val="24"/>
          <w:szCs w:val="24"/>
          <w:lang w:eastAsia="hr-HR"/>
        </w:rPr>
      </w:pPr>
    </w:p>
    <w:p w14:paraId="6E489CA7" w14:textId="77777777" w:rsidR="00B81975" w:rsidRPr="00B81975" w:rsidRDefault="00B81975" w:rsidP="00B81975">
      <w:pPr>
        <w:numPr>
          <w:ilvl w:val="0"/>
          <w:numId w:val="45"/>
        </w:numPr>
        <w:tabs>
          <w:tab w:val="left" w:pos="349"/>
        </w:tabs>
        <w:suppressAutoHyphens/>
        <w:spacing w:after="0" w:line="240" w:lineRule="auto"/>
        <w:ind w:left="709" w:hanging="425"/>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bCs/>
          <w:sz w:val="24"/>
          <w:szCs w:val="24"/>
          <w:lang w:eastAsia="hr-HR"/>
        </w:rPr>
        <w:t xml:space="preserve">Probiri: </w:t>
      </w:r>
      <w:r w:rsidRPr="00B81975">
        <w:rPr>
          <w:rFonts w:ascii="Times New Roman" w:eastAsia="Times New Roman" w:hAnsi="Times New Roman" w:cs="Times New Roman"/>
          <w:sz w:val="24"/>
          <w:szCs w:val="24"/>
          <w:lang w:eastAsia="hr-HR"/>
        </w:rPr>
        <w:t>- praćenje rasta i razvoja : u  3. i 6. razredu</w:t>
      </w:r>
    </w:p>
    <w:p w14:paraId="72AEA7DA" w14:textId="77777777" w:rsidR="00B81975" w:rsidRPr="00B81975" w:rsidRDefault="00B81975" w:rsidP="00B81975">
      <w:pPr>
        <w:spacing w:after="0" w:line="240" w:lineRule="auto"/>
        <w:ind w:left="360"/>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 vid i vid na boje 3. razred    </w:t>
      </w:r>
    </w:p>
    <w:p w14:paraId="316A59B2" w14:textId="77777777" w:rsidR="00B81975" w:rsidRPr="00B81975" w:rsidRDefault="00B81975" w:rsidP="00B81975">
      <w:pPr>
        <w:spacing w:after="0" w:line="240" w:lineRule="auto"/>
        <w:ind w:left="360"/>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 pregled kralježnice 6. razred </w:t>
      </w:r>
    </w:p>
    <w:p w14:paraId="57FFD31C" w14:textId="77777777" w:rsidR="00B81975" w:rsidRPr="00B81975" w:rsidRDefault="00B81975" w:rsidP="00B81975">
      <w:pPr>
        <w:spacing w:after="0" w:line="240" w:lineRule="auto"/>
        <w:ind w:left="360" w:right="-341"/>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 utvrđivanje poremećaja sluha audiometrom 7.razr.</w:t>
      </w:r>
    </w:p>
    <w:p w14:paraId="0C52C406" w14:textId="77777777" w:rsidR="00B81975" w:rsidRPr="00B81975" w:rsidRDefault="00B81975" w:rsidP="00B81975">
      <w:pPr>
        <w:spacing w:after="0" w:line="240" w:lineRule="auto"/>
        <w:ind w:right="-341"/>
        <w:rPr>
          <w:rFonts w:ascii="Times New Roman" w:eastAsia="Times New Roman" w:hAnsi="Times New Roman" w:cs="Times New Roman"/>
          <w:b/>
          <w:bCs/>
          <w:sz w:val="24"/>
          <w:szCs w:val="24"/>
          <w:lang w:eastAsia="hr-HR"/>
        </w:rPr>
      </w:pPr>
    </w:p>
    <w:p w14:paraId="5E36CE67" w14:textId="77777777" w:rsidR="00B81975" w:rsidRPr="00B81975" w:rsidRDefault="00B81975" w:rsidP="00B81975">
      <w:pPr>
        <w:numPr>
          <w:ilvl w:val="0"/>
          <w:numId w:val="45"/>
        </w:numPr>
        <w:suppressAutoHyphens/>
        <w:spacing w:after="0" w:line="240" w:lineRule="auto"/>
        <w:ind w:right="-341"/>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bCs/>
          <w:sz w:val="24"/>
          <w:szCs w:val="24"/>
          <w:lang w:eastAsia="hr-HR"/>
        </w:rPr>
        <w:t xml:space="preserve">Rad u Povjerenstvu </w:t>
      </w:r>
      <w:r w:rsidRPr="00B81975">
        <w:rPr>
          <w:rFonts w:ascii="Times New Roman" w:eastAsia="Times New Roman" w:hAnsi="Times New Roman" w:cs="Times New Roman"/>
          <w:sz w:val="24"/>
          <w:szCs w:val="24"/>
          <w:lang w:eastAsia="hr-HR"/>
        </w:rPr>
        <w:t xml:space="preserve"> </w:t>
      </w:r>
      <w:r w:rsidRPr="00B81975">
        <w:rPr>
          <w:rFonts w:ascii="Times New Roman" w:eastAsia="Times New Roman" w:hAnsi="Times New Roman" w:cs="Times New Roman"/>
          <w:b/>
          <w:bCs/>
          <w:sz w:val="24"/>
          <w:szCs w:val="24"/>
          <w:lang w:eastAsia="hr-HR"/>
        </w:rPr>
        <w:t>za utvrđivanje  potrebe prilagodbe ili oslobađanja                                                                                                                                                         TZK-e</w:t>
      </w:r>
      <w:r w:rsidRPr="00B81975">
        <w:rPr>
          <w:rFonts w:ascii="Times New Roman" w:eastAsia="Times New Roman" w:hAnsi="Times New Roman" w:cs="Times New Roman"/>
          <w:sz w:val="24"/>
          <w:szCs w:val="24"/>
          <w:lang w:eastAsia="hr-HR"/>
        </w:rPr>
        <w:t xml:space="preserve">, </w:t>
      </w:r>
    </w:p>
    <w:p w14:paraId="77993668" w14:textId="77777777" w:rsidR="00B81975" w:rsidRPr="00B81975" w:rsidRDefault="00B81975" w:rsidP="00B81975">
      <w:pPr>
        <w:spacing w:after="0" w:line="240" w:lineRule="auto"/>
        <w:ind w:right="-341"/>
        <w:jc w:val="both"/>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Mole se razrednici da obavijeste roditelje koji smatraju da njihovo dijete ima bolesti ili stanja zbog kojih bi  trebalo prilagoditi program TZK, da roditelja upute da se javi telefonom ili mailom u školsku ambulantu </w:t>
      </w:r>
    </w:p>
    <w:p w14:paraId="4BC930B0" w14:textId="77777777" w:rsidR="00B81975" w:rsidRPr="00B81975" w:rsidRDefault="00B81975" w:rsidP="00B81975">
      <w:pPr>
        <w:spacing w:after="0" w:line="240" w:lineRule="auto"/>
        <w:ind w:left="360" w:right="-341"/>
        <w:rPr>
          <w:rFonts w:ascii="Times New Roman" w:eastAsia="Times New Roman" w:hAnsi="Times New Roman" w:cs="Times New Roman"/>
          <w:b/>
          <w:bCs/>
          <w:sz w:val="24"/>
          <w:szCs w:val="24"/>
          <w:lang w:eastAsia="hr-HR"/>
        </w:rPr>
      </w:pPr>
      <w:r w:rsidRPr="00B81975">
        <w:rPr>
          <w:rFonts w:ascii="Times New Roman" w:eastAsia="Times New Roman" w:hAnsi="Times New Roman" w:cs="Times New Roman"/>
          <w:sz w:val="24"/>
          <w:szCs w:val="24"/>
          <w:lang w:eastAsia="hr-HR"/>
        </w:rPr>
        <w:t xml:space="preserve"> </w:t>
      </w:r>
    </w:p>
    <w:p w14:paraId="005DA1FD" w14:textId="77777777" w:rsidR="00B81975" w:rsidRPr="00B81975" w:rsidRDefault="00B81975" w:rsidP="00B81975">
      <w:pPr>
        <w:spacing w:after="0" w:line="240" w:lineRule="auto"/>
        <w:ind w:left="360" w:right="-341"/>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bCs/>
          <w:sz w:val="24"/>
          <w:szCs w:val="24"/>
          <w:lang w:eastAsia="hr-HR"/>
        </w:rPr>
        <w:t>5.</w:t>
      </w:r>
      <w:r w:rsidRPr="00B81975">
        <w:rPr>
          <w:rFonts w:ascii="Times New Roman" w:eastAsia="Times New Roman" w:hAnsi="Times New Roman" w:cs="Times New Roman"/>
          <w:sz w:val="24"/>
          <w:szCs w:val="24"/>
          <w:lang w:eastAsia="hr-HR"/>
        </w:rPr>
        <w:t xml:space="preserve"> </w:t>
      </w:r>
      <w:r w:rsidRPr="00B81975">
        <w:rPr>
          <w:rFonts w:ascii="Times New Roman" w:eastAsia="Times New Roman" w:hAnsi="Times New Roman" w:cs="Times New Roman"/>
          <w:b/>
          <w:bCs/>
          <w:sz w:val="24"/>
          <w:szCs w:val="24"/>
          <w:lang w:eastAsia="hr-HR"/>
        </w:rPr>
        <w:t xml:space="preserve">Rad u Povjerenstvu za utvrđivanje primjerenog oblika školovanja </w:t>
      </w:r>
      <w:r w:rsidRPr="00B81975">
        <w:rPr>
          <w:rFonts w:ascii="Times New Roman" w:eastAsia="Times New Roman" w:hAnsi="Times New Roman" w:cs="Times New Roman"/>
          <w:sz w:val="24"/>
          <w:szCs w:val="24"/>
          <w:lang w:eastAsia="hr-HR"/>
        </w:rPr>
        <w:t xml:space="preserve">za djecu s teškoćama u razvoju: tijekom cijele godine po potrebi  </w:t>
      </w:r>
    </w:p>
    <w:p w14:paraId="231C166B" w14:textId="77777777" w:rsidR="00B81975" w:rsidRPr="00B81975" w:rsidRDefault="00B81975" w:rsidP="00B81975">
      <w:pPr>
        <w:spacing w:after="0" w:line="240" w:lineRule="auto"/>
        <w:ind w:left="360" w:right="-341"/>
        <w:rPr>
          <w:rFonts w:ascii="Times New Roman" w:eastAsia="Times New Roman" w:hAnsi="Times New Roman" w:cs="Times New Roman"/>
          <w:b/>
          <w:sz w:val="24"/>
          <w:szCs w:val="24"/>
          <w:lang w:eastAsia="hr-HR"/>
        </w:rPr>
      </w:pPr>
      <w:r w:rsidRPr="00B81975">
        <w:rPr>
          <w:rFonts w:ascii="Times New Roman" w:eastAsia="Times New Roman" w:hAnsi="Times New Roman" w:cs="Times New Roman"/>
          <w:sz w:val="24"/>
          <w:szCs w:val="24"/>
          <w:lang w:eastAsia="hr-HR"/>
        </w:rPr>
        <w:t xml:space="preserve">  </w:t>
      </w:r>
    </w:p>
    <w:p w14:paraId="0794C07F" w14:textId="77777777" w:rsidR="00B81975" w:rsidRPr="00B81975" w:rsidRDefault="00B81975" w:rsidP="00B81975">
      <w:pPr>
        <w:numPr>
          <w:ilvl w:val="0"/>
          <w:numId w:val="46"/>
        </w:numPr>
        <w:spacing w:after="0" w:line="240" w:lineRule="auto"/>
        <w:ind w:right="-341"/>
        <w:rPr>
          <w:rFonts w:ascii="Times New Roman" w:eastAsia="Times New Roman" w:hAnsi="Times New Roman" w:cs="Times New Roman"/>
          <w:b/>
          <w:bCs/>
          <w:sz w:val="24"/>
          <w:szCs w:val="24"/>
          <w:lang w:eastAsia="hr-HR"/>
        </w:rPr>
      </w:pPr>
      <w:r w:rsidRPr="00B81975">
        <w:rPr>
          <w:rFonts w:ascii="Times New Roman" w:eastAsia="Times New Roman" w:hAnsi="Times New Roman" w:cs="Times New Roman"/>
          <w:b/>
          <w:bCs/>
          <w:sz w:val="24"/>
          <w:szCs w:val="24"/>
          <w:lang w:eastAsia="hr-HR"/>
        </w:rPr>
        <w:t>Obavezan program cijepljenja:</w:t>
      </w:r>
    </w:p>
    <w:p w14:paraId="70A97DC8" w14:textId="77777777" w:rsidR="00B81975" w:rsidRPr="00B81975" w:rsidRDefault="00B81975" w:rsidP="00B81975">
      <w:pPr>
        <w:spacing w:after="0" w:line="240" w:lineRule="auto"/>
        <w:ind w:left="284" w:right="-341"/>
        <w:rPr>
          <w:rFonts w:ascii="Times New Roman" w:eastAsia="Times New Roman" w:hAnsi="Times New Roman" w:cs="Times New Roman"/>
          <w:sz w:val="24"/>
          <w:szCs w:val="24"/>
          <w:lang w:eastAsia="hr-HR"/>
        </w:rPr>
      </w:pPr>
    </w:p>
    <w:p w14:paraId="314B63F5" w14:textId="77777777" w:rsidR="00B81975" w:rsidRPr="00B81975" w:rsidRDefault="00B81975" w:rsidP="00B81975">
      <w:pPr>
        <w:spacing w:after="0" w:line="240" w:lineRule="auto"/>
        <w:ind w:left="2977" w:right="-341" w:hanging="139"/>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1. razred  </w:t>
      </w:r>
      <w:r w:rsidRPr="00B81975">
        <w:rPr>
          <w:rFonts w:ascii="Times New Roman" w:eastAsia="Times New Roman" w:hAnsi="Times New Roman" w:cs="Times New Roman"/>
          <w:b/>
          <w:bCs/>
          <w:sz w:val="24"/>
          <w:szCs w:val="24"/>
          <w:lang w:eastAsia="hr-HR"/>
        </w:rPr>
        <w:t>MRP i POLIO</w:t>
      </w:r>
      <w:r w:rsidRPr="00B81975">
        <w:rPr>
          <w:rFonts w:ascii="Times New Roman" w:eastAsia="Times New Roman" w:hAnsi="Times New Roman" w:cs="Times New Roman"/>
          <w:sz w:val="24"/>
          <w:szCs w:val="24"/>
          <w:lang w:eastAsia="hr-HR"/>
        </w:rPr>
        <w:t>( za djecu koja polio nisu primila s 5g)</w:t>
      </w:r>
    </w:p>
    <w:p w14:paraId="3446830C" w14:textId="77777777" w:rsidR="00B81975" w:rsidRPr="00B81975" w:rsidRDefault="00B81975" w:rsidP="00B81975">
      <w:pPr>
        <w:spacing w:after="0" w:line="240" w:lineRule="auto"/>
        <w:ind w:left="2977" w:right="-341" w:hanging="139"/>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4. razred   </w:t>
      </w:r>
      <w:r w:rsidRPr="00B81975">
        <w:rPr>
          <w:rFonts w:ascii="Times New Roman" w:eastAsia="Times New Roman" w:hAnsi="Times New Roman" w:cs="Times New Roman"/>
          <w:b/>
          <w:bCs/>
          <w:sz w:val="24"/>
          <w:szCs w:val="24"/>
          <w:lang w:eastAsia="hr-HR"/>
        </w:rPr>
        <w:t>DI-TE+PER</w:t>
      </w:r>
      <w:r w:rsidRPr="00B81975">
        <w:rPr>
          <w:rFonts w:ascii="Times New Roman" w:eastAsia="Times New Roman" w:hAnsi="Times New Roman" w:cs="Times New Roman"/>
          <w:sz w:val="24"/>
          <w:szCs w:val="24"/>
          <w:lang w:eastAsia="hr-HR"/>
        </w:rPr>
        <w:t xml:space="preserve"> </w:t>
      </w:r>
    </w:p>
    <w:p w14:paraId="101E436C" w14:textId="2A00B6B6" w:rsidR="00B81975" w:rsidRPr="00B81975" w:rsidRDefault="4FC25083" w:rsidP="00B81975">
      <w:pPr>
        <w:spacing w:after="0" w:line="240" w:lineRule="auto"/>
        <w:ind w:left="2700" w:right="-341"/>
        <w:rPr>
          <w:rFonts w:ascii="Times New Roman" w:eastAsia="Times New Roman" w:hAnsi="Times New Roman" w:cs="Times New Roman"/>
          <w:sz w:val="24"/>
          <w:szCs w:val="24"/>
          <w:lang w:eastAsia="hr-HR"/>
        </w:rPr>
      </w:pPr>
      <w:r w:rsidRPr="44584B6B">
        <w:rPr>
          <w:rFonts w:ascii="Times New Roman" w:eastAsia="Times New Roman" w:hAnsi="Times New Roman" w:cs="Times New Roman"/>
          <w:sz w:val="24"/>
          <w:szCs w:val="24"/>
          <w:lang w:eastAsia="hr-HR"/>
        </w:rPr>
        <w:t xml:space="preserve"> -    8. razred   </w:t>
      </w:r>
      <w:r w:rsidRPr="44584B6B">
        <w:rPr>
          <w:rFonts w:ascii="Times New Roman" w:eastAsia="Times New Roman" w:hAnsi="Times New Roman" w:cs="Times New Roman"/>
          <w:b/>
          <w:bCs/>
          <w:sz w:val="24"/>
          <w:szCs w:val="24"/>
          <w:lang w:eastAsia="hr-HR"/>
        </w:rPr>
        <w:t>DI-TE+PER</w:t>
      </w:r>
      <w:r w:rsidRPr="44584B6B">
        <w:rPr>
          <w:rFonts w:ascii="Times New Roman" w:eastAsia="Times New Roman" w:hAnsi="Times New Roman" w:cs="Times New Roman"/>
          <w:sz w:val="24"/>
          <w:szCs w:val="24"/>
          <w:lang w:eastAsia="hr-HR"/>
        </w:rPr>
        <w:t xml:space="preserve">   (uz sistematski pregled).</w:t>
      </w:r>
      <w:r w:rsidR="60E1B92D" w:rsidRPr="44584B6B">
        <w:rPr>
          <w:rFonts w:ascii="Times New Roman" w:eastAsia="Times New Roman" w:hAnsi="Times New Roman" w:cs="Times New Roman"/>
          <w:sz w:val="24"/>
          <w:szCs w:val="24"/>
          <w:lang w:eastAsia="hr-HR"/>
        </w:rPr>
        <w:t xml:space="preserve"> </w:t>
      </w:r>
      <w:r w:rsidRPr="44584B6B">
        <w:rPr>
          <w:rFonts w:ascii="Times New Roman" w:eastAsia="Times New Roman" w:hAnsi="Times New Roman" w:cs="Times New Roman"/>
          <w:sz w:val="24"/>
          <w:szCs w:val="24"/>
          <w:lang w:eastAsia="hr-HR"/>
        </w:rPr>
        <w:t xml:space="preserve">Molimo podijeliti              suglasnosti za cijepljenja    </w:t>
      </w:r>
    </w:p>
    <w:p w14:paraId="740D3476" w14:textId="77777777" w:rsidR="00B81975" w:rsidRPr="00B81975" w:rsidRDefault="00B81975" w:rsidP="00B81975">
      <w:pPr>
        <w:spacing w:after="0" w:line="240" w:lineRule="auto"/>
        <w:ind w:left="2700" w:right="-341"/>
        <w:rPr>
          <w:rFonts w:ascii="Times New Roman" w:eastAsia="Times New Roman" w:hAnsi="Times New Roman" w:cs="Times New Roman"/>
          <w:b/>
          <w:sz w:val="24"/>
          <w:szCs w:val="24"/>
          <w:lang w:eastAsia="hr-HR"/>
        </w:rPr>
      </w:pPr>
    </w:p>
    <w:p w14:paraId="39A295D8" w14:textId="77777777" w:rsidR="00B81975" w:rsidRPr="00B81975" w:rsidRDefault="00B81975" w:rsidP="00B81975">
      <w:pPr>
        <w:spacing w:after="0" w:line="240" w:lineRule="auto"/>
        <w:ind w:right="-341"/>
        <w:rPr>
          <w:rFonts w:ascii="Times New Roman" w:eastAsia="Times New Roman" w:hAnsi="Times New Roman" w:cs="Times New Roman"/>
          <w:b/>
          <w:sz w:val="24"/>
          <w:szCs w:val="24"/>
          <w:lang w:eastAsia="hr-HR"/>
        </w:rPr>
      </w:pPr>
      <w:r w:rsidRPr="00B81975">
        <w:rPr>
          <w:rFonts w:ascii="Times New Roman" w:eastAsia="Times New Roman" w:hAnsi="Times New Roman" w:cs="Times New Roman"/>
          <w:b/>
          <w:sz w:val="24"/>
          <w:szCs w:val="24"/>
          <w:lang w:eastAsia="hr-HR"/>
        </w:rPr>
        <w:t xml:space="preserve">      7. Preporučeno, neobavezno cijepljenje:</w:t>
      </w:r>
    </w:p>
    <w:p w14:paraId="2D5B466D" w14:textId="77777777" w:rsidR="00B81975" w:rsidRPr="00B81975" w:rsidRDefault="00B81975" w:rsidP="00B81975">
      <w:pPr>
        <w:spacing w:after="0" w:line="240" w:lineRule="auto"/>
        <w:ind w:right="-341"/>
        <w:rPr>
          <w:rFonts w:ascii="Times New Roman" w:eastAsia="Times New Roman" w:hAnsi="Times New Roman" w:cs="Times New Roman"/>
          <w:b/>
          <w:sz w:val="24"/>
          <w:szCs w:val="24"/>
          <w:lang w:eastAsia="hr-HR"/>
        </w:rPr>
      </w:pPr>
      <w:r w:rsidRPr="00B81975">
        <w:rPr>
          <w:rFonts w:ascii="Times New Roman" w:eastAsia="Times New Roman" w:hAnsi="Times New Roman" w:cs="Times New Roman"/>
          <w:b/>
          <w:sz w:val="24"/>
          <w:szCs w:val="24"/>
          <w:lang w:eastAsia="hr-HR"/>
        </w:rPr>
        <w:tab/>
      </w:r>
      <w:r w:rsidRPr="00B81975">
        <w:rPr>
          <w:rFonts w:ascii="Times New Roman" w:eastAsia="Times New Roman" w:hAnsi="Times New Roman" w:cs="Times New Roman"/>
          <w:b/>
          <w:sz w:val="24"/>
          <w:szCs w:val="24"/>
          <w:lang w:eastAsia="hr-HR"/>
        </w:rPr>
        <w:tab/>
      </w:r>
      <w:r w:rsidRPr="00B81975">
        <w:rPr>
          <w:rFonts w:ascii="Times New Roman" w:eastAsia="Times New Roman" w:hAnsi="Times New Roman" w:cs="Times New Roman"/>
          <w:b/>
          <w:sz w:val="24"/>
          <w:szCs w:val="24"/>
          <w:lang w:eastAsia="hr-HR"/>
        </w:rPr>
        <w:tab/>
      </w:r>
      <w:r w:rsidRPr="00B81975">
        <w:rPr>
          <w:rFonts w:ascii="Times New Roman" w:eastAsia="Times New Roman" w:hAnsi="Times New Roman" w:cs="Times New Roman"/>
          <w:sz w:val="24"/>
          <w:szCs w:val="24"/>
          <w:lang w:eastAsia="hr-HR"/>
        </w:rPr>
        <w:t xml:space="preserve">         -    5., 6., 7. i 8. razred </w:t>
      </w:r>
      <w:r w:rsidRPr="00B81975">
        <w:rPr>
          <w:rFonts w:ascii="Times New Roman" w:eastAsia="Times New Roman" w:hAnsi="Times New Roman" w:cs="Times New Roman"/>
          <w:b/>
          <w:bCs/>
          <w:sz w:val="24"/>
          <w:szCs w:val="24"/>
          <w:lang w:eastAsia="hr-HR"/>
        </w:rPr>
        <w:t>HPV</w:t>
      </w:r>
      <w:r w:rsidRPr="00B81975">
        <w:rPr>
          <w:rFonts w:ascii="Times New Roman" w:eastAsia="Times New Roman" w:hAnsi="Times New Roman" w:cs="Times New Roman"/>
          <w:sz w:val="24"/>
          <w:szCs w:val="24"/>
          <w:lang w:eastAsia="hr-HR"/>
        </w:rPr>
        <w:t xml:space="preserve"> (</w:t>
      </w:r>
      <w:proofErr w:type="spellStart"/>
      <w:r w:rsidRPr="00B81975">
        <w:rPr>
          <w:rFonts w:ascii="Times New Roman" w:eastAsia="Times New Roman" w:hAnsi="Times New Roman" w:cs="Times New Roman"/>
          <w:sz w:val="24"/>
          <w:szCs w:val="24"/>
          <w:lang w:eastAsia="hr-HR"/>
        </w:rPr>
        <w:t>deveterovalentno</w:t>
      </w:r>
      <w:proofErr w:type="spellEnd"/>
      <w:r w:rsidRPr="00B81975">
        <w:rPr>
          <w:rFonts w:ascii="Times New Roman" w:eastAsia="Times New Roman" w:hAnsi="Times New Roman" w:cs="Times New Roman"/>
          <w:sz w:val="24"/>
          <w:szCs w:val="24"/>
          <w:lang w:eastAsia="hr-HR"/>
        </w:rPr>
        <w:t xml:space="preserve"> cjepivo </w:t>
      </w:r>
      <w:proofErr w:type="spellStart"/>
      <w:r w:rsidRPr="00B81975">
        <w:rPr>
          <w:rFonts w:ascii="Times New Roman" w:eastAsia="Times New Roman" w:hAnsi="Times New Roman" w:cs="Times New Roman"/>
          <w:sz w:val="24"/>
          <w:szCs w:val="24"/>
          <w:lang w:eastAsia="hr-HR"/>
        </w:rPr>
        <w:t>Gardasil</w:t>
      </w:r>
      <w:proofErr w:type="spellEnd"/>
      <w:r w:rsidRPr="00B81975">
        <w:rPr>
          <w:rFonts w:ascii="Times New Roman" w:eastAsia="Times New Roman" w:hAnsi="Times New Roman" w:cs="Times New Roman"/>
          <w:sz w:val="24"/>
          <w:szCs w:val="24"/>
          <w:lang w:eastAsia="hr-HR"/>
        </w:rPr>
        <w:t xml:space="preserve"> 9)   </w:t>
      </w:r>
    </w:p>
    <w:p w14:paraId="21A99DF7" w14:textId="77777777" w:rsidR="00B81975" w:rsidRPr="00B81975" w:rsidRDefault="00B81975" w:rsidP="00B81975">
      <w:pPr>
        <w:spacing w:after="0" w:line="240" w:lineRule="auto"/>
        <w:ind w:left="2552" w:right="-341" w:hanging="2552"/>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sz w:val="24"/>
          <w:szCs w:val="24"/>
          <w:lang w:eastAsia="hr-HR"/>
        </w:rPr>
        <w:t xml:space="preserve">      </w:t>
      </w:r>
    </w:p>
    <w:p w14:paraId="031DC275" w14:textId="77777777" w:rsidR="00B81975" w:rsidRPr="00B81975" w:rsidRDefault="00B81975" w:rsidP="00B81975">
      <w:pPr>
        <w:spacing w:after="0" w:line="240" w:lineRule="auto"/>
        <w:ind w:left="426" w:right="-341"/>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bCs/>
          <w:sz w:val="24"/>
          <w:szCs w:val="24"/>
          <w:lang w:eastAsia="hr-HR"/>
        </w:rPr>
        <w:t>8. Savjetovališni rad</w:t>
      </w:r>
      <w:r w:rsidRPr="00B81975">
        <w:rPr>
          <w:rFonts w:ascii="Times New Roman" w:eastAsia="Times New Roman" w:hAnsi="Times New Roman" w:cs="Times New Roman"/>
          <w:sz w:val="24"/>
          <w:szCs w:val="24"/>
          <w:lang w:eastAsia="hr-HR"/>
        </w:rPr>
        <w:t>- razni problemi djece i mladih vezani za školu i zdravstveno stanje, konzultacije s profesorima i stručnim suradnicima- kontinuirano</w:t>
      </w:r>
    </w:p>
    <w:p w14:paraId="27B9BF0C" w14:textId="77777777" w:rsidR="00B81975" w:rsidRPr="00B81975" w:rsidRDefault="00B81975" w:rsidP="00B81975">
      <w:pPr>
        <w:spacing w:after="0" w:line="240" w:lineRule="auto"/>
        <w:ind w:right="-341"/>
        <w:rPr>
          <w:rFonts w:ascii="Times New Roman" w:eastAsia="Times New Roman" w:hAnsi="Times New Roman" w:cs="Times New Roman"/>
          <w:sz w:val="24"/>
          <w:szCs w:val="24"/>
          <w:lang w:eastAsia="hr-HR"/>
        </w:rPr>
      </w:pPr>
    </w:p>
    <w:p w14:paraId="1BE30036" w14:textId="77777777" w:rsidR="00B81975" w:rsidRPr="00B81975" w:rsidRDefault="00B81975" w:rsidP="00B81975">
      <w:pPr>
        <w:spacing w:after="0" w:line="240" w:lineRule="auto"/>
        <w:ind w:right="-341" w:firstLine="284"/>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bCs/>
          <w:sz w:val="24"/>
          <w:szCs w:val="24"/>
          <w:lang w:eastAsia="hr-HR"/>
        </w:rPr>
        <w:t xml:space="preserve">   9.</w:t>
      </w:r>
      <w:r w:rsidRPr="00B81975">
        <w:rPr>
          <w:rFonts w:ascii="Times New Roman" w:eastAsia="Times New Roman" w:hAnsi="Times New Roman" w:cs="Times New Roman"/>
          <w:sz w:val="24"/>
          <w:szCs w:val="24"/>
          <w:lang w:eastAsia="hr-HR"/>
        </w:rPr>
        <w:t xml:space="preserve"> </w:t>
      </w:r>
      <w:r w:rsidRPr="00B81975">
        <w:rPr>
          <w:rFonts w:ascii="Times New Roman" w:eastAsia="Times New Roman" w:hAnsi="Times New Roman" w:cs="Times New Roman"/>
          <w:b/>
          <w:bCs/>
          <w:sz w:val="24"/>
          <w:szCs w:val="24"/>
          <w:lang w:eastAsia="hr-HR"/>
        </w:rPr>
        <w:t xml:space="preserve">Zdravstveni odgoj </w:t>
      </w:r>
      <w:r w:rsidRPr="00B81975">
        <w:rPr>
          <w:rFonts w:ascii="Times New Roman" w:eastAsia="Times New Roman" w:hAnsi="Times New Roman" w:cs="Times New Roman"/>
          <w:sz w:val="24"/>
          <w:szCs w:val="24"/>
          <w:lang w:eastAsia="hr-HR"/>
        </w:rPr>
        <w:t xml:space="preserve">za učenike, roditelje, djelatnike škole </w:t>
      </w:r>
    </w:p>
    <w:p w14:paraId="6E8BE1B8" w14:textId="77777777" w:rsidR="00B81975" w:rsidRPr="00B81975" w:rsidRDefault="00B81975" w:rsidP="00B81975">
      <w:pPr>
        <w:spacing w:after="0" w:line="240" w:lineRule="auto"/>
        <w:ind w:right="-341" w:firstLine="284"/>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w:t>
      </w:r>
    </w:p>
    <w:p w14:paraId="075F4257" w14:textId="77777777" w:rsidR="00B81975" w:rsidRPr="00B81975" w:rsidRDefault="00B81975" w:rsidP="00B81975">
      <w:pPr>
        <w:spacing w:after="0" w:line="240" w:lineRule="auto"/>
        <w:ind w:right="-341"/>
        <w:rPr>
          <w:rFonts w:ascii="Times New Roman" w:eastAsia="Times New Roman" w:hAnsi="Times New Roman" w:cs="Times New Roman"/>
          <w:b/>
          <w:bCs/>
          <w:sz w:val="24"/>
          <w:szCs w:val="24"/>
          <w:lang w:eastAsia="hr-HR"/>
        </w:rPr>
      </w:pPr>
      <w:r w:rsidRPr="00B81975">
        <w:rPr>
          <w:rFonts w:ascii="Times New Roman" w:eastAsia="Times New Roman" w:hAnsi="Times New Roman" w:cs="Times New Roman"/>
          <w:sz w:val="24"/>
          <w:szCs w:val="24"/>
          <w:lang w:eastAsia="hr-HR"/>
        </w:rPr>
        <w:t xml:space="preserve"> </w:t>
      </w:r>
      <w:r w:rsidRPr="00B81975">
        <w:rPr>
          <w:rFonts w:ascii="Times New Roman" w:eastAsia="Times New Roman" w:hAnsi="Times New Roman" w:cs="Times New Roman"/>
          <w:sz w:val="24"/>
          <w:szCs w:val="24"/>
          <w:lang w:eastAsia="hr-HR"/>
        </w:rPr>
        <w:tab/>
      </w:r>
      <w:r w:rsidRPr="00B81975">
        <w:rPr>
          <w:rFonts w:ascii="Times New Roman" w:eastAsia="Times New Roman" w:hAnsi="Times New Roman" w:cs="Times New Roman"/>
          <w:sz w:val="24"/>
          <w:szCs w:val="24"/>
          <w:lang w:eastAsia="hr-HR"/>
        </w:rPr>
        <w:tab/>
      </w:r>
      <w:r w:rsidRPr="00B81975">
        <w:rPr>
          <w:rFonts w:ascii="Times New Roman" w:eastAsia="Times New Roman" w:hAnsi="Times New Roman" w:cs="Times New Roman"/>
          <w:b/>
          <w:bCs/>
          <w:sz w:val="24"/>
          <w:szCs w:val="24"/>
          <w:lang w:eastAsia="hr-HR"/>
        </w:rPr>
        <w:t>Teme za učenike:</w:t>
      </w:r>
    </w:p>
    <w:p w14:paraId="6C80A5B2" w14:textId="77777777" w:rsidR="00B81975" w:rsidRPr="00B81975" w:rsidRDefault="00B81975" w:rsidP="00B81975">
      <w:pPr>
        <w:spacing w:after="0" w:line="240" w:lineRule="auto"/>
        <w:ind w:right="-341"/>
        <w:rPr>
          <w:rFonts w:ascii="Times New Roman" w:eastAsia="Times New Roman" w:hAnsi="Times New Roman" w:cs="Times New Roman"/>
          <w:b/>
          <w:bCs/>
          <w:sz w:val="24"/>
          <w:szCs w:val="24"/>
          <w:lang w:eastAsia="hr-HR"/>
        </w:rPr>
      </w:pPr>
    </w:p>
    <w:p w14:paraId="1E61904F" w14:textId="43BF2972" w:rsidR="00B81975" w:rsidRPr="00B81975" w:rsidRDefault="4FC25083" w:rsidP="00B81975">
      <w:pPr>
        <w:spacing w:after="0" w:line="240" w:lineRule="auto"/>
        <w:ind w:right="-341"/>
        <w:rPr>
          <w:rFonts w:ascii="Times New Roman" w:eastAsia="Times New Roman" w:hAnsi="Times New Roman" w:cs="Times New Roman"/>
          <w:sz w:val="24"/>
          <w:szCs w:val="24"/>
          <w:lang w:eastAsia="hr-HR"/>
        </w:rPr>
      </w:pPr>
      <w:r w:rsidRPr="44584B6B">
        <w:rPr>
          <w:rFonts w:ascii="Times New Roman" w:eastAsia="Times New Roman" w:hAnsi="Times New Roman" w:cs="Times New Roman"/>
          <w:sz w:val="24"/>
          <w:szCs w:val="24"/>
          <w:lang w:eastAsia="hr-HR"/>
        </w:rPr>
        <w:t xml:space="preserve">                         Higijena usne šupljine i pravilno pranje zuba po modelu: 1.</w:t>
      </w:r>
      <w:r w:rsidR="187336EF" w:rsidRPr="44584B6B">
        <w:rPr>
          <w:rFonts w:ascii="Times New Roman" w:eastAsia="Times New Roman" w:hAnsi="Times New Roman" w:cs="Times New Roman"/>
          <w:sz w:val="24"/>
          <w:szCs w:val="24"/>
          <w:lang w:eastAsia="hr-HR"/>
        </w:rPr>
        <w:t xml:space="preserve"> </w:t>
      </w:r>
      <w:r w:rsidRPr="44584B6B">
        <w:rPr>
          <w:rFonts w:ascii="Times New Roman" w:eastAsia="Times New Roman" w:hAnsi="Times New Roman" w:cs="Times New Roman"/>
          <w:sz w:val="24"/>
          <w:szCs w:val="24"/>
          <w:lang w:eastAsia="hr-HR"/>
        </w:rPr>
        <w:t>razred</w:t>
      </w:r>
    </w:p>
    <w:p w14:paraId="1FE9D6E1" w14:textId="77777777" w:rsidR="00B81975" w:rsidRPr="00B81975" w:rsidRDefault="00B81975" w:rsidP="00B81975">
      <w:pPr>
        <w:spacing w:after="0" w:line="240" w:lineRule="auto"/>
        <w:ind w:right="-341"/>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Skrivene kalorije,  pravilna prehrana : 3.razred</w:t>
      </w:r>
    </w:p>
    <w:p w14:paraId="68E547B5" w14:textId="77777777" w:rsidR="00B81975" w:rsidRPr="00B81975" w:rsidRDefault="00B81975" w:rsidP="00B81975">
      <w:pPr>
        <w:spacing w:after="0" w:line="240" w:lineRule="auto"/>
        <w:ind w:right="-341"/>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ab/>
        <w:t xml:space="preserve">             Promjene u pubertetu i higijena spolovila: 5. razred</w:t>
      </w:r>
    </w:p>
    <w:p w14:paraId="3EFCE004" w14:textId="77777777" w:rsidR="00B81975" w:rsidRPr="00B81975" w:rsidRDefault="00B81975" w:rsidP="00B81975">
      <w:pPr>
        <w:spacing w:after="0" w:line="240" w:lineRule="auto"/>
        <w:ind w:right="-341"/>
        <w:rPr>
          <w:rFonts w:ascii="Times New Roman" w:eastAsia="Times New Roman" w:hAnsi="Times New Roman" w:cs="Times New Roman"/>
          <w:b/>
          <w:bCs/>
          <w:sz w:val="24"/>
          <w:szCs w:val="24"/>
          <w:lang w:eastAsia="hr-HR"/>
        </w:rPr>
      </w:pPr>
      <w:r w:rsidRPr="00B81975">
        <w:rPr>
          <w:rFonts w:ascii="Times New Roman" w:eastAsia="Times New Roman" w:hAnsi="Times New Roman" w:cs="Times New Roman"/>
          <w:sz w:val="24"/>
          <w:szCs w:val="24"/>
          <w:lang w:eastAsia="hr-HR"/>
        </w:rPr>
        <w:tab/>
        <w:t xml:space="preserve">                         </w:t>
      </w:r>
    </w:p>
    <w:p w14:paraId="062ADD90" w14:textId="77777777" w:rsidR="00B81975" w:rsidRPr="00B81975" w:rsidRDefault="00B81975" w:rsidP="00B81975">
      <w:pPr>
        <w:spacing w:after="0" w:line="240" w:lineRule="auto"/>
        <w:ind w:left="142" w:right="-341" w:firstLine="142"/>
        <w:rPr>
          <w:rFonts w:ascii="Times New Roman" w:eastAsia="Times New Roman" w:hAnsi="Times New Roman" w:cs="Times New Roman"/>
          <w:sz w:val="24"/>
          <w:szCs w:val="24"/>
          <w:lang w:eastAsia="hr-HR"/>
        </w:rPr>
      </w:pPr>
      <w:r w:rsidRPr="00B81975">
        <w:rPr>
          <w:rFonts w:ascii="Times New Roman" w:eastAsia="Times New Roman" w:hAnsi="Times New Roman" w:cs="Times New Roman"/>
          <w:b/>
          <w:bCs/>
          <w:sz w:val="24"/>
          <w:szCs w:val="24"/>
          <w:lang w:eastAsia="hr-HR"/>
        </w:rPr>
        <w:t xml:space="preserve">10. Savjetovalište za spolno zdravlje mladih- </w:t>
      </w:r>
      <w:r w:rsidRPr="00B81975">
        <w:rPr>
          <w:rFonts w:ascii="Times New Roman" w:eastAsia="Times New Roman" w:hAnsi="Times New Roman" w:cs="Times New Roman"/>
          <w:sz w:val="24"/>
          <w:szCs w:val="24"/>
          <w:lang w:eastAsia="hr-HR"/>
        </w:rPr>
        <w:t xml:space="preserve">individualno prema prethodnom dogovoru u ambulanti školske medicine. Predavanje na temu spolnog zdravlja u 8. razredima </w:t>
      </w:r>
    </w:p>
    <w:p w14:paraId="35828434" w14:textId="77777777" w:rsidR="00B81975" w:rsidRPr="00B81975" w:rsidRDefault="00B81975" w:rsidP="00B81975">
      <w:pPr>
        <w:spacing w:after="0" w:line="240" w:lineRule="auto"/>
        <w:ind w:right="-341"/>
        <w:rPr>
          <w:rFonts w:ascii="Times New Roman" w:eastAsia="Times New Roman" w:hAnsi="Times New Roman" w:cs="Times New Roman"/>
          <w:sz w:val="24"/>
          <w:szCs w:val="24"/>
          <w:lang w:eastAsia="hr-HR"/>
        </w:rPr>
      </w:pPr>
    </w:p>
    <w:p w14:paraId="6B167CC7" w14:textId="440D12A7" w:rsidR="00B81975" w:rsidRPr="00B81975" w:rsidRDefault="4FC25083" w:rsidP="00B81975">
      <w:pPr>
        <w:spacing w:after="0" w:line="240" w:lineRule="auto"/>
        <w:ind w:left="2552" w:right="-341" w:hanging="2552"/>
        <w:rPr>
          <w:rFonts w:ascii="Times New Roman" w:eastAsia="Times New Roman" w:hAnsi="Times New Roman" w:cs="Times New Roman"/>
          <w:sz w:val="24"/>
          <w:szCs w:val="24"/>
          <w:lang w:eastAsia="hr-HR"/>
        </w:rPr>
      </w:pPr>
      <w:r w:rsidRPr="44584B6B">
        <w:rPr>
          <w:rFonts w:ascii="Times New Roman" w:eastAsia="Times New Roman" w:hAnsi="Times New Roman" w:cs="Times New Roman"/>
          <w:b/>
          <w:bCs/>
          <w:sz w:val="24"/>
          <w:szCs w:val="24"/>
          <w:lang w:eastAsia="hr-HR"/>
        </w:rPr>
        <w:t>11. Zaštita i unapređenje školskog okruženja</w:t>
      </w:r>
      <w:r w:rsidRPr="44584B6B">
        <w:rPr>
          <w:rFonts w:ascii="Times New Roman" w:eastAsia="Times New Roman" w:hAnsi="Times New Roman" w:cs="Times New Roman"/>
          <w:sz w:val="24"/>
          <w:szCs w:val="24"/>
          <w:lang w:eastAsia="hr-HR"/>
        </w:rPr>
        <w:t xml:space="preserve">(po potrebi uz pomoć HES službe i socijalne med. našeg Zavoda): </w:t>
      </w:r>
    </w:p>
    <w:p w14:paraId="58BDDFD8" w14:textId="77777777" w:rsidR="00B81975" w:rsidRPr="00B81975" w:rsidRDefault="00B81975" w:rsidP="00B81975">
      <w:pPr>
        <w:spacing w:after="0" w:line="240" w:lineRule="auto"/>
        <w:ind w:right="-341"/>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 higijenska kontrola škole </w:t>
      </w:r>
    </w:p>
    <w:p w14:paraId="07413D8F" w14:textId="77777777" w:rsidR="00B81975" w:rsidRPr="00B81975" w:rsidRDefault="00B81975" w:rsidP="00B81975">
      <w:pPr>
        <w:spacing w:after="0" w:line="240" w:lineRule="auto"/>
        <w:ind w:right="-341"/>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 nadzor nad školskom kuhinjom i prehranom učenika</w:t>
      </w:r>
    </w:p>
    <w:p w14:paraId="6CE3537D" w14:textId="77777777" w:rsidR="00B81975" w:rsidRPr="00B81975" w:rsidRDefault="00B81975" w:rsidP="00B81975">
      <w:pPr>
        <w:spacing w:after="0" w:line="240" w:lineRule="auto"/>
        <w:ind w:right="-341"/>
        <w:rPr>
          <w:rFonts w:ascii="Times New Roman" w:eastAsia="Times New Roman" w:hAnsi="Times New Roman" w:cs="Times New Roman"/>
          <w:sz w:val="24"/>
          <w:szCs w:val="24"/>
          <w:lang w:eastAsia="hr-HR"/>
        </w:rPr>
      </w:pPr>
      <w:r w:rsidRPr="00B81975">
        <w:rPr>
          <w:rFonts w:ascii="Times New Roman" w:eastAsia="Times New Roman" w:hAnsi="Times New Roman" w:cs="Times New Roman"/>
          <w:sz w:val="24"/>
          <w:szCs w:val="24"/>
          <w:lang w:eastAsia="hr-HR"/>
        </w:rPr>
        <w:t xml:space="preserve">     </w:t>
      </w:r>
    </w:p>
    <w:p w14:paraId="4EABC07D" w14:textId="77777777" w:rsidR="003A09A6" w:rsidRPr="00C42B01" w:rsidRDefault="003A09A6" w:rsidP="003A09A6">
      <w:pPr>
        <w:suppressAutoHyphens/>
        <w:spacing w:after="0" w:line="240" w:lineRule="auto"/>
        <w:rPr>
          <w:rFonts w:ascii="Times New Roman" w:eastAsia="Times New Roman" w:hAnsi="Times New Roman" w:cs="Times New Roman"/>
          <w:b/>
          <w:bCs/>
          <w:kern w:val="2"/>
          <w:lang w:eastAsia="zh-CN"/>
        </w:rPr>
      </w:pPr>
    </w:p>
    <w:p w14:paraId="59A6BB32"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p>
    <w:p w14:paraId="2C04B391" w14:textId="3CE016E9" w:rsidR="003A09A6" w:rsidRPr="00C42B01" w:rsidRDefault="003A09A6" w:rsidP="008D2F44">
      <w:pPr>
        <w:suppressAutoHyphens/>
        <w:spacing w:after="0" w:line="240" w:lineRule="auto"/>
        <w:ind w:right="-341"/>
        <w:jc w:val="both"/>
        <w:rPr>
          <w:rFonts w:ascii="Times New Roman" w:eastAsia="SimSun" w:hAnsi="Times New Roman" w:cs="Times New Roman"/>
          <w:kern w:val="3"/>
          <w:lang w:eastAsia="zh-CN" w:bidi="hi-IN"/>
        </w:rPr>
      </w:pPr>
      <w:r w:rsidRPr="00C42B01">
        <w:rPr>
          <w:rFonts w:ascii="Times New Roman" w:eastAsia="Times New Roman" w:hAnsi="Times New Roman" w:cs="Times New Roman"/>
          <w:lang w:eastAsia="zh-CN"/>
        </w:rPr>
        <w:t xml:space="preserve"> </w:t>
      </w:r>
    </w:p>
    <w:p w14:paraId="4B697BB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28BD1F76"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b/>
          <w:i/>
          <w:sz w:val="24"/>
          <w:szCs w:val="24"/>
        </w:rPr>
      </w:pPr>
      <w:bookmarkStart w:id="193" w:name="_Toc208903441"/>
      <w:r w:rsidRPr="00C42B01">
        <w:rPr>
          <w:rFonts w:ascii="Times New Roman" w:eastAsiaTheme="majorEastAsia" w:hAnsi="Times New Roman" w:cs="Times New Roman"/>
          <w:b/>
          <w:i/>
          <w:sz w:val="24"/>
          <w:szCs w:val="24"/>
        </w:rPr>
        <w:t>9.3.  Zdravstveni odgoj</w:t>
      </w:r>
      <w:bookmarkEnd w:id="193"/>
    </w:p>
    <w:p w14:paraId="7A6CB9DF" w14:textId="77777777" w:rsidR="003A09A6" w:rsidRPr="00C42B01" w:rsidRDefault="003A09A6" w:rsidP="003A09A6">
      <w:pPr>
        <w:autoSpaceDE w:val="0"/>
        <w:autoSpaceDN w:val="0"/>
        <w:adjustRightInd w:val="0"/>
        <w:spacing w:after="0" w:line="240" w:lineRule="auto"/>
        <w:rPr>
          <w:rFonts w:ascii="Times New Roman" w:eastAsia="Times New Roman" w:hAnsi="Times New Roman" w:cs="Times New Roman"/>
          <w:lang w:eastAsia="hr-HR"/>
        </w:rPr>
      </w:pPr>
    </w:p>
    <w:p w14:paraId="38238F35"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Zdravstveni odgoj i obrazovanje poučavat će se od 1. razreda osnovne škole na satovima razrednog odjela u trajanju do 12 sati i to u 4 modula:</w:t>
      </w:r>
    </w:p>
    <w:p w14:paraId="4739AD02"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1. „Živjeti zdravo“</w:t>
      </w:r>
    </w:p>
    <w:p w14:paraId="0AAF0DE1"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2. „Prevencija ovisnosti“</w:t>
      </w:r>
    </w:p>
    <w:p w14:paraId="78B436A5"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3. „Prevencija nasilničkog ponašanja“</w:t>
      </w:r>
    </w:p>
    <w:p w14:paraId="34A143D7"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4. „Spolna/rodna ravnopravnost i odgovorno spolno ponašanje“</w:t>
      </w:r>
    </w:p>
    <w:p w14:paraId="29B4582A" w14:textId="0D537B10"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 radionice ŠPP na satovima SRO, video</w:t>
      </w:r>
      <w:r w:rsidR="00AB3384" w:rsidRPr="00C42B01">
        <w:rPr>
          <w:rFonts w:ascii="Times New Roman" w:eastAsia="Times New Roman" w:hAnsi="Times New Roman" w:cs="Times New Roman"/>
          <w:lang w:eastAsia="hr-HR"/>
        </w:rPr>
        <w:t>-</w:t>
      </w:r>
      <w:r w:rsidRPr="00C42B01">
        <w:rPr>
          <w:rFonts w:ascii="Times New Roman" w:eastAsia="Times New Roman" w:hAnsi="Times New Roman" w:cs="Times New Roman"/>
          <w:lang w:eastAsia="hr-HR"/>
        </w:rPr>
        <w:t>radionice</w:t>
      </w:r>
    </w:p>
    <w:p w14:paraId="06A6FA8F"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 stručni suradnici, razrednici</w:t>
      </w:r>
    </w:p>
    <w:p w14:paraId="4EE6F55F"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 vanjski suradnici: školski liječnik, Zavod za javno zdravstvo IŽ, Crveni križ, MUP i dr.</w:t>
      </w:r>
    </w:p>
    <w:p w14:paraId="0D602AE9"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iCs/>
        </w:rPr>
      </w:pPr>
    </w:p>
    <w:p w14:paraId="3D5AE79D" w14:textId="18A742C2" w:rsidR="003A09A6" w:rsidRPr="00C42B01" w:rsidRDefault="045892C5" w:rsidP="44584B6B">
      <w:pPr>
        <w:autoSpaceDE w:val="0"/>
        <w:autoSpaceDN w:val="0"/>
        <w:adjustRightInd w:val="0"/>
        <w:spacing w:after="0" w:line="276" w:lineRule="auto"/>
        <w:jc w:val="both"/>
        <w:rPr>
          <w:rFonts w:ascii="Times New Roman" w:eastAsia="Times New Roman" w:hAnsi="Times New Roman" w:cs="Times New Roman"/>
        </w:rPr>
      </w:pPr>
      <w:r w:rsidRPr="44584B6B">
        <w:rPr>
          <w:rFonts w:ascii="Times New Roman" w:eastAsia="Times New Roman" w:hAnsi="Times New Roman" w:cs="Times New Roman"/>
        </w:rPr>
        <w:t xml:space="preserve">Uz zdravstveni odgoj na satima razrednog odjela realizirat će se i kurikulum </w:t>
      </w:r>
      <w:proofErr w:type="spellStart"/>
      <w:r w:rsidRPr="44584B6B">
        <w:rPr>
          <w:rFonts w:ascii="Times New Roman" w:eastAsia="Times New Roman" w:hAnsi="Times New Roman" w:cs="Times New Roman"/>
        </w:rPr>
        <w:t>međupredmetne</w:t>
      </w:r>
      <w:proofErr w:type="spellEnd"/>
      <w:r w:rsidRPr="44584B6B">
        <w:rPr>
          <w:rFonts w:ascii="Times New Roman" w:eastAsia="Times New Roman" w:hAnsi="Times New Roman" w:cs="Times New Roman"/>
        </w:rPr>
        <w:t xml:space="preserve"> teme </w:t>
      </w:r>
      <w:r w:rsidR="1227487C" w:rsidRPr="44584B6B">
        <w:rPr>
          <w:rFonts w:ascii="Times New Roman" w:eastAsia="Times New Roman" w:hAnsi="Times New Roman" w:cs="Times New Roman"/>
        </w:rPr>
        <w:t>“</w:t>
      </w:r>
      <w:r w:rsidRPr="44584B6B">
        <w:rPr>
          <w:rFonts w:ascii="Times New Roman" w:eastAsia="Times New Roman" w:hAnsi="Times New Roman" w:cs="Times New Roman"/>
        </w:rPr>
        <w:t>Zdravlje</w:t>
      </w:r>
      <w:r w:rsidR="1FEBD7BD" w:rsidRPr="44584B6B">
        <w:rPr>
          <w:rFonts w:ascii="Times New Roman" w:eastAsia="Times New Roman" w:hAnsi="Times New Roman" w:cs="Times New Roman"/>
        </w:rPr>
        <w:t>”</w:t>
      </w:r>
      <w:r w:rsidRPr="44584B6B">
        <w:rPr>
          <w:rFonts w:ascii="Times New Roman" w:eastAsia="Times New Roman" w:hAnsi="Times New Roman" w:cs="Times New Roman"/>
        </w:rPr>
        <w:t xml:space="preserve"> Škole za život. Svrha je učenja i poučavanja </w:t>
      </w:r>
      <w:proofErr w:type="spellStart"/>
      <w:r w:rsidRPr="44584B6B">
        <w:rPr>
          <w:rFonts w:ascii="Times New Roman" w:eastAsia="Times New Roman" w:hAnsi="Times New Roman" w:cs="Times New Roman"/>
        </w:rPr>
        <w:t>međupredmetne</w:t>
      </w:r>
      <w:proofErr w:type="spellEnd"/>
      <w:r w:rsidRPr="44584B6B">
        <w:rPr>
          <w:rFonts w:ascii="Times New Roman" w:eastAsia="Times New Roman" w:hAnsi="Times New Roman" w:cs="Times New Roman"/>
        </w:rPr>
        <w:t xml:space="preserve"> teme </w:t>
      </w:r>
      <w:r w:rsidR="308A8A16" w:rsidRPr="44584B6B">
        <w:rPr>
          <w:rFonts w:ascii="Times New Roman" w:eastAsia="Times New Roman" w:hAnsi="Times New Roman" w:cs="Times New Roman"/>
        </w:rPr>
        <w:t>“</w:t>
      </w:r>
      <w:r w:rsidRPr="44584B6B">
        <w:rPr>
          <w:rFonts w:ascii="Times New Roman" w:eastAsia="Times New Roman" w:hAnsi="Times New Roman" w:cs="Times New Roman"/>
        </w:rPr>
        <w:t>Zdravlje</w:t>
      </w:r>
      <w:r w:rsidR="618516F4" w:rsidRPr="44584B6B">
        <w:rPr>
          <w:rFonts w:ascii="Times New Roman" w:eastAsia="Times New Roman" w:hAnsi="Times New Roman" w:cs="Times New Roman"/>
        </w:rPr>
        <w:t>”</w:t>
      </w:r>
      <w:r w:rsidRPr="44584B6B">
        <w:rPr>
          <w:rFonts w:ascii="Times New Roman" w:eastAsia="Times New Roman" w:hAnsi="Times New Roman" w:cs="Times New Roman"/>
        </w:rPr>
        <w:t xml:space="preserve"> stjecanje znanja i vještina te razvijanje pozitivnoga stava prema zdravlju i zdravom načinu življenja kako bi se omogućilo postizanje poželjnih tjelesnih, duševnih i društvenih potencijala učenika te njihovo osposobljavanje da sami preuzmu brigu o svojemu zdravlju.</w:t>
      </w:r>
    </w:p>
    <w:p w14:paraId="63744A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7F47C547"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b/>
          <w:i/>
          <w:sz w:val="24"/>
          <w:szCs w:val="24"/>
        </w:rPr>
      </w:pPr>
      <w:bookmarkStart w:id="194" w:name="_Toc115353237"/>
      <w:bookmarkStart w:id="195" w:name="_Toc208903442"/>
      <w:r w:rsidRPr="00C42B01">
        <w:rPr>
          <w:rFonts w:ascii="Times New Roman" w:eastAsiaTheme="majorEastAsia" w:hAnsi="Times New Roman" w:cs="Times New Roman"/>
          <w:b/>
          <w:i/>
          <w:sz w:val="24"/>
          <w:szCs w:val="24"/>
        </w:rPr>
        <w:t>9.3</w:t>
      </w:r>
      <w:r w:rsidRPr="00C42B01">
        <w:rPr>
          <w:rFonts w:ascii="Times New Roman" w:eastAsiaTheme="majorEastAsia" w:hAnsi="Times New Roman" w:cs="Times New Roman"/>
          <w:i/>
          <w:szCs w:val="26"/>
        </w:rPr>
        <w:t xml:space="preserve">. </w:t>
      </w:r>
      <w:r w:rsidRPr="00C42B01">
        <w:rPr>
          <w:rFonts w:ascii="Times New Roman" w:eastAsiaTheme="majorEastAsia" w:hAnsi="Times New Roman" w:cs="Times New Roman"/>
          <w:b/>
          <w:i/>
          <w:sz w:val="24"/>
          <w:szCs w:val="24"/>
        </w:rPr>
        <w:t>Plan zdravstvene zaštite odgojno-obrazovnih i ostalih radnika škole</w:t>
      </w:r>
      <w:bookmarkEnd w:id="194"/>
      <w:bookmarkEnd w:id="195"/>
    </w:p>
    <w:p w14:paraId="7F68287B"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p w14:paraId="59E5E1E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Sukladno odredbama kolektivnog ugovora, u školi se ostvaruju sistematski pregledi za sve radnike škole. Oni se realiziraju ovisno o raspoloživim sredstvima koja u tu namjenu dotira resorno Ministarstvo. To je 1/3 radnika godišnje. Sistematski pregledi i ove će se godine organizirati u poliklinici koja ponudi najpovoljnije uvjete.</w:t>
      </w:r>
    </w:p>
    <w:p w14:paraId="6318586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Pored navedenog, sukladno važećim propisima, određeni radnici provode i redovite godišnje sanitarne preglede kod Zavoda za javno zdravstvo u Umagu te kod medicine rada. </w:t>
      </w:r>
    </w:p>
    <w:p w14:paraId="38050A9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Radi osiguravanja što bolje sigurnosti na radu, svi radnici polaze program osposobljavanja pučanstva za provedbu preventivnih mjera zaštite od požara, gašenja požara i spašavanja ljudi i imovine ugroženih požarom te program osposobljavanja za rad na siguran način. </w:t>
      </w:r>
    </w:p>
    <w:p w14:paraId="3474172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Određeni radnici imaju položen ispit iz prve medicinske pomoći. </w:t>
      </w:r>
    </w:p>
    <w:p w14:paraId="64A8F3E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 suradnji s DVD-om Buje, Vatrogasnom postrojbom Umag i Crvenim križem Buje svake dvije godine planiramo izvesti vježbu evakuacije u matičnoj školi.</w:t>
      </w:r>
    </w:p>
    <w:p w14:paraId="40A1E2B9"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1D83AC13"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7759E6B7" w14:textId="77777777" w:rsidR="003A09A6" w:rsidRPr="008701BF" w:rsidRDefault="003A09A6">
      <w:pPr>
        <w:keepNext/>
        <w:keepLines/>
        <w:numPr>
          <w:ilvl w:val="1"/>
          <w:numId w:val="21"/>
        </w:numPr>
        <w:spacing w:before="40" w:after="0" w:line="240" w:lineRule="auto"/>
        <w:outlineLvl w:val="1"/>
        <w:rPr>
          <w:rFonts w:ascii="Times New Roman" w:eastAsiaTheme="majorEastAsia" w:hAnsi="Times New Roman" w:cs="Times New Roman"/>
          <w:b/>
          <w:i/>
          <w:color w:val="FF0000"/>
          <w:sz w:val="24"/>
          <w:szCs w:val="24"/>
        </w:rPr>
      </w:pPr>
      <w:bookmarkStart w:id="196" w:name="_Toc494097724"/>
      <w:bookmarkStart w:id="197" w:name="_Toc115353238"/>
      <w:bookmarkStart w:id="198" w:name="_Toc208903443"/>
      <w:r w:rsidRPr="008701BF">
        <w:rPr>
          <w:rFonts w:ascii="Times New Roman" w:eastAsiaTheme="majorEastAsia" w:hAnsi="Times New Roman" w:cs="Times New Roman"/>
          <w:b/>
          <w:i/>
          <w:color w:val="FF0000"/>
          <w:sz w:val="24"/>
          <w:szCs w:val="24"/>
        </w:rPr>
        <w:t>Školski preventivni programi</w:t>
      </w:r>
      <w:bookmarkEnd w:id="196"/>
      <w:bookmarkEnd w:id="197"/>
      <w:bookmarkEnd w:id="198"/>
    </w:p>
    <w:p w14:paraId="4EF4EA33" w14:textId="77777777" w:rsidR="003A09A6" w:rsidRPr="00C42B01" w:rsidRDefault="003A09A6" w:rsidP="003A09A6">
      <w:pPr>
        <w:spacing w:after="0" w:line="240" w:lineRule="auto"/>
        <w:ind w:left="756"/>
        <w:contextualSpacing/>
        <w:rPr>
          <w:rFonts w:ascii="Times New Roman" w:eastAsia="Times New Roman" w:hAnsi="Times New Roman" w:cs="Times New Roman"/>
          <w:sz w:val="24"/>
          <w:szCs w:val="24"/>
        </w:rPr>
      </w:pPr>
    </w:p>
    <w:p w14:paraId="24C979C6" w14:textId="42B05BF4" w:rsidR="003A09A6" w:rsidRPr="00C42B01" w:rsidRDefault="003A09A6" w:rsidP="003A09A6">
      <w:pPr>
        <w:spacing w:after="0" w:line="240" w:lineRule="auto"/>
        <w:rPr>
          <w:rFonts w:ascii="Times New Roman" w:eastAsia="Times New Roman" w:hAnsi="Times New Roman" w:cs="Times New Roman"/>
          <w:b/>
        </w:rPr>
      </w:pPr>
      <w:r w:rsidRPr="00C42B01">
        <w:rPr>
          <w:rFonts w:ascii="Times New Roman" w:eastAsia="Times New Roman" w:hAnsi="Times New Roman" w:cs="Times New Roman"/>
          <w:b/>
        </w:rPr>
        <w:t>ŠKOLSKI PREVENTIVNI PROGRAM – šk.</w:t>
      </w:r>
      <w:r w:rsidR="00AB3384" w:rsidRPr="00C42B01">
        <w:rPr>
          <w:rFonts w:ascii="Times New Roman" w:eastAsia="Times New Roman" w:hAnsi="Times New Roman" w:cs="Times New Roman"/>
          <w:b/>
        </w:rPr>
        <w:t xml:space="preserve"> </w:t>
      </w:r>
      <w:r w:rsidRPr="00C42B01">
        <w:rPr>
          <w:rFonts w:ascii="Times New Roman" w:eastAsia="Times New Roman" w:hAnsi="Times New Roman" w:cs="Times New Roman"/>
          <w:b/>
        </w:rPr>
        <w:t>god. 202</w:t>
      </w:r>
      <w:r w:rsidR="00280B9A">
        <w:rPr>
          <w:rFonts w:ascii="Times New Roman" w:eastAsia="Times New Roman" w:hAnsi="Times New Roman" w:cs="Times New Roman"/>
          <w:b/>
        </w:rPr>
        <w:t>5</w:t>
      </w:r>
      <w:r w:rsidRPr="00C42B01">
        <w:rPr>
          <w:rFonts w:ascii="Times New Roman" w:eastAsia="Times New Roman" w:hAnsi="Times New Roman" w:cs="Times New Roman"/>
          <w:b/>
        </w:rPr>
        <w:t>./202</w:t>
      </w:r>
      <w:r w:rsidR="00280B9A">
        <w:rPr>
          <w:rFonts w:ascii="Times New Roman" w:eastAsia="Times New Roman" w:hAnsi="Times New Roman" w:cs="Times New Roman"/>
          <w:b/>
        </w:rPr>
        <w:t>6</w:t>
      </w:r>
      <w:r w:rsidRPr="00C42B01">
        <w:rPr>
          <w:rFonts w:ascii="Times New Roman" w:eastAsia="Times New Roman" w:hAnsi="Times New Roman" w:cs="Times New Roman"/>
          <w:b/>
        </w:rPr>
        <w:t xml:space="preserve">. </w:t>
      </w:r>
    </w:p>
    <w:p w14:paraId="54ECB795" w14:textId="77777777" w:rsidR="001215FE" w:rsidRPr="001215FE" w:rsidRDefault="001215FE" w:rsidP="001215FE">
      <w:pPr>
        <w:spacing w:after="0" w:line="240" w:lineRule="auto"/>
        <w:rPr>
          <w:rFonts w:ascii="Times New Roman" w:eastAsia="Times New Roman" w:hAnsi="Times New Roman" w:cs="Times New Roman"/>
        </w:rPr>
      </w:pPr>
      <w:r w:rsidRPr="001215FE">
        <w:rPr>
          <w:rFonts w:ascii="Times New Roman" w:eastAsia="Times New Roman" w:hAnsi="Times New Roman" w:cs="Times New Roman"/>
          <w:b/>
        </w:rPr>
        <w:t xml:space="preserve">Voditelj/i ŠPP:  </w:t>
      </w:r>
      <w:r w:rsidRPr="001215FE">
        <w:rPr>
          <w:rFonts w:ascii="Times New Roman" w:eastAsia="Times New Roman" w:hAnsi="Times New Roman" w:cs="Times New Roman"/>
        </w:rPr>
        <w:t>Školski psiholog – Goran Poropat</w:t>
      </w:r>
    </w:p>
    <w:p w14:paraId="184BB5A2" w14:textId="77777777" w:rsidR="001215FE" w:rsidRPr="001215FE" w:rsidRDefault="001215FE" w:rsidP="001215FE">
      <w:pPr>
        <w:spacing w:after="0" w:line="240" w:lineRule="auto"/>
        <w:rPr>
          <w:rFonts w:ascii="Times New Roman" w:eastAsia="Times New Roman" w:hAnsi="Times New Roman" w:cs="Times New Roman"/>
        </w:rPr>
      </w:pPr>
      <w:r w:rsidRPr="001215FE">
        <w:rPr>
          <w:rFonts w:ascii="Times New Roman" w:eastAsia="Times New Roman" w:hAnsi="Times New Roman" w:cs="Times New Roman"/>
        </w:rPr>
        <w:tab/>
      </w:r>
      <w:r w:rsidRPr="001215FE">
        <w:rPr>
          <w:rFonts w:ascii="Times New Roman" w:eastAsia="Times New Roman" w:hAnsi="Times New Roman" w:cs="Times New Roman"/>
        </w:rPr>
        <w:tab/>
      </w:r>
    </w:p>
    <w:p w14:paraId="2B83CDE9" w14:textId="77777777" w:rsidR="001215FE" w:rsidRPr="001215FE" w:rsidRDefault="001215FE" w:rsidP="001215FE">
      <w:pPr>
        <w:spacing w:after="0" w:line="276" w:lineRule="auto"/>
        <w:rPr>
          <w:rFonts w:ascii="Times New Roman" w:eastAsia="Times New Roman" w:hAnsi="Times New Roman" w:cs="Times New Roman"/>
        </w:rPr>
      </w:pPr>
      <w:r w:rsidRPr="001215FE">
        <w:rPr>
          <w:rFonts w:ascii="Times New Roman" w:eastAsia="Times New Roman" w:hAnsi="Times New Roman" w:cs="Times New Roman"/>
          <w:b/>
        </w:rPr>
        <w:t xml:space="preserve">Suradnici: </w:t>
      </w:r>
      <w:r w:rsidRPr="001215FE">
        <w:rPr>
          <w:rFonts w:ascii="Times New Roman" w:eastAsia="Times New Roman" w:hAnsi="Times New Roman" w:cs="Times New Roman"/>
        </w:rPr>
        <w:t>Školska pedagoginja – Petra Rađenović Vikaukal</w:t>
      </w:r>
    </w:p>
    <w:p w14:paraId="7A7F371D" w14:textId="77777777" w:rsidR="001215FE" w:rsidRPr="001215FE" w:rsidRDefault="001215FE" w:rsidP="001215FE">
      <w:pPr>
        <w:spacing w:after="0" w:line="276" w:lineRule="auto"/>
        <w:rPr>
          <w:rFonts w:ascii="Times New Roman" w:eastAsia="Times New Roman" w:hAnsi="Times New Roman" w:cs="Times New Roman"/>
        </w:rPr>
      </w:pPr>
      <w:r w:rsidRPr="001215FE">
        <w:rPr>
          <w:rFonts w:ascii="Times New Roman" w:eastAsia="Times New Roman" w:hAnsi="Times New Roman" w:cs="Times New Roman"/>
        </w:rPr>
        <w:t xml:space="preserve">                       Dražen Hinek – ravnatelj</w:t>
      </w:r>
    </w:p>
    <w:p w14:paraId="7D723AB5" w14:textId="77777777" w:rsidR="001215FE" w:rsidRPr="001215FE" w:rsidRDefault="001215FE" w:rsidP="001215FE">
      <w:pPr>
        <w:spacing w:after="0" w:line="276" w:lineRule="auto"/>
        <w:rPr>
          <w:rFonts w:ascii="Times New Roman" w:eastAsia="Times New Roman" w:hAnsi="Times New Roman" w:cs="Times New Roman"/>
        </w:rPr>
      </w:pPr>
      <w:r w:rsidRPr="001215FE">
        <w:rPr>
          <w:rFonts w:ascii="Times New Roman" w:eastAsia="Times New Roman" w:hAnsi="Times New Roman" w:cs="Times New Roman"/>
          <w:b/>
        </w:rPr>
        <w:tab/>
        <w:t xml:space="preserve">        </w:t>
      </w:r>
      <w:r w:rsidRPr="001215FE">
        <w:rPr>
          <w:rFonts w:ascii="Times New Roman" w:eastAsia="Times New Roman" w:hAnsi="Times New Roman" w:cs="Times New Roman"/>
        </w:rPr>
        <w:t>Razrednici</w:t>
      </w:r>
    </w:p>
    <w:p w14:paraId="2243369B" w14:textId="77777777" w:rsidR="001215FE" w:rsidRPr="001215FE" w:rsidRDefault="001215FE" w:rsidP="001215FE">
      <w:pPr>
        <w:spacing w:after="0" w:line="276" w:lineRule="auto"/>
        <w:rPr>
          <w:rFonts w:ascii="Times New Roman" w:eastAsia="Times New Roman" w:hAnsi="Times New Roman" w:cs="Times New Roman"/>
        </w:rPr>
      </w:pPr>
      <w:r w:rsidRPr="001215FE">
        <w:rPr>
          <w:rFonts w:ascii="Times New Roman" w:eastAsia="Times New Roman" w:hAnsi="Times New Roman" w:cs="Times New Roman"/>
        </w:rPr>
        <w:t xml:space="preserve">                       Dr. Martina </w:t>
      </w:r>
      <w:proofErr w:type="spellStart"/>
      <w:r w:rsidRPr="001215FE">
        <w:rPr>
          <w:rFonts w:ascii="Times New Roman" w:eastAsia="Times New Roman" w:hAnsi="Times New Roman" w:cs="Times New Roman"/>
        </w:rPr>
        <w:t>Rojnić</w:t>
      </w:r>
      <w:proofErr w:type="spellEnd"/>
      <w:r w:rsidRPr="001215FE">
        <w:rPr>
          <w:rFonts w:ascii="Times New Roman" w:eastAsia="Times New Roman" w:hAnsi="Times New Roman" w:cs="Times New Roman"/>
        </w:rPr>
        <w:t>, liječnik školske medicine</w:t>
      </w:r>
    </w:p>
    <w:p w14:paraId="07928DBC" w14:textId="77777777" w:rsidR="001215FE" w:rsidRPr="001215FE" w:rsidRDefault="001215FE" w:rsidP="001215FE">
      <w:pPr>
        <w:spacing w:after="0" w:line="276" w:lineRule="auto"/>
        <w:rPr>
          <w:rFonts w:ascii="Times New Roman" w:eastAsia="Times New Roman" w:hAnsi="Times New Roman" w:cs="Times New Roman"/>
        </w:rPr>
      </w:pPr>
      <w:r w:rsidRPr="001215FE">
        <w:rPr>
          <w:rFonts w:ascii="Times New Roman" w:eastAsia="Times New Roman" w:hAnsi="Times New Roman" w:cs="Times New Roman"/>
        </w:rPr>
        <w:tab/>
        <w:t xml:space="preserve">        Vanjski suradnici (djelatnici CK, MUP i dr.)</w:t>
      </w:r>
    </w:p>
    <w:p w14:paraId="1C542C55" w14:textId="77777777" w:rsidR="001215FE" w:rsidRPr="001215FE" w:rsidRDefault="001215FE" w:rsidP="001215FE">
      <w:pPr>
        <w:spacing w:after="0" w:line="240" w:lineRule="auto"/>
        <w:rPr>
          <w:rFonts w:ascii="Times New Roman" w:eastAsia="Times New Roman" w:hAnsi="Times New Roman" w:cs="Times New Roman"/>
        </w:rPr>
      </w:pPr>
    </w:p>
    <w:p w14:paraId="643573D8" w14:textId="77777777" w:rsidR="001215FE" w:rsidRPr="001215FE" w:rsidRDefault="001215FE" w:rsidP="001215FE">
      <w:pPr>
        <w:spacing w:after="0" w:line="240" w:lineRule="auto"/>
        <w:rPr>
          <w:rFonts w:ascii="Times New Roman" w:eastAsia="Times New Roman" w:hAnsi="Times New Roman" w:cs="Times New Roman"/>
        </w:rPr>
      </w:pPr>
      <w:r w:rsidRPr="001215FE">
        <w:rPr>
          <w:rFonts w:ascii="Times New Roman" w:eastAsia="Times New Roman" w:hAnsi="Times New Roman" w:cs="Times New Roman"/>
          <w:b/>
        </w:rPr>
        <w:t>Korisnici:</w:t>
      </w:r>
      <w:r w:rsidRPr="001215FE">
        <w:rPr>
          <w:rFonts w:ascii="Times New Roman" w:eastAsia="Times New Roman" w:hAnsi="Times New Roman" w:cs="Times New Roman"/>
        </w:rPr>
        <w:t xml:space="preserve"> Učenici Osnovne škole Mate Balote Buje</w:t>
      </w:r>
    </w:p>
    <w:p w14:paraId="71AA23CC" w14:textId="77777777" w:rsidR="001215FE" w:rsidRPr="001215FE" w:rsidRDefault="001215FE" w:rsidP="001215FE">
      <w:pPr>
        <w:spacing w:after="0" w:line="240" w:lineRule="auto"/>
        <w:rPr>
          <w:rFonts w:ascii="Times New Roman" w:eastAsia="Times New Roman" w:hAnsi="Times New Roman" w:cs="Times New Roman"/>
        </w:rPr>
      </w:pPr>
    </w:p>
    <w:p w14:paraId="272C2C64" w14:textId="77777777" w:rsidR="001215FE" w:rsidRPr="001215FE" w:rsidRDefault="001215FE" w:rsidP="001215FE">
      <w:pPr>
        <w:spacing w:after="0" w:line="240" w:lineRule="auto"/>
        <w:rPr>
          <w:rFonts w:ascii="Times New Roman" w:eastAsia="Times New Roman" w:hAnsi="Times New Roman" w:cs="Times New Roman"/>
        </w:rPr>
      </w:pPr>
      <w:r w:rsidRPr="001215FE">
        <w:rPr>
          <w:rFonts w:ascii="Times New Roman" w:eastAsia="Times New Roman" w:hAnsi="Times New Roman" w:cs="Times New Roman"/>
          <w:b/>
        </w:rPr>
        <w:t>Preventivni program škole</w:t>
      </w:r>
      <w:r w:rsidRPr="001215FE">
        <w:rPr>
          <w:rFonts w:ascii="Times New Roman" w:eastAsia="Times New Roman" w:hAnsi="Times New Roman" w:cs="Times New Roman"/>
        </w:rPr>
        <w:t xml:space="preserve"> sastavni je dio godišnjeg plana i programa rada škole, usklađen s nacionalnim dokumentima:</w:t>
      </w:r>
    </w:p>
    <w:p w14:paraId="64AFC5BA" w14:textId="77777777" w:rsidR="001215FE" w:rsidRPr="001215FE" w:rsidRDefault="001215FE" w:rsidP="001215FE">
      <w:pPr>
        <w:spacing w:after="0" w:line="240" w:lineRule="auto"/>
        <w:rPr>
          <w:rFonts w:ascii="Times New Roman" w:eastAsia="Times New Roman" w:hAnsi="Times New Roman" w:cs="Times New Roman"/>
        </w:rPr>
      </w:pPr>
    </w:p>
    <w:p w14:paraId="464162C3" w14:textId="77777777" w:rsidR="001215FE" w:rsidRPr="001215FE" w:rsidRDefault="001215FE" w:rsidP="001215FE">
      <w:pPr>
        <w:numPr>
          <w:ilvl w:val="0"/>
          <w:numId w:val="47"/>
        </w:numPr>
        <w:spacing w:after="0" w:line="240" w:lineRule="auto"/>
        <w:rPr>
          <w:rFonts w:ascii="Times New Roman" w:eastAsia="Times New Roman" w:hAnsi="Times New Roman" w:cs="Times New Roman"/>
        </w:rPr>
      </w:pPr>
      <w:r w:rsidRPr="001215FE">
        <w:rPr>
          <w:rFonts w:ascii="Times New Roman" w:eastAsia="Times New Roman" w:hAnsi="Times New Roman" w:cs="Times New Roman"/>
        </w:rPr>
        <w:t>Nacionalni program prevencije ovisnosti među djecom i mladima</w:t>
      </w:r>
    </w:p>
    <w:p w14:paraId="5576A5C9" w14:textId="77777777" w:rsidR="001215FE" w:rsidRPr="001215FE" w:rsidRDefault="001215FE" w:rsidP="001215FE">
      <w:pPr>
        <w:numPr>
          <w:ilvl w:val="0"/>
          <w:numId w:val="47"/>
        </w:numPr>
        <w:spacing w:after="0" w:line="240" w:lineRule="auto"/>
        <w:rPr>
          <w:rFonts w:ascii="Times New Roman" w:eastAsia="Times New Roman" w:hAnsi="Times New Roman" w:cs="Times New Roman"/>
        </w:rPr>
      </w:pPr>
      <w:r w:rsidRPr="001215FE">
        <w:rPr>
          <w:rFonts w:ascii="Times New Roman" w:eastAsia="Times New Roman" w:hAnsi="Times New Roman" w:cs="Times New Roman"/>
        </w:rPr>
        <w:t>Nacionalna strategija mentalnog zdravlja</w:t>
      </w:r>
    </w:p>
    <w:p w14:paraId="43C2ECC8" w14:textId="77777777" w:rsidR="001215FE" w:rsidRPr="001215FE" w:rsidRDefault="001215FE" w:rsidP="001215FE">
      <w:pPr>
        <w:numPr>
          <w:ilvl w:val="0"/>
          <w:numId w:val="47"/>
        </w:numPr>
        <w:spacing w:after="0" w:line="240" w:lineRule="auto"/>
        <w:rPr>
          <w:rFonts w:ascii="Times New Roman" w:eastAsia="Times New Roman" w:hAnsi="Times New Roman" w:cs="Times New Roman"/>
        </w:rPr>
      </w:pPr>
      <w:r w:rsidRPr="001215FE">
        <w:rPr>
          <w:rFonts w:ascii="Times New Roman" w:eastAsia="Times New Roman" w:hAnsi="Times New Roman" w:cs="Times New Roman"/>
        </w:rPr>
        <w:t>Smjernice za zaštitu djece od nasilja u odgojno-obrazovnim ustanovama</w:t>
      </w:r>
    </w:p>
    <w:p w14:paraId="2802898D" w14:textId="77777777" w:rsidR="001215FE" w:rsidRPr="001215FE" w:rsidRDefault="001215FE" w:rsidP="001215FE">
      <w:pPr>
        <w:numPr>
          <w:ilvl w:val="0"/>
          <w:numId w:val="47"/>
        </w:numPr>
        <w:spacing w:after="0" w:line="240" w:lineRule="auto"/>
        <w:rPr>
          <w:rFonts w:ascii="Times New Roman" w:eastAsia="Times New Roman" w:hAnsi="Times New Roman" w:cs="Times New Roman"/>
        </w:rPr>
      </w:pPr>
      <w:r w:rsidRPr="001215FE">
        <w:rPr>
          <w:rFonts w:ascii="Times New Roman" w:eastAsia="Times New Roman" w:hAnsi="Times New Roman" w:cs="Times New Roman"/>
        </w:rPr>
        <w:t xml:space="preserve">Kurikulum </w:t>
      </w:r>
      <w:proofErr w:type="spellStart"/>
      <w:r w:rsidRPr="001215FE">
        <w:rPr>
          <w:rFonts w:ascii="Times New Roman" w:eastAsia="Times New Roman" w:hAnsi="Times New Roman" w:cs="Times New Roman"/>
        </w:rPr>
        <w:t>međupredmetnih</w:t>
      </w:r>
      <w:proofErr w:type="spellEnd"/>
      <w:r w:rsidRPr="001215FE">
        <w:rPr>
          <w:rFonts w:ascii="Times New Roman" w:eastAsia="Times New Roman" w:hAnsi="Times New Roman" w:cs="Times New Roman"/>
        </w:rPr>
        <w:t xml:space="preserve"> tema: Zdravlje, Osobni i socijalni razvoj, Građanski odgoj i obrazovanje</w:t>
      </w:r>
    </w:p>
    <w:p w14:paraId="0463B859" w14:textId="77777777" w:rsidR="001215FE" w:rsidRPr="001215FE" w:rsidRDefault="001215FE" w:rsidP="001215FE">
      <w:pPr>
        <w:spacing w:after="0" w:line="240" w:lineRule="auto"/>
        <w:ind w:left="720"/>
        <w:rPr>
          <w:rFonts w:ascii="Times New Roman" w:eastAsia="Times New Roman" w:hAnsi="Times New Roman" w:cs="Times New Roman"/>
        </w:rPr>
      </w:pPr>
    </w:p>
    <w:p w14:paraId="00A3E4CF" w14:textId="77777777" w:rsidR="001215FE" w:rsidRPr="001215FE" w:rsidRDefault="001215FE" w:rsidP="001215FE">
      <w:pPr>
        <w:spacing w:after="0" w:line="240" w:lineRule="auto"/>
        <w:rPr>
          <w:rFonts w:ascii="Times New Roman" w:eastAsia="Times New Roman" w:hAnsi="Times New Roman" w:cs="Times New Roman"/>
        </w:rPr>
      </w:pPr>
      <w:r w:rsidRPr="001215FE">
        <w:rPr>
          <w:rFonts w:ascii="Times New Roman" w:eastAsia="Times New Roman" w:hAnsi="Times New Roman" w:cs="Times New Roman"/>
        </w:rPr>
        <w:t>Program se temelji na interdisciplinarnom pristupu, uz aktivnu uključenost učenika, roditelja, školskih djelatnika i lokalne zajednice.</w:t>
      </w:r>
    </w:p>
    <w:p w14:paraId="2A8D8EB3" w14:textId="77777777" w:rsidR="001215FE" w:rsidRPr="001215FE" w:rsidRDefault="001215FE" w:rsidP="001215FE">
      <w:pPr>
        <w:spacing w:after="0" w:line="240" w:lineRule="auto"/>
        <w:rPr>
          <w:rFonts w:ascii="Times New Roman" w:eastAsia="Times New Roman" w:hAnsi="Times New Roman" w:cs="Times New Roman"/>
        </w:rPr>
      </w:pPr>
    </w:p>
    <w:p w14:paraId="13A83708" w14:textId="77777777" w:rsidR="001215FE" w:rsidRPr="001215FE" w:rsidRDefault="001215FE" w:rsidP="001215FE">
      <w:pPr>
        <w:spacing w:after="0" w:line="240" w:lineRule="auto"/>
        <w:jc w:val="both"/>
        <w:rPr>
          <w:rFonts w:ascii="Times New Roman" w:eastAsia="Times New Roman" w:hAnsi="Times New Roman" w:cs="Times New Roman"/>
        </w:rPr>
      </w:pPr>
      <w:r w:rsidRPr="001215FE">
        <w:rPr>
          <w:rFonts w:ascii="Times New Roman" w:eastAsia="Times New Roman" w:hAnsi="Times New Roman" w:cs="Times New Roman"/>
          <w:b/>
          <w:bCs/>
        </w:rPr>
        <w:t>Preventivni program u osnovnoj školi</w:t>
      </w:r>
      <w:r w:rsidRPr="001215FE">
        <w:rPr>
          <w:rFonts w:ascii="Times New Roman" w:eastAsia="Times New Roman" w:hAnsi="Times New Roman" w:cs="Times New Roman"/>
        </w:rPr>
        <w:t xml:space="preserve"> obuhvaća skup osmišljenih aktivnosti i strategija s ciljem promicanja psihosocijalnog zdravlja učenika, sprječavanja nepoželjnih oblika ponašanja te poticanja pozitivnog razvoja djeteta. Program se provodi u suradnji učitelja, stručnih suradnika (psihologa, pedagoga), roditelja i šire zajednice.</w:t>
      </w:r>
    </w:p>
    <w:p w14:paraId="3753F042" w14:textId="77777777" w:rsidR="001215FE" w:rsidRPr="001215FE" w:rsidRDefault="001215FE" w:rsidP="001215FE">
      <w:pPr>
        <w:spacing w:after="0" w:line="240" w:lineRule="auto"/>
        <w:rPr>
          <w:rFonts w:ascii="Times New Roman" w:eastAsia="Times New Roman" w:hAnsi="Times New Roman" w:cs="Times New Roman"/>
        </w:rPr>
      </w:pPr>
    </w:p>
    <w:p w14:paraId="2A34D49B" w14:textId="77777777" w:rsidR="001215FE" w:rsidRPr="001215FE" w:rsidRDefault="001215FE" w:rsidP="001215FE">
      <w:pPr>
        <w:spacing w:after="0" w:line="240" w:lineRule="auto"/>
        <w:jc w:val="both"/>
        <w:rPr>
          <w:rFonts w:ascii="Times New Roman" w:eastAsia="Times New Roman" w:hAnsi="Times New Roman" w:cs="Times New Roman"/>
        </w:rPr>
      </w:pPr>
      <w:r w:rsidRPr="001215FE">
        <w:rPr>
          <w:rFonts w:ascii="Times New Roman" w:eastAsia="Times New Roman" w:hAnsi="Times New Roman" w:cs="Times New Roman"/>
        </w:rPr>
        <w:t>Školsko okruženje samo po sebi nije uzrok neprihvatljivih ponašanja (problema u ponašanju), ali jest prvo mjesto na kojem se takvo ponašanje manifestira u ozbiljnijim razmjerima. Školska životna dob je pogodna za modifikacije ponašanja i formiranje ličnosti. Odgojno-obrazovni djelatnici su u mogućnosti uočiti ozbiljnost problema.</w:t>
      </w:r>
    </w:p>
    <w:p w14:paraId="47CCF827" w14:textId="1F9C0716" w:rsidR="001215FE" w:rsidRDefault="001215FE" w:rsidP="001215FE">
      <w:pPr>
        <w:spacing w:after="0" w:line="240" w:lineRule="auto"/>
        <w:jc w:val="both"/>
        <w:rPr>
          <w:rFonts w:ascii="Times New Roman" w:eastAsia="Times New Roman" w:hAnsi="Times New Roman" w:cs="Times New Roman"/>
          <w:b/>
        </w:rPr>
      </w:pPr>
    </w:p>
    <w:p w14:paraId="3FC8A571" w14:textId="0F7FC0B6" w:rsidR="00D17A14" w:rsidRDefault="00D17A14" w:rsidP="001215FE">
      <w:pPr>
        <w:spacing w:after="0" w:line="240" w:lineRule="auto"/>
        <w:jc w:val="both"/>
        <w:rPr>
          <w:rFonts w:ascii="Times New Roman" w:eastAsia="Times New Roman" w:hAnsi="Times New Roman" w:cs="Times New Roman"/>
          <w:b/>
        </w:rPr>
      </w:pPr>
    </w:p>
    <w:p w14:paraId="3310C5BC" w14:textId="77777777" w:rsidR="00D17A14" w:rsidRPr="001215FE" w:rsidRDefault="00D17A14" w:rsidP="001215FE">
      <w:pPr>
        <w:spacing w:after="0" w:line="240" w:lineRule="auto"/>
        <w:jc w:val="both"/>
        <w:rPr>
          <w:rFonts w:ascii="Times New Roman" w:eastAsia="Times New Roman" w:hAnsi="Times New Roman" w:cs="Times New Roman"/>
          <w:b/>
        </w:rPr>
      </w:pPr>
    </w:p>
    <w:p w14:paraId="1D58D2B3" w14:textId="77777777" w:rsidR="001215FE" w:rsidRPr="001215FE" w:rsidRDefault="001215FE" w:rsidP="001215FE">
      <w:pPr>
        <w:spacing w:after="0" w:line="240" w:lineRule="auto"/>
        <w:jc w:val="both"/>
        <w:rPr>
          <w:rFonts w:ascii="Times New Roman" w:eastAsia="Times New Roman" w:hAnsi="Times New Roman" w:cs="Times New Roman"/>
          <w:b/>
        </w:rPr>
      </w:pPr>
    </w:p>
    <w:p w14:paraId="7397F165" w14:textId="77777777" w:rsidR="001215FE" w:rsidRPr="001215FE" w:rsidRDefault="001215FE" w:rsidP="001215FE">
      <w:pPr>
        <w:spacing w:after="0" w:line="240" w:lineRule="auto"/>
        <w:jc w:val="both"/>
        <w:rPr>
          <w:rFonts w:ascii="Times New Roman" w:eastAsia="Times New Roman" w:hAnsi="Times New Roman" w:cs="Times New Roman"/>
        </w:rPr>
      </w:pPr>
      <w:r w:rsidRPr="001215FE">
        <w:rPr>
          <w:rFonts w:ascii="Times New Roman" w:eastAsia="Times New Roman" w:hAnsi="Times New Roman" w:cs="Times New Roman"/>
          <w:b/>
        </w:rPr>
        <w:t>Procjena stanja i potreba:</w:t>
      </w:r>
      <w:r w:rsidRPr="001215FE">
        <w:rPr>
          <w:rFonts w:ascii="Times New Roman" w:eastAsia="Times New Roman" w:hAnsi="Times New Roman" w:cs="Times New Roman"/>
        </w:rPr>
        <w:t xml:space="preserve"> </w:t>
      </w:r>
    </w:p>
    <w:p w14:paraId="27149DC3" w14:textId="77777777" w:rsidR="001215FE" w:rsidRPr="001215FE" w:rsidRDefault="001215FE" w:rsidP="001215FE">
      <w:pPr>
        <w:spacing w:after="0" w:line="276" w:lineRule="auto"/>
        <w:jc w:val="both"/>
        <w:rPr>
          <w:rFonts w:ascii="Times New Roman" w:eastAsia="BerlingTOT-Reg" w:hAnsi="Times New Roman" w:cs="Times New Roman"/>
        </w:rPr>
      </w:pPr>
    </w:p>
    <w:p w14:paraId="5CF5153C" w14:textId="77777777" w:rsidR="001215FE" w:rsidRPr="001215FE" w:rsidRDefault="001215FE" w:rsidP="001215FE">
      <w:pPr>
        <w:spacing w:after="0" w:line="276" w:lineRule="auto"/>
        <w:jc w:val="both"/>
        <w:rPr>
          <w:rFonts w:ascii="Times New Roman" w:eastAsia="BerlingTOT-Reg" w:hAnsi="Times New Roman" w:cs="Times New Roman"/>
        </w:rPr>
      </w:pPr>
      <w:r w:rsidRPr="001215FE">
        <w:rPr>
          <w:rFonts w:ascii="Times New Roman" w:eastAsia="BerlingTOT-Reg" w:hAnsi="Times New Roman" w:cs="Times New Roman"/>
        </w:rPr>
        <w:t>Kad bismo imali prosječan razredni odjel od 25 učenika:</w:t>
      </w:r>
    </w:p>
    <w:p w14:paraId="413C7F01" w14:textId="77777777" w:rsidR="001215FE" w:rsidRPr="001215FE" w:rsidRDefault="001215FE" w:rsidP="001215FE">
      <w:pPr>
        <w:numPr>
          <w:ilvl w:val="0"/>
          <w:numId w:val="38"/>
        </w:numPr>
        <w:spacing w:after="0" w:line="276" w:lineRule="auto"/>
        <w:contextualSpacing/>
        <w:jc w:val="both"/>
        <w:rPr>
          <w:rFonts w:ascii="Times New Roman" w:eastAsia="BerlingTOT-Reg" w:hAnsi="Times New Roman" w:cs="Times New Roman"/>
        </w:rPr>
      </w:pPr>
      <w:r w:rsidRPr="001215FE">
        <w:rPr>
          <w:rFonts w:ascii="Times New Roman" w:eastAsia="BerlingTOT-Reg" w:hAnsi="Times New Roman" w:cs="Times New Roman"/>
        </w:rPr>
        <w:t>1 od 25 djece bilo bi darovito (3-5 %)</w:t>
      </w:r>
    </w:p>
    <w:p w14:paraId="48E12BE5" w14:textId="77777777" w:rsidR="001215FE" w:rsidRPr="001215FE" w:rsidRDefault="001215FE" w:rsidP="001215FE">
      <w:pPr>
        <w:numPr>
          <w:ilvl w:val="0"/>
          <w:numId w:val="38"/>
        </w:numPr>
        <w:spacing w:after="0" w:line="276" w:lineRule="auto"/>
        <w:contextualSpacing/>
        <w:jc w:val="both"/>
        <w:rPr>
          <w:rFonts w:ascii="Times New Roman" w:eastAsia="BerlingTOT-Reg" w:hAnsi="Times New Roman" w:cs="Times New Roman"/>
        </w:rPr>
      </w:pPr>
      <w:r w:rsidRPr="001215FE">
        <w:rPr>
          <w:rFonts w:ascii="Times New Roman" w:eastAsia="BerlingTOT-Reg" w:hAnsi="Times New Roman" w:cs="Times New Roman"/>
        </w:rPr>
        <w:t>1 od 8 djece imalo bi neki razvojni poremećaj (10%)</w:t>
      </w:r>
    </w:p>
    <w:p w14:paraId="015DC491" w14:textId="77777777" w:rsidR="001215FE" w:rsidRPr="001215FE" w:rsidRDefault="001215FE" w:rsidP="001215FE">
      <w:pPr>
        <w:numPr>
          <w:ilvl w:val="0"/>
          <w:numId w:val="38"/>
        </w:numPr>
        <w:spacing w:after="0" w:line="276" w:lineRule="auto"/>
        <w:contextualSpacing/>
        <w:jc w:val="both"/>
        <w:rPr>
          <w:rFonts w:ascii="Times New Roman" w:eastAsia="BerlingTOT-Reg" w:hAnsi="Times New Roman" w:cs="Times New Roman"/>
        </w:rPr>
      </w:pPr>
      <w:r w:rsidRPr="001215FE">
        <w:rPr>
          <w:rFonts w:ascii="Times New Roman" w:eastAsia="BerlingTOT-Reg" w:hAnsi="Times New Roman" w:cs="Times New Roman"/>
        </w:rPr>
        <w:t>1 od 5 djece imalo bi probleme u ponašanju (20 %)</w:t>
      </w:r>
    </w:p>
    <w:p w14:paraId="054A9006" w14:textId="77777777" w:rsidR="001215FE" w:rsidRPr="001215FE" w:rsidRDefault="001215FE" w:rsidP="001215FE">
      <w:pPr>
        <w:spacing w:after="0" w:line="276" w:lineRule="auto"/>
        <w:jc w:val="both"/>
        <w:rPr>
          <w:rFonts w:ascii="Times New Roman" w:eastAsia="BerlingTOT-Reg" w:hAnsi="Times New Roman" w:cs="Times New Roman"/>
        </w:rPr>
      </w:pPr>
    </w:p>
    <w:p w14:paraId="1883E324" w14:textId="77777777" w:rsidR="001215FE" w:rsidRPr="001215FE" w:rsidRDefault="001215FE" w:rsidP="001215FE">
      <w:pPr>
        <w:spacing w:after="0" w:line="276" w:lineRule="auto"/>
        <w:jc w:val="both"/>
        <w:rPr>
          <w:rFonts w:ascii="Times New Roman" w:eastAsia="BerlingTOT-Reg" w:hAnsi="Times New Roman" w:cs="Times New Roman"/>
        </w:rPr>
      </w:pPr>
      <w:r w:rsidRPr="001215FE">
        <w:rPr>
          <w:rFonts w:ascii="Times New Roman" w:eastAsia="BerlingTOT-Reg" w:hAnsi="Times New Roman" w:cs="Times New Roman"/>
        </w:rPr>
        <w:t>Prema istraživanju Agencije za odgoj i obrazovanje (2022.), 24% učenika osnovnih škola doživjelo je neki oblik vršnjačkog nasilja, dok je 12% sudjelovalo u elektroničkom nasilju.</w:t>
      </w:r>
    </w:p>
    <w:p w14:paraId="16AD9A74" w14:textId="77777777" w:rsidR="001215FE" w:rsidRPr="001215FE" w:rsidRDefault="001215FE" w:rsidP="001215FE">
      <w:pPr>
        <w:spacing w:after="0" w:line="276" w:lineRule="auto"/>
        <w:jc w:val="both"/>
        <w:rPr>
          <w:rFonts w:ascii="Times New Roman" w:eastAsia="BerlingTOT-Reg" w:hAnsi="Times New Roman" w:cs="Times New Roman"/>
        </w:rPr>
      </w:pPr>
    </w:p>
    <w:p w14:paraId="1D0B1B75" w14:textId="77777777" w:rsidR="001215FE" w:rsidRPr="001215FE" w:rsidRDefault="001215FE" w:rsidP="001215FE">
      <w:pPr>
        <w:spacing w:after="0" w:line="276" w:lineRule="auto"/>
        <w:jc w:val="both"/>
        <w:rPr>
          <w:rFonts w:ascii="Times New Roman" w:eastAsia="BerlingTOT-Reg" w:hAnsi="Times New Roman" w:cs="Times New Roman"/>
        </w:rPr>
      </w:pPr>
      <w:r w:rsidRPr="001215FE">
        <w:rPr>
          <w:rFonts w:ascii="Times New Roman" w:eastAsia="BerlingTOT-Reg" w:hAnsi="Times New Roman" w:cs="Times New Roman"/>
        </w:rPr>
        <w:t xml:space="preserve">Podaci iz ESPAD studije (European </w:t>
      </w:r>
      <w:proofErr w:type="spellStart"/>
      <w:r w:rsidRPr="001215FE">
        <w:rPr>
          <w:rFonts w:ascii="Times New Roman" w:eastAsia="BerlingTOT-Reg" w:hAnsi="Times New Roman" w:cs="Times New Roman"/>
        </w:rPr>
        <w:t>School</w:t>
      </w:r>
      <w:proofErr w:type="spellEnd"/>
      <w:r w:rsidRPr="001215FE">
        <w:rPr>
          <w:rFonts w:ascii="Times New Roman" w:eastAsia="BerlingTOT-Reg" w:hAnsi="Times New Roman" w:cs="Times New Roman"/>
        </w:rPr>
        <w:t xml:space="preserve"> </w:t>
      </w:r>
      <w:proofErr w:type="spellStart"/>
      <w:r w:rsidRPr="001215FE">
        <w:rPr>
          <w:rFonts w:ascii="Times New Roman" w:eastAsia="BerlingTOT-Reg" w:hAnsi="Times New Roman" w:cs="Times New Roman"/>
        </w:rPr>
        <w:t>Survey</w:t>
      </w:r>
      <w:proofErr w:type="spellEnd"/>
      <w:r w:rsidRPr="001215FE">
        <w:rPr>
          <w:rFonts w:ascii="Times New Roman" w:eastAsia="BerlingTOT-Reg" w:hAnsi="Times New Roman" w:cs="Times New Roman"/>
        </w:rPr>
        <w:t xml:space="preserve"> Project on </w:t>
      </w:r>
      <w:proofErr w:type="spellStart"/>
      <w:r w:rsidRPr="001215FE">
        <w:rPr>
          <w:rFonts w:ascii="Times New Roman" w:eastAsia="BerlingTOT-Reg" w:hAnsi="Times New Roman" w:cs="Times New Roman"/>
        </w:rPr>
        <w:t>Alcohol</w:t>
      </w:r>
      <w:proofErr w:type="spellEnd"/>
      <w:r w:rsidRPr="001215FE">
        <w:rPr>
          <w:rFonts w:ascii="Times New Roman" w:eastAsia="BerlingTOT-Reg" w:hAnsi="Times New Roman" w:cs="Times New Roman"/>
        </w:rPr>
        <w:t xml:space="preserve"> </w:t>
      </w:r>
      <w:proofErr w:type="spellStart"/>
      <w:r w:rsidRPr="001215FE">
        <w:rPr>
          <w:rFonts w:ascii="Times New Roman" w:eastAsia="BerlingTOT-Reg" w:hAnsi="Times New Roman" w:cs="Times New Roman"/>
        </w:rPr>
        <w:t>and</w:t>
      </w:r>
      <w:proofErr w:type="spellEnd"/>
      <w:r w:rsidRPr="001215FE">
        <w:rPr>
          <w:rFonts w:ascii="Times New Roman" w:eastAsia="BerlingTOT-Reg" w:hAnsi="Times New Roman" w:cs="Times New Roman"/>
        </w:rPr>
        <w:t xml:space="preserve"> </w:t>
      </w:r>
      <w:proofErr w:type="spellStart"/>
      <w:r w:rsidRPr="001215FE">
        <w:rPr>
          <w:rFonts w:ascii="Times New Roman" w:eastAsia="BerlingTOT-Reg" w:hAnsi="Times New Roman" w:cs="Times New Roman"/>
        </w:rPr>
        <w:t>Other</w:t>
      </w:r>
      <w:proofErr w:type="spellEnd"/>
      <w:r w:rsidRPr="001215FE">
        <w:rPr>
          <w:rFonts w:ascii="Times New Roman" w:eastAsia="BerlingTOT-Reg" w:hAnsi="Times New Roman" w:cs="Times New Roman"/>
        </w:rPr>
        <w:t xml:space="preserve"> </w:t>
      </w:r>
      <w:proofErr w:type="spellStart"/>
      <w:r w:rsidRPr="001215FE">
        <w:rPr>
          <w:rFonts w:ascii="Times New Roman" w:eastAsia="BerlingTOT-Reg" w:hAnsi="Times New Roman" w:cs="Times New Roman"/>
        </w:rPr>
        <w:t>Drugs</w:t>
      </w:r>
      <w:proofErr w:type="spellEnd"/>
      <w:r w:rsidRPr="001215FE">
        <w:rPr>
          <w:rFonts w:ascii="Times New Roman" w:eastAsia="BerlingTOT-Reg" w:hAnsi="Times New Roman" w:cs="Times New Roman"/>
        </w:rPr>
        <w:t>, 2019.) pokazuju da 10% učenika u dobi od 13 godina u Hrvatskoj već ima iskustvo s alkoholom, dok 3% navodi da je probalo ilegalne droge.</w:t>
      </w:r>
    </w:p>
    <w:p w14:paraId="4E290FD5" w14:textId="77777777" w:rsidR="001215FE" w:rsidRPr="001215FE" w:rsidRDefault="001215FE" w:rsidP="001215FE">
      <w:pPr>
        <w:spacing w:after="0" w:line="276" w:lineRule="auto"/>
        <w:jc w:val="both"/>
        <w:rPr>
          <w:rFonts w:ascii="Times New Roman" w:eastAsia="BerlingTOT-Reg" w:hAnsi="Times New Roman" w:cs="Times New Roman"/>
        </w:rPr>
      </w:pPr>
    </w:p>
    <w:p w14:paraId="18513081" w14:textId="77777777" w:rsidR="001215FE" w:rsidRPr="001215FE" w:rsidRDefault="001215FE" w:rsidP="001215FE">
      <w:pPr>
        <w:spacing w:after="0" w:line="276" w:lineRule="auto"/>
        <w:jc w:val="both"/>
        <w:rPr>
          <w:rFonts w:ascii="Times New Roman" w:eastAsia="BerlingTOT-Reg" w:hAnsi="Times New Roman" w:cs="Times New Roman"/>
        </w:rPr>
      </w:pPr>
      <w:r w:rsidRPr="001215FE">
        <w:rPr>
          <w:rFonts w:ascii="Times New Roman" w:eastAsia="BerlingTOT-Reg" w:hAnsi="Times New Roman" w:cs="Times New Roman"/>
        </w:rPr>
        <w:t>Istraživanje Hrvatskog zavoda za javno zdravstvo (2021.) ističe važnost ranog prepoznavanja znakova anksioznosti i depresije kod djece, što je tijekom pandemije dodatno poraslo (izvještaj "Mentalno zdravlje djece i mladih u RH").</w:t>
      </w:r>
    </w:p>
    <w:p w14:paraId="7DBE7B55" w14:textId="77777777" w:rsidR="001215FE" w:rsidRPr="001215FE" w:rsidRDefault="001215FE" w:rsidP="001215FE">
      <w:pPr>
        <w:spacing w:after="0" w:line="276" w:lineRule="auto"/>
        <w:jc w:val="both"/>
        <w:rPr>
          <w:rFonts w:ascii="Times New Roman" w:eastAsia="BerlingTOT-Reg" w:hAnsi="Times New Roman" w:cs="Times New Roman"/>
        </w:rPr>
      </w:pPr>
    </w:p>
    <w:p w14:paraId="0F8E6E1C" w14:textId="77777777" w:rsidR="001215FE" w:rsidRPr="001215FE" w:rsidRDefault="001215FE" w:rsidP="001215FE">
      <w:pPr>
        <w:spacing w:after="0" w:line="276" w:lineRule="auto"/>
        <w:jc w:val="both"/>
        <w:rPr>
          <w:rFonts w:ascii="Times New Roman" w:eastAsia="BerlingTOT-Reg" w:hAnsi="Times New Roman" w:cs="Times New Roman"/>
        </w:rPr>
      </w:pPr>
      <w:r w:rsidRPr="001215FE">
        <w:rPr>
          <w:rFonts w:ascii="Times New Roman" w:eastAsia="BerlingTOT-Reg" w:hAnsi="Times New Roman" w:cs="Times New Roman"/>
        </w:rPr>
        <w:t>Istraživanje rizičnih ponašanja učenika osnovnih škola Zavoda za javno zdravstvo Istarske županije iz 2017. pomoglo nam je detektirati probleme i rizična ponašanja učenika naše škole te uz pomoć tih rezultata razraditi preventivni program škole usmjeren na potrebe učenika.</w:t>
      </w:r>
    </w:p>
    <w:p w14:paraId="6622CFF5" w14:textId="77777777" w:rsidR="001215FE" w:rsidRPr="001215FE" w:rsidRDefault="001215FE" w:rsidP="001215FE">
      <w:pPr>
        <w:spacing w:after="0" w:line="276" w:lineRule="auto"/>
        <w:jc w:val="both"/>
        <w:rPr>
          <w:rFonts w:ascii="Times New Roman" w:eastAsia="BerlingTOT-Reg" w:hAnsi="Times New Roman" w:cs="Times New Roman"/>
        </w:rPr>
      </w:pPr>
      <w:r w:rsidRPr="001215FE">
        <w:rPr>
          <w:rFonts w:ascii="Times New Roman" w:eastAsia="BerlingTOT-Reg" w:hAnsi="Times New Roman" w:cs="Times New Roman"/>
        </w:rPr>
        <w:t>U našoj školi manji je postotak učenika koji su skloni konzumaciji alkohola i duhanskih proizvoda zbog znatiželje i zadovoljavanja potreba za dokazivanjem i pripadanjem grupi. Većina učenika ima profil na društvenim mrežama te su verbalizirali kako provode puno vremena na društvenim mrežama, a samo manji dio ima roditeljsku kontrolu. Znaju navesti pravila ponašanja na društvenim mrežama, no često ista ne primjenjuju pa dolazi do verbalnih sukoba (ružne riječi, vrijeđanje, omalovažavanje drugih, psovanje).</w:t>
      </w:r>
    </w:p>
    <w:p w14:paraId="6090D526" w14:textId="77777777" w:rsidR="001215FE" w:rsidRPr="001215FE" w:rsidRDefault="001215FE" w:rsidP="001215FE">
      <w:pPr>
        <w:spacing w:after="0" w:line="276" w:lineRule="auto"/>
        <w:jc w:val="both"/>
        <w:rPr>
          <w:rFonts w:ascii="Times New Roman" w:eastAsia="BerlingTOT-Reg" w:hAnsi="Times New Roman" w:cs="Times New Roman"/>
        </w:rPr>
      </w:pPr>
    </w:p>
    <w:p w14:paraId="2F4E0945" w14:textId="77777777" w:rsidR="001215FE" w:rsidRPr="001215FE" w:rsidRDefault="001215FE" w:rsidP="001215FE">
      <w:pPr>
        <w:spacing w:after="0" w:line="276" w:lineRule="auto"/>
        <w:jc w:val="both"/>
        <w:rPr>
          <w:rFonts w:ascii="Times New Roman" w:eastAsia="Times New Roman" w:hAnsi="Times New Roman" w:cs="Times New Roman"/>
        </w:rPr>
      </w:pPr>
      <w:r w:rsidRPr="001215FE">
        <w:rPr>
          <w:rFonts w:ascii="Times New Roman" w:eastAsia="BerlingTOT-Reg" w:hAnsi="Times New Roman" w:cs="Times New Roman"/>
        </w:rPr>
        <w:t xml:space="preserve">Zbog svega navedenog važno je razvijati kritičko mišljenje prema sredstvima ovisnosti, </w:t>
      </w:r>
      <w:r w:rsidRPr="001215FE">
        <w:rPr>
          <w:rFonts w:ascii="Times New Roman" w:eastAsia="Times New Roman" w:hAnsi="Times New Roman" w:cs="Times New Roman"/>
        </w:rPr>
        <w:t>utvrditi opasnosti i posljedice rizičnih ponašanja, jačati samopouzdanje i samopoštovanje, razvijati emocionalnu inteligenciju, socijalne i komunikacijske vještine (prepoznavanje osjećaja, učinkovitost nošenja s emocijama, empatija, odupiranje pritisku vršnjaka, biranje prihvatljivih oblika ponašanja).</w:t>
      </w:r>
    </w:p>
    <w:p w14:paraId="5FC65636" w14:textId="77777777" w:rsidR="001215FE" w:rsidRPr="001215FE" w:rsidRDefault="001215FE" w:rsidP="001215FE">
      <w:pPr>
        <w:spacing w:after="0" w:line="276" w:lineRule="auto"/>
        <w:rPr>
          <w:rFonts w:ascii="Times New Roman" w:eastAsia="Times New Roman" w:hAnsi="Times New Roman" w:cs="Times New Roman"/>
        </w:rPr>
      </w:pPr>
    </w:p>
    <w:p w14:paraId="56E62DA8" w14:textId="77777777" w:rsidR="001215FE" w:rsidRPr="001215FE" w:rsidRDefault="001215FE" w:rsidP="001215FE">
      <w:pPr>
        <w:spacing w:after="0" w:line="276" w:lineRule="auto"/>
        <w:jc w:val="both"/>
        <w:rPr>
          <w:rFonts w:ascii="Times New Roman" w:eastAsia="Times New Roman" w:hAnsi="Times New Roman" w:cs="Times New Roman"/>
        </w:rPr>
      </w:pPr>
      <w:r w:rsidRPr="001215FE">
        <w:rPr>
          <w:rFonts w:ascii="Times New Roman" w:eastAsia="Times New Roman" w:hAnsi="Times New Roman" w:cs="Times New Roman"/>
        </w:rPr>
        <w:t xml:space="preserve">Od školske godine 2024./2025. na inicijativu AZOO-a uvodi se preventivni program „Abeceda prevencije“. AZOO je bez obrazloženja poslao dopis školama 2.9.2025. da se obustavljaju aktivnosti vezano za provedbu programa. „Abeceda prevencije“ se pokazala korisnom i praktičnom te su u njoj objedinjene aktivnosti iz u prijašnjih preventivnih programa te će se u našoj školi i dalje provoditi. </w:t>
      </w:r>
    </w:p>
    <w:p w14:paraId="57727047" w14:textId="77777777" w:rsidR="001215FE" w:rsidRPr="001215FE" w:rsidRDefault="001215FE" w:rsidP="001215FE">
      <w:pPr>
        <w:spacing w:after="0" w:line="276" w:lineRule="auto"/>
        <w:jc w:val="both"/>
        <w:rPr>
          <w:rFonts w:ascii="Times New Roman" w:eastAsia="Times New Roman" w:hAnsi="Times New Roman" w:cs="Times New Roman"/>
        </w:rPr>
      </w:pPr>
      <w:r w:rsidRPr="001215FE">
        <w:rPr>
          <w:rFonts w:ascii="Times New Roman" w:eastAsia="Times New Roman" w:hAnsi="Times New Roman" w:cs="Times New Roman"/>
        </w:rPr>
        <w:t xml:space="preserve">Program je usmjeren na usvajanje socijalno-emocionalnih vještina (SEV) s ciljem prevencije svih oblika neprihvatljivih ponašanja. Svrha programa je osigurati svim učenicima osnovna znanja i vještine potrebnih za uspješno svakodnevno funkcioniranje i razvoj pozitivnog mentalnog zdravlja. „Abeceda prevencije“ osmišljena je kako bi se ujednačila prevencijska praksa u svim školama na području R. Hrvatske te omogućuje  svim učenicima  jednake mogućnosti. Program pruža kontinuiranu podršku učiteljima u planiranju i provedbi ŠPP-a kroz edukacije i kontinuiranu podršku tijekom realizacije istih te uključuje primjenu znanstveno evaluiranih preventivnih programa. </w:t>
      </w:r>
    </w:p>
    <w:p w14:paraId="5C4A435C" w14:textId="77777777" w:rsidR="001215FE" w:rsidRPr="001215FE" w:rsidRDefault="001215FE" w:rsidP="001215FE">
      <w:pPr>
        <w:spacing w:after="0" w:line="276" w:lineRule="auto"/>
        <w:jc w:val="both"/>
        <w:rPr>
          <w:rFonts w:ascii="Times New Roman" w:eastAsia="Times New Roman" w:hAnsi="Times New Roman" w:cs="Times New Roman"/>
        </w:rPr>
      </w:pPr>
    </w:p>
    <w:p w14:paraId="14D5DA6C" w14:textId="77777777" w:rsidR="001215FE" w:rsidRDefault="001215FE" w:rsidP="001215FE">
      <w:pPr>
        <w:autoSpaceDE w:val="0"/>
        <w:autoSpaceDN w:val="0"/>
        <w:adjustRightInd w:val="0"/>
        <w:spacing w:after="0" w:line="276" w:lineRule="auto"/>
        <w:jc w:val="both"/>
        <w:rPr>
          <w:rFonts w:ascii="Times New Roman" w:eastAsia="Times New Roman" w:hAnsi="Times New Roman" w:cs="Times New Roman"/>
          <w:b/>
          <w:sz w:val="24"/>
          <w:szCs w:val="24"/>
        </w:rPr>
      </w:pPr>
    </w:p>
    <w:p w14:paraId="2481DF78" w14:textId="77777777" w:rsidR="001215FE" w:rsidRDefault="001215FE" w:rsidP="001215FE">
      <w:pPr>
        <w:autoSpaceDE w:val="0"/>
        <w:autoSpaceDN w:val="0"/>
        <w:adjustRightInd w:val="0"/>
        <w:spacing w:after="0" w:line="276" w:lineRule="auto"/>
        <w:jc w:val="both"/>
        <w:rPr>
          <w:rFonts w:ascii="Times New Roman" w:eastAsia="Times New Roman" w:hAnsi="Times New Roman" w:cs="Times New Roman"/>
          <w:b/>
          <w:sz w:val="24"/>
          <w:szCs w:val="24"/>
        </w:rPr>
      </w:pPr>
    </w:p>
    <w:p w14:paraId="28070C05" w14:textId="6B29251E" w:rsidR="001215FE" w:rsidRPr="001215FE" w:rsidRDefault="001215FE" w:rsidP="001215FE">
      <w:pPr>
        <w:autoSpaceDE w:val="0"/>
        <w:autoSpaceDN w:val="0"/>
        <w:adjustRightInd w:val="0"/>
        <w:spacing w:after="0" w:line="276" w:lineRule="auto"/>
        <w:jc w:val="both"/>
        <w:rPr>
          <w:rFonts w:ascii="Times New Roman" w:eastAsia="Times New Roman" w:hAnsi="Times New Roman" w:cs="Times New Roman"/>
          <w:b/>
          <w:sz w:val="24"/>
          <w:szCs w:val="24"/>
        </w:rPr>
      </w:pPr>
      <w:r w:rsidRPr="001215FE">
        <w:rPr>
          <w:rFonts w:ascii="Times New Roman" w:eastAsia="Times New Roman" w:hAnsi="Times New Roman" w:cs="Times New Roman"/>
          <w:b/>
          <w:sz w:val="24"/>
          <w:szCs w:val="24"/>
        </w:rPr>
        <w:t xml:space="preserve">Ciljevi programa: </w:t>
      </w:r>
    </w:p>
    <w:p w14:paraId="3164EF5D" w14:textId="77777777" w:rsidR="001215FE" w:rsidRPr="001215FE" w:rsidRDefault="001215FE" w:rsidP="001215FE">
      <w:pPr>
        <w:numPr>
          <w:ilvl w:val="0"/>
          <w:numId w:val="48"/>
        </w:numPr>
        <w:spacing w:before="100" w:beforeAutospacing="1" w:after="100" w:afterAutospacing="1" w:line="240" w:lineRule="auto"/>
        <w:rPr>
          <w:rFonts w:ascii="Times New Roman" w:eastAsia="Times New Roman" w:hAnsi="Times New Roman" w:cs="Times New Roman"/>
          <w:sz w:val="24"/>
          <w:szCs w:val="24"/>
          <w:lang w:eastAsia="hr-HR"/>
        </w:rPr>
      </w:pPr>
      <w:r w:rsidRPr="001215FE">
        <w:rPr>
          <w:rFonts w:ascii="Times New Roman" w:eastAsia="Times New Roman" w:hAnsi="Times New Roman" w:cs="Times New Roman"/>
          <w:b/>
          <w:bCs/>
          <w:sz w:val="24"/>
          <w:szCs w:val="24"/>
          <w:lang w:eastAsia="hr-HR"/>
        </w:rPr>
        <w:t>Prevencija nasilja</w:t>
      </w:r>
      <w:r w:rsidRPr="001215FE">
        <w:rPr>
          <w:rFonts w:ascii="Times New Roman" w:eastAsia="Times New Roman" w:hAnsi="Times New Roman" w:cs="Times New Roman"/>
          <w:sz w:val="24"/>
          <w:szCs w:val="24"/>
          <w:lang w:eastAsia="hr-HR"/>
        </w:rPr>
        <w:t xml:space="preserve"> (među vršnjacima, elektroničkog nasilja, obiteljskog nasilja).</w:t>
      </w:r>
    </w:p>
    <w:p w14:paraId="083F8A92" w14:textId="77777777" w:rsidR="001215FE" w:rsidRPr="001215FE" w:rsidRDefault="001215FE" w:rsidP="001215FE">
      <w:pPr>
        <w:numPr>
          <w:ilvl w:val="0"/>
          <w:numId w:val="48"/>
        </w:numPr>
        <w:spacing w:before="100" w:beforeAutospacing="1" w:after="100" w:afterAutospacing="1" w:line="240" w:lineRule="auto"/>
        <w:rPr>
          <w:rFonts w:ascii="Times New Roman" w:eastAsia="Times New Roman" w:hAnsi="Times New Roman" w:cs="Times New Roman"/>
          <w:sz w:val="24"/>
          <w:szCs w:val="24"/>
          <w:lang w:eastAsia="hr-HR"/>
        </w:rPr>
      </w:pPr>
      <w:r w:rsidRPr="001215FE">
        <w:rPr>
          <w:rFonts w:ascii="Times New Roman" w:eastAsia="Times New Roman" w:hAnsi="Times New Roman" w:cs="Times New Roman"/>
          <w:b/>
          <w:bCs/>
          <w:sz w:val="24"/>
          <w:szCs w:val="24"/>
          <w:lang w:eastAsia="hr-HR"/>
        </w:rPr>
        <w:t>Smanjenje rizičnih ponašanja</w:t>
      </w:r>
      <w:r w:rsidRPr="001215FE">
        <w:rPr>
          <w:rFonts w:ascii="Times New Roman" w:eastAsia="Times New Roman" w:hAnsi="Times New Roman" w:cs="Times New Roman"/>
          <w:sz w:val="24"/>
          <w:szCs w:val="24"/>
          <w:lang w:eastAsia="hr-HR"/>
        </w:rPr>
        <w:t xml:space="preserve"> (konzumacija alkohola, duhana, droga).</w:t>
      </w:r>
    </w:p>
    <w:p w14:paraId="08B3B6F8" w14:textId="77777777" w:rsidR="001215FE" w:rsidRPr="001215FE" w:rsidRDefault="001215FE" w:rsidP="001215FE">
      <w:pPr>
        <w:numPr>
          <w:ilvl w:val="0"/>
          <w:numId w:val="48"/>
        </w:numPr>
        <w:spacing w:before="100" w:beforeAutospacing="1" w:after="100" w:afterAutospacing="1" w:line="240" w:lineRule="auto"/>
        <w:rPr>
          <w:rFonts w:ascii="Times New Roman" w:eastAsia="Times New Roman" w:hAnsi="Times New Roman" w:cs="Times New Roman"/>
          <w:sz w:val="24"/>
          <w:szCs w:val="24"/>
          <w:lang w:eastAsia="hr-HR"/>
        </w:rPr>
      </w:pPr>
      <w:r w:rsidRPr="001215FE">
        <w:rPr>
          <w:rFonts w:ascii="Times New Roman" w:eastAsia="Times New Roman" w:hAnsi="Times New Roman" w:cs="Times New Roman"/>
          <w:b/>
          <w:bCs/>
          <w:sz w:val="24"/>
          <w:szCs w:val="24"/>
          <w:lang w:eastAsia="hr-HR"/>
        </w:rPr>
        <w:t>Potpora mentalnom zdravlju učenika</w:t>
      </w:r>
      <w:r w:rsidRPr="001215FE">
        <w:rPr>
          <w:rFonts w:ascii="Times New Roman" w:eastAsia="Times New Roman" w:hAnsi="Times New Roman" w:cs="Times New Roman"/>
          <w:sz w:val="24"/>
          <w:szCs w:val="24"/>
          <w:lang w:eastAsia="hr-HR"/>
        </w:rPr>
        <w:t xml:space="preserve"> (sprječavanje anksioznosti, depresije, stresa).</w:t>
      </w:r>
    </w:p>
    <w:p w14:paraId="717EF6D9" w14:textId="77777777" w:rsidR="001215FE" w:rsidRPr="001215FE" w:rsidRDefault="001215FE" w:rsidP="001215FE">
      <w:pPr>
        <w:numPr>
          <w:ilvl w:val="0"/>
          <w:numId w:val="48"/>
        </w:numPr>
        <w:spacing w:before="100" w:beforeAutospacing="1" w:after="100" w:afterAutospacing="1" w:line="240" w:lineRule="auto"/>
        <w:rPr>
          <w:rFonts w:ascii="Times New Roman" w:eastAsia="Times New Roman" w:hAnsi="Times New Roman" w:cs="Times New Roman"/>
          <w:sz w:val="24"/>
          <w:szCs w:val="24"/>
          <w:lang w:eastAsia="hr-HR"/>
        </w:rPr>
      </w:pPr>
      <w:r w:rsidRPr="001215FE">
        <w:rPr>
          <w:rFonts w:ascii="Times New Roman" w:eastAsia="Times New Roman" w:hAnsi="Times New Roman" w:cs="Times New Roman"/>
          <w:b/>
          <w:bCs/>
          <w:sz w:val="24"/>
          <w:szCs w:val="24"/>
          <w:lang w:eastAsia="hr-HR"/>
        </w:rPr>
        <w:t>Razvijanje socijalnih vještina</w:t>
      </w:r>
      <w:r w:rsidRPr="001215FE">
        <w:rPr>
          <w:rFonts w:ascii="Times New Roman" w:eastAsia="Times New Roman" w:hAnsi="Times New Roman" w:cs="Times New Roman"/>
          <w:sz w:val="24"/>
          <w:szCs w:val="24"/>
          <w:lang w:eastAsia="hr-HR"/>
        </w:rPr>
        <w:t xml:space="preserve"> (empatija, asertivnost, nenasilno rješavanje sukoba).</w:t>
      </w:r>
    </w:p>
    <w:p w14:paraId="2ED0C9DC" w14:textId="77777777" w:rsidR="001215FE" w:rsidRPr="001215FE" w:rsidRDefault="001215FE" w:rsidP="001215FE">
      <w:pPr>
        <w:numPr>
          <w:ilvl w:val="0"/>
          <w:numId w:val="48"/>
        </w:numPr>
        <w:spacing w:before="100" w:beforeAutospacing="1" w:after="100" w:afterAutospacing="1" w:line="240" w:lineRule="auto"/>
        <w:rPr>
          <w:rFonts w:ascii="Times New Roman" w:eastAsia="Times New Roman" w:hAnsi="Times New Roman" w:cs="Times New Roman"/>
          <w:sz w:val="24"/>
          <w:szCs w:val="24"/>
          <w:lang w:eastAsia="hr-HR"/>
        </w:rPr>
      </w:pPr>
      <w:r w:rsidRPr="001215FE">
        <w:rPr>
          <w:rFonts w:ascii="Times New Roman" w:eastAsia="Times New Roman" w:hAnsi="Times New Roman" w:cs="Times New Roman"/>
          <w:b/>
          <w:bCs/>
          <w:sz w:val="24"/>
          <w:szCs w:val="24"/>
          <w:lang w:eastAsia="hr-HR"/>
        </w:rPr>
        <w:t>Poticanje zdravih životnih navika</w:t>
      </w:r>
      <w:r w:rsidRPr="001215FE">
        <w:rPr>
          <w:rFonts w:ascii="Times New Roman" w:eastAsia="Times New Roman" w:hAnsi="Times New Roman" w:cs="Times New Roman"/>
          <w:sz w:val="24"/>
          <w:szCs w:val="24"/>
          <w:lang w:eastAsia="hr-HR"/>
        </w:rPr>
        <w:t xml:space="preserve"> (pravilna prehrana, tjelesna aktivnost, higijena).</w:t>
      </w:r>
    </w:p>
    <w:p w14:paraId="1ADCCD79" w14:textId="77777777" w:rsidR="001215FE" w:rsidRPr="001215FE" w:rsidRDefault="001215FE" w:rsidP="001215FE">
      <w:pPr>
        <w:numPr>
          <w:ilvl w:val="0"/>
          <w:numId w:val="48"/>
        </w:numPr>
        <w:spacing w:before="100" w:beforeAutospacing="1" w:after="100" w:afterAutospacing="1" w:line="240" w:lineRule="auto"/>
        <w:rPr>
          <w:rFonts w:ascii="Times New Roman" w:eastAsia="Times New Roman" w:hAnsi="Times New Roman" w:cs="Times New Roman"/>
          <w:b/>
          <w:bCs/>
          <w:sz w:val="24"/>
          <w:szCs w:val="24"/>
          <w:lang w:eastAsia="hr-HR"/>
        </w:rPr>
      </w:pPr>
      <w:r w:rsidRPr="001215FE">
        <w:rPr>
          <w:rFonts w:ascii="Times New Roman" w:eastAsia="Times New Roman" w:hAnsi="Times New Roman" w:cs="Times New Roman"/>
          <w:b/>
          <w:bCs/>
          <w:sz w:val="24"/>
          <w:szCs w:val="24"/>
          <w:lang w:eastAsia="hr-HR"/>
        </w:rPr>
        <w:t>Razvoj digitalne pismenosti i sigurnosti na internetu.</w:t>
      </w:r>
    </w:p>
    <w:p w14:paraId="23C3588D" w14:textId="77777777" w:rsidR="001215FE" w:rsidRPr="001215FE" w:rsidRDefault="001215FE" w:rsidP="001215FE">
      <w:pPr>
        <w:numPr>
          <w:ilvl w:val="0"/>
          <w:numId w:val="48"/>
        </w:numPr>
        <w:spacing w:after="0" w:line="276" w:lineRule="auto"/>
        <w:contextualSpacing/>
        <w:jc w:val="both"/>
        <w:rPr>
          <w:rFonts w:ascii="Times New Roman" w:eastAsia="Times New Roman" w:hAnsi="Times New Roman" w:cs="Times New Roman"/>
          <w:sz w:val="24"/>
          <w:szCs w:val="24"/>
        </w:rPr>
      </w:pPr>
      <w:r w:rsidRPr="001215FE">
        <w:rPr>
          <w:rFonts w:ascii="Times New Roman" w:eastAsia="Times New Roman" w:hAnsi="Times New Roman" w:cs="Times New Roman"/>
          <w:b/>
          <w:sz w:val="24"/>
          <w:szCs w:val="24"/>
        </w:rPr>
        <w:t>Osnaživanje zaštitnih čimbenika tijekom školovanja učenika</w:t>
      </w:r>
      <w:r w:rsidRPr="001215FE">
        <w:rPr>
          <w:rFonts w:ascii="Times New Roman" w:eastAsia="Times New Roman" w:hAnsi="Times New Roman" w:cs="Times New Roman"/>
          <w:sz w:val="24"/>
          <w:szCs w:val="24"/>
        </w:rPr>
        <w:t xml:space="preserve"> (stvaranje pozitivne slike o sebi, podršku od strane učitelja i roditelja, pomoć u rješavanju kriznih situacija, osmišljavanje kvalitetnog slobodnog vremena – ponuda različitih izvannastavnih i izvanškolskih aktivnosti, osposobljavanje za samopomoć i samozaštitu, njegovanje zdravih životnih stilova putem sportskih manifestacija).</w:t>
      </w:r>
    </w:p>
    <w:p w14:paraId="1828D88A" w14:textId="77777777" w:rsidR="001215FE" w:rsidRPr="001215FE" w:rsidRDefault="001215FE" w:rsidP="001215FE">
      <w:pPr>
        <w:numPr>
          <w:ilvl w:val="0"/>
          <w:numId w:val="48"/>
        </w:numPr>
        <w:spacing w:after="0" w:line="276" w:lineRule="auto"/>
        <w:contextualSpacing/>
        <w:jc w:val="both"/>
        <w:rPr>
          <w:rFonts w:ascii="Times New Roman" w:eastAsia="Times New Roman" w:hAnsi="Times New Roman" w:cs="Times New Roman"/>
          <w:sz w:val="24"/>
          <w:szCs w:val="24"/>
        </w:rPr>
      </w:pPr>
      <w:r w:rsidRPr="001215FE">
        <w:rPr>
          <w:rFonts w:ascii="Times New Roman" w:eastAsia="Times New Roman" w:hAnsi="Times New Roman" w:cs="Times New Roman"/>
          <w:b/>
          <w:sz w:val="24"/>
          <w:szCs w:val="24"/>
        </w:rPr>
        <w:t>Ublažavanje utjecaja rizičnih čimbenika</w:t>
      </w:r>
      <w:r w:rsidRPr="001215FE">
        <w:rPr>
          <w:rFonts w:ascii="Times New Roman" w:eastAsia="Times New Roman" w:hAnsi="Times New Roman" w:cs="Times New Roman"/>
          <w:sz w:val="24"/>
          <w:szCs w:val="24"/>
        </w:rPr>
        <w:t xml:space="preserve"> (nepovoljne obiteljske okolnosti, školski neuspjeh, poteškoće u ponašanju i dr.). </w:t>
      </w:r>
    </w:p>
    <w:p w14:paraId="7207EC43" w14:textId="77777777" w:rsidR="001215FE" w:rsidRPr="001215FE" w:rsidRDefault="001215FE" w:rsidP="001215FE">
      <w:pPr>
        <w:spacing w:after="0" w:line="276" w:lineRule="auto"/>
        <w:ind w:left="720"/>
        <w:contextualSpacing/>
        <w:jc w:val="both"/>
        <w:rPr>
          <w:rFonts w:ascii="Times New Roman" w:eastAsia="Times New Roman" w:hAnsi="Times New Roman" w:cs="Times New Roman"/>
          <w:sz w:val="24"/>
          <w:szCs w:val="24"/>
        </w:rPr>
      </w:pPr>
    </w:p>
    <w:p w14:paraId="34FFC725" w14:textId="77777777" w:rsidR="001215FE" w:rsidRPr="001215FE" w:rsidRDefault="001215FE" w:rsidP="001215FE">
      <w:pPr>
        <w:spacing w:after="0" w:line="276" w:lineRule="auto"/>
        <w:jc w:val="both"/>
        <w:rPr>
          <w:rFonts w:ascii="Times New Roman" w:eastAsia="Times New Roman" w:hAnsi="Times New Roman" w:cs="Times New Roman"/>
          <w:b/>
          <w:sz w:val="24"/>
          <w:szCs w:val="24"/>
        </w:rPr>
      </w:pPr>
      <w:r w:rsidRPr="001215FE">
        <w:rPr>
          <w:rFonts w:ascii="Times New Roman" w:eastAsia="Times New Roman" w:hAnsi="Times New Roman" w:cs="Times New Roman"/>
          <w:b/>
          <w:sz w:val="24"/>
          <w:szCs w:val="24"/>
        </w:rPr>
        <w:t>Specifični ciljevi:</w:t>
      </w:r>
    </w:p>
    <w:p w14:paraId="53879335" w14:textId="77777777" w:rsidR="001215FE" w:rsidRPr="001215FE" w:rsidRDefault="001215FE" w:rsidP="001215FE">
      <w:pPr>
        <w:numPr>
          <w:ilvl w:val="0"/>
          <w:numId w:val="49"/>
        </w:numPr>
        <w:spacing w:after="0" w:line="276" w:lineRule="auto"/>
        <w:contextualSpacing/>
        <w:jc w:val="both"/>
        <w:rPr>
          <w:rFonts w:ascii="Times New Roman" w:eastAsia="Times New Roman" w:hAnsi="Times New Roman" w:cs="Times New Roman"/>
          <w:sz w:val="24"/>
          <w:szCs w:val="24"/>
        </w:rPr>
      </w:pPr>
      <w:r w:rsidRPr="001215FE">
        <w:rPr>
          <w:rFonts w:ascii="Times New Roman" w:eastAsia="Times New Roman" w:hAnsi="Times New Roman" w:cs="Times New Roman"/>
          <w:sz w:val="24"/>
          <w:szCs w:val="24"/>
        </w:rPr>
        <w:t>razvoj samopoštovanja i pozitivne slike o sebi,</w:t>
      </w:r>
    </w:p>
    <w:p w14:paraId="13273E02" w14:textId="77777777" w:rsidR="001215FE" w:rsidRPr="001215FE" w:rsidRDefault="001215FE" w:rsidP="001215FE">
      <w:pPr>
        <w:numPr>
          <w:ilvl w:val="0"/>
          <w:numId w:val="49"/>
        </w:numPr>
        <w:spacing w:after="0" w:line="276" w:lineRule="auto"/>
        <w:contextualSpacing/>
        <w:jc w:val="both"/>
        <w:rPr>
          <w:rFonts w:ascii="Times New Roman" w:eastAsia="Times New Roman" w:hAnsi="Times New Roman" w:cs="Times New Roman"/>
          <w:sz w:val="24"/>
          <w:szCs w:val="24"/>
        </w:rPr>
      </w:pPr>
      <w:r w:rsidRPr="001215FE">
        <w:rPr>
          <w:rFonts w:ascii="Times New Roman" w:eastAsia="Times New Roman" w:hAnsi="Times New Roman" w:cs="Times New Roman"/>
          <w:sz w:val="24"/>
          <w:szCs w:val="24"/>
        </w:rPr>
        <w:t>razvoj suradničkih socijalnih vještina,</w:t>
      </w:r>
    </w:p>
    <w:p w14:paraId="63829FD3" w14:textId="77777777" w:rsidR="001215FE" w:rsidRPr="001215FE" w:rsidRDefault="001215FE" w:rsidP="001215FE">
      <w:pPr>
        <w:numPr>
          <w:ilvl w:val="0"/>
          <w:numId w:val="49"/>
        </w:numPr>
        <w:spacing w:after="0" w:line="276" w:lineRule="auto"/>
        <w:contextualSpacing/>
        <w:jc w:val="both"/>
        <w:rPr>
          <w:rFonts w:ascii="Times New Roman" w:eastAsia="Times New Roman" w:hAnsi="Times New Roman" w:cs="Times New Roman"/>
          <w:sz w:val="24"/>
          <w:szCs w:val="24"/>
        </w:rPr>
      </w:pPr>
      <w:r w:rsidRPr="001215FE">
        <w:rPr>
          <w:rFonts w:ascii="Times New Roman" w:eastAsia="Times New Roman" w:hAnsi="Times New Roman" w:cs="Times New Roman"/>
          <w:sz w:val="24"/>
          <w:szCs w:val="24"/>
        </w:rPr>
        <w:t>razvoj vještina nenasilnog rješavanja sukoba.</w:t>
      </w:r>
    </w:p>
    <w:p w14:paraId="253A5E56" w14:textId="77777777" w:rsidR="001215FE" w:rsidRPr="001215FE" w:rsidRDefault="001215FE" w:rsidP="001215FE">
      <w:pPr>
        <w:autoSpaceDE w:val="0"/>
        <w:autoSpaceDN w:val="0"/>
        <w:adjustRightInd w:val="0"/>
        <w:spacing w:after="0" w:line="276" w:lineRule="auto"/>
        <w:jc w:val="both"/>
        <w:rPr>
          <w:rFonts w:ascii="Times New Roman" w:eastAsia="Times New Roman" w:hAnsi="Times New Roman" w:cs="Times New Roman"/>
          <w:b/>
        </w:rPr>
      </w:pPr>
    </w:p>
    <w:p w14:paraId="4B41C64F" w14:textId="77777777" w:rsidR="001215FE" w:rsidRPr="001215FE" w:rsidRDefault="001215FE" w:rsidP="001215FE">
      <w:pPr>
        <w:spacing w:after="0" w:line="276" w:lineRule="auto"/>
        <w:jc w:val="both"/>
        <w:rPr>
          <w:rFonts w:ascii="Times New Roman" w:eastAsia="Times New Roman" w:hAnsi="Times New Roman" w:cs="Times New Roman"/>
        </w:rPr>
      </w:pPr>
    </w:p>
    <w:p w14:paraId="35619FF6" w14:textId="77777777" w:rsidR="001215FE" w:rsidRPr="001215FE" w:rsidRDefault="001215FE" w:rsidP="001215FE">
      <w:pPr>
        <w:spacing w:after="0" w:line="240" w:lineRule="auto"/>
        <w:jc w:val="both"/>
        <w:rPr>
          <w:rFonts w:ascii="Times New Roman" w:eastAsia="Times New Roman" w:hAnsi="Times New Roman" w:cs="Times New Roman"/>
          <w:b/>
        </w:rPr>
      </w:pPr>
      <w:r w:rsidRPr="001215FE">
        <w:rPr>
          <w:rFonts w:ascii="Times New Roman" w:eastAsia="Times New Roman" w:hAnsi="Times New Roman" w:cs="Times New Roman"/>
          <w:b/>
        </w:rPr>
        <w:t xml:space="preserve">Aktivnosti: </w:t>
      </w:r>
    </w:p>
    <w:p w14:paraId="7D428358" w14:textId="77777777" w:rsidR="001215FE" w:rsidRPr="001215FE" w:rsidRDefault="001215FE" w:rsidP="001215FE">
      <w:pPr>
        <w:spacing w:after="0" w:line="240" w:lineRule="auto"/>
        <w:jc w:val="both"/>
        <w:rPr>
          <w:rFonts w:ascii="Times New Roman" w:eastAsia="Times New Roman" w:hAnsi="Times New Roman" w:cs="Times New Roman"/>
        </w:rPr>
      </w:pPr>
      <w:r w:rsidRPr="001215FE">
        <w:rPr>
          <w:rFonts w:ascii="Times New Roman" w:eastAsia="Times New Roman" w:hAnsi="Times New Roman" w:cs="Times New Roman"/>
          <w:b/>
        </w:rPr>
        <w:t xml:space="preserve">1. </w:t>
      </w:r>
      <w:r w:rsidRPr="001215FE">
        <w:rPr>
          <w:rFonts w:ascii="Times New Roman" w:eastAsia="Times New Roman" w:hAnsi="Times New Roman" w:cs="Times New Roman"/>
          <w:b/>
          <w:i/>
        </w:rPr>
        <w:t>Usmjerene na sve učenike škole</w:t>
      </w:r>
      <w:r w:rsidRPr="001215FE">
        <w:rPr>
          <w:rFonts w:ascii="Times New Roman" w:eastAsia="Times New Roman" w:hAnsi="Times New Roman" w:cs="Times New Roman"/>
        </w:rPr>
        <w:t>:</w:t>
      </w:r>
    </w:p>
    <w:p w14:paraId="7BB5C525" w14:textId="77777777" w:rsidR="001215FE" w:rsidRPr="001215FE" w:rsidRDefault="001215FE" w:rsidP="001215FE">
      <w:pPr>
        <w:spacing w:after="0" w:line="276" w:lineRule="auto"/>
        <w:ind w:left="426" w:hanging="426"/>
        <w:jc w:val="both"/>
        <w:rPr>
          <w:rFonts w:ascii="Times New Roman" w:eastAsia="Times New Roman" w:hAnsi="Times New Roman" w:cs="Times New Roman"/>
        </w:rPr>
      </w:pPr>
      <w:r w:rsidRPr="001215FE">
        <w:rPr>
          <w:rFonts w:ascii="Times New Roman" w:eastAsia="Times New Roman" w:hAnsi="Times New Roman" w:cs="Times New Roman"/>
        </w:rPr>
        <w:t xml:space="preserve">    - rad u okviru određenih metodskih jedinica u nastavnom procesu, na satovima razrednog odjela, kroz rad izvannastavnih aktivnosti. </w:t>
      </w:r>
    </w:p>
    <w:p w14:paraId="07591827" w14:textId="77777777" w:rsidR="001215FE" w:rsidRPr="001215FE" w:rsidRDefault="001215FE" w:rsidP="001215FE">
      <w:pPr>
        <w:spacing w:after="0" w:line="276" w:lineRule="auto"/>
        <w:jc w:val="both"/>
        <w:rPr>
          <w:rFonts w:ascii="Times New Roman" w:eastAsia="Times New Roman" w:hAnsi="Times New Roman" w:cs="Times New Roman"/>
          <w:b/>
        </w:rPr>
      </w:pPr>
    </w:p>
    <w:p w14:paraId="00003F74" w14:textId="77777777" w:rsidR="001215FE" w:rsidRPr="001215FE" w:rsidRDefault="001215FE" w:rsidP="001215FE">
      <w:pPr>
        <w:spacing w:after="0" w:line="276" w:lineRule="auto"/>
        <w:ind w:left="426" w:hanging="426"/>
        <w:jc w:val="both"/>
        <w:rPr>
          <w:rFonts w:ascii="Times New Roman" w:eastAsia="Times New Roman" w:hAnsi="Times New Roman" w:cs="Times New Roman"/>
          <w:b/>
          <w:i/>
        </w:rPr>
      </w:pPr>
      <w:r w:rsidRPr="001215FE">
        <w:rPr>
          <w:rFonts w:ascii="Times New Roman" w:eastAsia="Times New Roman" w:hAnsi="Times New Roman" w:cs="Times New Roman"/>
          <w:b/>
        </w:rPr>
        <w:t>2.</w:t>
      </w:r>
      <w:r w:rsidRPr="001215FE">
        <w:rPr>
          <w:rFonts w:ascii="Times New Roman" w:eastAsia="Times New Roman" w:hAnsi="Times New Roman" w:cs="Times New Roman"/>
        </w:rPr>
        <w:t xml:space="preserve">  </w:t>
      </w:r>
      <w:r w:rsidRPr="001215FE">
        <w:rPr>
          <w:rFonts w:ascii="Times New Roman" w:eastAsia="Times New Roman" w:hAnsi="Times New Roman" w:cs="Times New Roman"/>
          <w:b/>
          <w:i/>
        </w:rPr>
        <w:t>Usmjerene na učenike koji spadaju u skupinu djece rizičnog ponašanja:</w:t>
      </w:r>
    </w:p>
    <w:p w14:paraId="248EE9DC" w14:textId="77777777" w:rsidR="001215FE" w:rsidRPr="001215FE" w:rsidRDefault="001215FE" w:rsidP="001215FE">
      <w:pPr>
        <w:spacing w:after="0" w:line="276" w:lineRule="auto"/>
        <w:ind w:left="426" w:hanging="426"/>
        <w:jc w:val="both"/>
        <w:rPr>
          <w:rFonts w:ascii="Times New Roman" w:eastAsia="Times New Roman" w:hAnsi="Times New Roman" w:cs="Times New Roman"/>
        </w:rPr>
      </w:pPr>
      <w:r w:rsidRPr="001215FE">
        <w:rPr>
          <w:rFonts w:ascii="Times New Roman" w:eastAsia="Times New Roman" w:hAnsi="Times New Roman" w:cs="Times New Roman"/>
        </w:rPr>
        <w:t xml:space="preserve">    -</w:t>
      </w:r>
      <w:r w:rsidRPr="001215FE">
        <w:rPr>
          <w:rFonts w:ascii="Times New Roman" w:eastAsia="Times New Roman" w:hAnsi="Times New Roman" w:cs="Times New Roman"/>
          <w:i/>
        </w:rPr>
        <w:t xml:space="preserve"> </w:t>
      </w:r>
      <w:r w:rsidRPr="001215FE">
        <w:rPr>
          <w:rFonts w:ascii="Times New Roman" w:eastAsia="Times New Roman" w:hAnsi="Times New Roman" w:cs="Times New Roman"/>
        </w:rPr>
        <w:t>diskretni, osobni zaštitni postupak</w:t>
      </w:r>
      <w:r w:rsidRPr="001215FE">
        <w:rPr>
          <w:rFonts w:ascii="Times New Roman" w:eastAsia="Times New Roman" w:hAnsi="Times New Roman" w:cs="Times New Roman"/>
          <w:i/>
        </w:rPr>
        <w:t xml:space="preserve"> - </w:t>
      </w:r>
      <w:r w:rsidRPr="001215FE">
        <w:rPr>
          <w:rFonts w:ascii="Times New Roman" w:eastAsia="Times New Roman" w:hAnsi="Times New Roman" w:cs="Times New Roman"/>
          <w:iCs/>
        </w:rPr>
        <w:t>s</w:t>
      </w:r>
      <w:r w:rsidRPr="001215FE">
        <w:rPr>
          <w:rFonts w:ascii="Times New Roman" w:eastAsia="Times New Roman" w:hAnsi="Times New Roman" w:cs="Times New Roman"/>
        </w:rPr>
        <w:t>pecifični pedagoški pristup kojim se na diskretan način ohrabruje, motivira i gradi samopouzdanje i samopoštovanje preosjetljive i teže prilagodljive djece koja su iz bilo kojeg dodatnog razloga (najčešće zbog teže obiteljske situacije) ili rizične naravi, posebno ugrožena.</w:t>
      </w:r>
    </w:p>
    <w:p w14:paraId="19AE508D" w14:textId="77777777" w:rsidR="001215FE" w:rsidRPr="001215FE" w:rsidRDefault="001215FE" w:rsidP="001215FE">
      <w:pPr>
        <w:spacing w:after="0" w:line="240" w:lineRule="auto"/>
        <w:rPr>
          <w:rFonts w:ascii="Times New Roman" w:eastAsia="Times New Roman" w:hAnsi="Times New Roman" w:cs="Times New Roman"/>
          <w:b/>
          <w:sz w:val="24"/>
          <w:szCs w:val="24"/>
        </w:rPr>
      </w:pPr>
    </w:p>
    <w:p w14:paraId="19F57A06" w14:textId="7956EA3B" w:rsidR="001215FE" w:rsidRDefault="001215FE" w:rsidP="008D2F44">
      <w:pPr>
        <w:spacing w:after="0" w:line="240" w:lineRule="auto"/>
        <w:rPr>
          <w:rFonts w:ascii="Times New Roman" w:eastAsia="Times New Roman" w:hAnsi="Times New Roman" w:cs="Times New Roman"/>
          <w:b/>
          <w:sz w:val="24"/>
          <w:szCs w:val="24"/>
        </w:rPr>
      </w:pPr>
    </w:p>
    <w:p w14:paraId="1664C02A" w14:textId="77777777" w:rsidR="001215FE" w:rsidRPr="00C42B01" w:rsidRDefault="001215FE" w:rsidP="008D2F44">
      <w:pPr>
        <w:spacing w:after="0" w:line="240" w:lineRule="auto"/>
        <w:rPr>
          <w:rFonts w:ascii="Times New Roman" w:eastAsia="Times New Roman" w:hAnsi="Times New Roman" w:cs="Times New Roman"/>
          <w:b/>
          <w:sz w:val="24"/>
          <w:szCs w:val="24"/>
        </w:rPr>
      </w:pPr>
    </w:p>
    <w:p w14:paraId="0F884F3B" w14:textId="080244D1" w:rsidR="008D2F44" w:rsidRPr="00C42B01" w:rsidRDefault="008D2F44" w:rsidP="008D2F44">
      <w:pPr>
        <w:spacing w:after="0" w:line="240" w:lineRule="auto"/>
        <w:rPr>
          <w:rFonts w:ascii="Times New Roman" w:eastAsia="Times New Roman" w:hAnsi="Times New Roman" w:cs="Times New Roman"/>
          <w:b/>
        </w:rPr>
      </w:pPr>
      <w:r w:rsidRPr="00C42B01">
        <w:rPr>
          <w:rFonts w:ascii="Times New Roman" w:eastAsia="Times New Roman" w:hAnsi="Times New Roman" w:cs="Times New Roman"/>
          <w:b/>
        </w:rPr>
        <w:t>Popis strukturiranih aktivnosti za učenike od 1. do 8. razreda</w:t>
      </w:r>
      <w:r w:rsidRPr="00C42B01">
        <w:rPr>
          <w:rFonts w:ascii="Times New Roman" w:eastAsia="Times New Roman" w:hAnsi="Times New Roman" w:cs="Times New Roman"/>
        </w:rPr>
        <w:t>:</w:t>
      </w:r>
    </w:p>
    <w:p w14:paraId="7B544FE4" w14:textId="77777777" w:rsidR="008D2F44" w:rsidRPr="00C42B01" w:rsidRDefault="008D2F44" w:rsidP="008D2F44">
      <w:pPr>
        <w:spacing w:after="0" w:line="240" w:lineRule="auto"/>
        <w:rPr>
          <w:rFonts w:ascii="Times New Roman" w:eastAsia="Times New Roman" w:hAnsi="Times New Roman" w:cs="Times New Roman"/>
          <w:sz w:val="24"/>
          <w:szCs w:val="24"/>
        </w:rPr>
      </w:pPr>
    </w:p>
    <w:p w14:paraId="6C89C647" w14:textId="77777777" w:rsidR="008D2F44" w:rsidRPr="00C42B01" w:rsidRDefault="008D2F44" w:rsidP="008D2F44">
      <w:pPr>
        <w:spacing w:before="60" w:after="60" w:line="288" w:lineRule="auto"/>
        <w:ind w:left="720"/>
        <w:jc w:val="both"/>
        <w:rPr>
          <w:rFonts w:ascii="Times New Roman" w:eastAsia="Open Sans" w:hAnsi="Times New Roman" w:cs="Times New Roman"/>
          <w:b/>
          <w:color w:val="002060"/>
          <w:sz w:val="20"/>
          <w:szCs w:val="20"/>
          <w:lang w:eastAsia="hr-HR"/>
        </w:rPr>
      </w:pPr>
    </w:p>
    <w:p w14:paraId="7C8873B9" w14:textId="77777777" w:rsidR="008D2F44" w:rsidRPr="00C42B01" w:rsidRDefault="008D2F44" w:rsidP="008D2F44">
      <w:pPr>
        <w:spacing w:before="60" w:after="60" w:line="288" w:lineRule="auto"/>
        <w:jc w:val="both"/>
        <w:rPr>
          <w:rFonts w:ascii="Times New Roman" w:eastAsia="Open Sans" w:hAnsi="Times New Roman" w:cs="Times New Roman"/>
          <w:b/>
          <w:lang w:eastAsia="hr-HR"/>
        </w:rPr>
      </w:pPr>
      <w:r w:rsidRPr="00C42B01">
        <w:rPr>
          <w:rFonts w:ascii="Times New Roman" w:eastAsia="Open Sans" w:hAnsi="Times New Roman" w:cs="Times New Roman"/>
          <w:b/>
          <w:lang w:eastAsia="hr-HR"/>
        </w:rPr>
        <w:t>RAZREDNA NASTAVA</w:t>
      </w:r>
    </w:p>
    <w:tbl>
      <w:tblPr>
        <w:tblStyle w:val="Reetkatablice"/>
        <w:tblW w:w="9498" w:type="dxa"/>
        <w:tblLayout w:type="fixed"/>
        <w:tblLook w:val="04A0" w:firstRow="1" w:lastRow="0" w:firstColumn="1" w:lastColumn="0" w:noHBand="0" w:noVBand="1"/>
      </w:tblPr>
      <w:tblGrid>
        <w:gridCol w:w="509"/>
        <w:gridCol w:w="3030"/>
        <w:gridCol w:w="3402"/>
        <w:gridCol w:w="2557"/>
      </w:tblGrid>
      <w:tr w:rsidR="008D2F44" w:rsidRPr="00C42B01" w14:paraId="749AD4D3" w14:textId="77777777" w:rsidTr="44584B6B">
        <w:tc>
          <w:tcPr>
            <w:tcW w:w="509" w:type="dxa"/>
            <w:shd w:val="clear" w:color="auto" w:fill="F4B083" w:themeFill="accent2" w:themeFillTint="99"/>
          </w:tcPr>
          <w:p w14:paraId="19CC69A2" w14:textId="77777777" w:rsidR="008D2F44" w:rsidRPr="00C42B01" w:rsidRDefault="008D2F44" w:rsidP="008D2F44">
            <w:pPr>
              <w:spacing w:after="120" w:line="288" w:lineRule="auto"/>
              <w:rPr>
                <w:rFonts w:eastAsia="Open Sans"/>
              </w:rPr>
            </w:pPr>
          </w:p>
        </w:tc>
        <w:tc>
          <w:tcPr>
            <w:tcW w:w="3030" w:type="dxa"/>
            <w:shd w:val="clear" w:color="auto" w:fill="F4B083" w:themeFill="accent2" w:themeFillTint="99"/>
          </w:tcPr>
          <w:p w14:paraId="51FD3535" w14:textId="77777777" w:rsidR="008D2F44" w:rsidRPr="00C42B01" w:rsidRDefault="77554358" w:rsidP="34A9457D">
            <w:pPr>
              <w:widowControl w:val="0"/>
              <w:numPr>
                <w:ilvl w:val="0"/>
                <w:numId w:val="39"/>
              </w:numPr>
              <w:autoSpaceDE w:val="0"/>
              <w:autoSpaceDN w:val="0"/>
              <w:spacing w:after="120" w:line="288" w:lineRule="auto"/>
              <w:rPr>
                <w:rFonts w:eastAsia="Open Sans"/>
                <w:b/>
                <w:bCs/>
              </w:rPr>
            </w:pPr>
            <w:r w:rsidRPr="34A9457D">
              <w:rPr>
                <w:rFonts w:eastAsia="Open Sans"/>
                <w:b/>
                <w:bCs/>
              </w:rPr>
              <w:t>RAZVOJ SAMOPOŠTOVANJA I POZITIVNE SLIKE O SEBI</w:t>
            </w:r>
          </w:p>
          <w:p w14:paraId="79EF056C" w14:textId="77777777" w:rsidR="008D2F44" w:rsidRPr="00C42B01" w:rsidRDefault="77554358" w:rsidP="34A9457D">
            <w:pPr>
              <w:spacing w:after="120" w:line="288" w:lineRule="auto"/>
              <w:ind w:left="720"/>
              <w:rPr>
                <w:rFonts w:eastAsia="Open Sans"/>
                <w:b/>
                <w:bCs/>
              </w:rPr>
            </w:pPr>
            <w:r w:rsidRPr="34A9457D">
              <w:rPr>
                <w:rFonts w:eastAsia="Open Sans"/>
                <w:b/>
                <w:bCs/>
              </w:rPr>
              <w:t>(listopad-studeni)</w:t>
            </w:r>
          </w:p>
        </w:tc>
        <w:tc>
          <w:tcPr>
            <w:tcW w:w="3402" w:type="dxa"/>
            <w:shd w:val="clear" w:color="auto" w:fill="F4B083" w:themeFill="accent2" w:themeFillTint="99"/>
          </w:tcPr>
          <w:p w14:paraId="61AFF1E6" w14:textId="77777777" w:rsidR="008D2F44" w:rsidRPr="00C42B01" w:rsidRDefault="77554358" w:rsidP="34A9457D">
            <w:pPr>
              <w:widowControl w:val="0"/>
              <w:numPr>
                <w:ilvl w:val="0"/>
                <w:numId w:val="39"/>
              </w:numPr>
              <w:autoSpaceDE w:val="0"/>
              <w:autoSpaceDN w:val="0"/>
              <w:spacing w:after="120" w:line="288" w:lineRule="auto"/>
              <w:rPr>
                <w:rFonts w:eastAsia="Open Sans"/>
                <w:b/>
                <w:bCs/>
              </w:rPr>
            </w:pPr>
            <w:r w:rsidRPr="34A9457D">
              <w:rPr>
                <w:rFonts w:eastAsia="Open Sans"/>
                <w:b/>
                <w:bCs/>
              </w:rPr>
              <w:t xml:space="preserve">RAZVOJ SURADNIČKIH SOCIJALNIH VJEŠTINA </w:t>
            </w:r>
          </w:p>
          <w:p w14:paraId="35DFF386" w14:textId="77777777" w:rsidR="008D2F44" w:rsidRPr="00C42B01" w:rsidRDefault="77554358" w:rsidP="34A9457D">
            <w:pPr>
              <w:spacing w:after="120" w:line="288" w:lineRule="auto"/>
              <w:ind w:left="720"/>
              <w:rPr>
                <w:rFonts w:eastAsia="Open Sans"/>
                <w:b/>
                <w:bCs/>
              </w:rPr>
            </w:pPr>
            <w:r w:rsidRPr="34A9457D">
              <w:rPr>
                <w:rFonts w:eastAsia="Open Sans"/>
                <w:b/>
                <w:bCs/>
              </w:rPr>
              <w:t>(prosinac-veljača)</w:t>
            </w:r>
          </w:p>
        </w:tc>
        <w:tc>
          <w:tcPr>
            <w:tcW w:w="2557" w:type="dxa"/>
            <w:shd w:val="clear" w:color="auto" w:fill="F4B083" w:themeFill="accent2" w:themeFillTint="99"/>
          </w:tcPr>
          <w:p w14:paraId="6B8E35E4" w14:textId="77777777" w:rsidR="008D2F44" w:rsidRPr="00C42B01" w:rsidRDefault="77554358" w:rsidP="34A9457D">
            <w:pPr>
              <w:widowControl w:val="0"/>
              <w:numPr>
                <w:ilvl w:val="0"/>
                <w:numId w:val="39"/>
              </w:numPr>
              <w:autoSpaceDE w:val="0"/>
              <w:autoSpaceDN w:val="0"/>
              <w:spacing w:after="120" w:line="288" w:lineRule="auto"/>
              <w:rPr>
                <w:rFonts w:eastAsia="Open Sans"/>
                <w:b/>
                <w:bCs/>
              </w:rPr>
            </w:pPr>
            <w:r w:rsidRPr="34A9457D">
              <w:rPr>
                <w:rFonts w:eastAsia="Open Sans"/>
                <w:b/>
                <w:bCs/>
              </w:rPr>
              <w:t xml:space="preserve">RAZVOJ VJEŠTINA NENASILNOG RJEŠAVANJA SUKOBA </w:t>
            </w:r>
          </w:p>
          <w:p w14:paraId="49B66057" w14:textId="77777777" w:rsidR="008D2F44" w:rsidRPr="00C42B01" w:rsidRDefault="77554358" w:rsidP="34A9457D">
            <w:pPr>
              <w:spacing w:after="120" w:line="288" w:lineRule="auto"/>
              <w:ind w:left="720"/>
              <w:rPr>
                <w:rFonts w:eastAsia="Open Sans"/>
                <w:b/>
                <w:bCs/>
              </w:rPr>
            </w:pPr>
            <w:r w:rsidRPr="34A9457D">
              <w:rPr>
                <w:rFonts w:eastAsia="Open Sans"/>
                <w:b/>
                <w:bCs/>
              </w:rPr>
              <w:t>(ožujak-svibanj)</w:t>
            </w:r>
          </w:p>
        </w:tc>
      </w:tr>
      <w:tr w:rsidR="008D2F44" w:rsidRPr="00C42B01" w14:paraId="404312EC" w14:textId="77777777" w:rsidTr="44584B6B">
        <w:tc>
          <w:tcPr>
            <w:tcW w:w="509" w:type="dxa"/>
            <w:shd w:val="clear" w:color="auto" w:fill="FBE4D5" w:themeFill="accent2" w:themeFillTint="33"/>
          </w:tcPr>
          <w:p w14:paraId="72E3A014" w14:textId="77777777" w:rsidR="008D2F44" w:rsidRPr="00C42B01" w:rsidRDefault="008D2F44" w:rsidP="008D2F44">
            <w:pPr>
              <w:spacing w:line="288" w:lineRule="auto"/>
              <w:rPr>
                <w:rFonts w:eastAsia="Open Sans"/>
              </w:rPr>
            </w:pPr>
            <w:r w:rsidRPr="00C42B01">
              <w:rPr>
                <w:rFonts w:eastAsia="Open Sans"/>
              </w:rPr>
              <w:t xml:space="preserve">1.r </w:t>
            </w:r>
          </w:p>
        </w:tc>
        <w:tc>
          <w:tcPr>
            <w:tcW w:w="3030" w:type="dxa"/>
          </w:tcPr>
          <w:p w14:paraId="2181222B" w14:textId="77777777" w:rsidR="008D2F44" w:rsidRPr="00C42B01" w:rsidRDefault="008D2F44" w:rsidP="008D2F44">
            <w:pPr>
              <w:spacing w:after="60" w:line="288" w:lineRule="auto"/>
              <w:rPr>
                <w:rFonts w:eastAsia="Open Sans"/>
              </w:rPr>
            </w:pPr>
            <w:r w:rsidRPr="00C42B01">
              <w:rPr>
                <w:rFonts w:eastAsia="Open Sans"/>
              </w:rPr>
              <w:t>Igre predstavljanja i upoznavanja</w:t>
            </w:r>
          </w:p>
          <w:p w14:paraId="72088BAF" w14:textId="77777777" w:rsidR="008D2F44" w:rsidRPr="00C42B01" w:rsidRDefault="008D2F44" w:rsidP="008D2F44">
            <w:pPr>
              <w:spacing w:line="288" w:lineRule="auto"/>
              <w:rPr>
                <w:rFonts w:eastAsia="Open Sans"/>
              </w:rPr>
            </w:pPr>
            <w:r w:rsidRPr="00C42B01">
              <w:rPr>
                <w:rFonts w:eastAsia="Open Sans"/>
              </w:rPr>
              <w:t xml:space="preserve">Drvo našeg razreda </w:t>
            </w:r>
          </w:p>
          <w:p w14:paraId="4CE39E07" w14:textId="77777777" w:rsidR="008D2F44" w:rsidRPr="00C42B01" w:rsidRDefault="008D2F44" w:rsidP="008D2F44">
            <w:pPr>
              <w:spacing w:line="288" w:lineRule="auto"/>
              <w:rPr>
                <w:rFonts w:eastAsia="Open Sans"/>
              </w:rPr>
            </w:pPr>
            <w:r w:rsidRPr="00C42B01">
              <w:rPr>
                <w:rFonts w:eastAsia="Open Sans"/>
              </w:rPr>
              <w:t>To sam ja – ne postoje ista dva</w:t>
            </w:r>
          </w:p>
          <w:p w14:paraId="53324A48" w14:textId="77777777" w:rsidR="008D2F44" w:rsidRPr="00C42B01" w:rsidRDefault="008D2F44" w:rsidP="008D2F44">
            <w:pPr>
              <w:spacing w:line="288" w:lineRule="auto"/>
              <w:rPr>
                <w:rFonts w:eastAsia="Open Sans"/>
              </w:rPr>
            </w:pPr>
            <w:r w:rsidRPr="00C42B01">
              <w:rPr>
                <w:rFonts w:eastAsia="Open Sans"/>
              </w:rPr>
              <w:t xml:space="preserve">Poznajem se – mijenjam se – upoznaj me i ti </w:t>
            </w:r>
          </w:p>
          <w:p w14:paraId="4B58A0E5" w14:textId="77777777" w:rsidR="008D2F44" w:rsidRPr="00C42B01" w:rsidRDefault="008D2F44" w:rsidP="008D2F44">
            <w:pPr>
              <w:spacing w:line="288" w:lineRule="auto"/>
              <w:rPr>
                <w:rFonts w:eastAsia="Open Sans"/>
              </w:rPr>
            </w:pPr>
            <w:r w:rsidRPr="00C42B01">
              <w:rPr>
                <w:rFonts w:eastAsia="Open Sans"/>
              </w:rPr>
              <w:t>Knjižica mojih uspjeha</w:t>
            </w:r>
          </w:p>
        </w:tc>
        <w:tc>
          <w:tcPr>
            <w:tcW w:w="3402" w:type="dxa"/>
          </w:tcPr>
          <w:p w14:paraId="22214AE2" w14:textId="77777777" w:rsidR="008D2F44" w:rsidRPr="00C42B01" w:rsidRDefault="008D2F44" w:rsidP="008D2F44">
            <w:pPr>
              <w:spacing w:after="60" w:line="288" w:lineRule="auto"/>
              <w:rPr>
                <w:rFonts w:eastAsia="Open Sans"/>
              </w:rPr>
            </w:pPr>
            <w:r w:rsidRPr="00C42B01">
              <w:rPr>
                <w:rFonts w:eastAsia="Open Sans"/>
              </w:rPr>
              <w:t>Kućica prijateljstva</w:t>
            </w:r>
          </w:p>
          <w:p w14:paraId="724283D6" w14:textId="77777777" w:rsidR="008D2F44" w:rsidRPr="00C42B01" w:rsidRDefault="008D2F44" w:rsidP="008D2F44">
            <w:pPr>
              <w:spacing w:after="60" w:line="288" w:lineRule="auto"/>
              <w:rPr>
                <w:rFonts w:eastAsia="Open Sans"/>
              </w:rPr>
            </w:pPr>
            <w:r w:rsidRPr="00C42B01">
              <w:rPr>
                <w:rFonts w:eastAsia="Open Sans"/>
              </w:rPr>
              <w:t>Priča o ždralu i njegovom jatu</w:t>
            </w:r>
          </w:p>
          <w:p w14:paraId="7CC88A5F" w14:textId="77777777" w:rsidR="008D2F44" w:rsidRPr="00C42B01" w:rsidRDefault="008D2F44" w:rsidP="008D2F44">
            <w:pPr>
              <w:spacing w:after="60" w:line="288" w:lineRule="auto"/>
              <w:rPr>
                <w:rFonts w:eastAsia="Open Sans"/>
              </w:rPr>
            </w:pPr>
            <w:r w:rsidRPr="00C42B01">
              <w:rPr>
                <w:rFonts w:eastAsia="Open Sans"/>
              </w:rPr>
              <w:t>Sva lica mojih osjećaja</w:t>
            </w:r>
          </w:p>
          <w:p w14:paraId="3471526D" w14:textId="77777777" w:rsidR="008D2F44" w:rsidRPr="00C42B01" w:rsidRDefault="008D2F44" w:rsidP="008D2F44">
            <w:pPr>
              <w:spacing w:after="60" w:line="288" w:lineRule="auto"/>
              <w:rPr>
                <w:rFonts w:eastAsia="Open Sans"/>
              </w:rPr>
            </w:pPr>
            <w:r w:rsidRPr="00C42B01">
              <w:rPr>
                <w:rFonts w:eastAsia="Open Sans"/>
              </w:rPr>
              <w:t>Naše sličnosti i razlike</w:t>
            </w:r>
          </w:p>
          <w:p w14:paraId="7A73F96F" w14:textId="77777777" w:rsidR="008D2F44" w:rsidRPr="00C42B01" w:rsidRDefault="008D2F44" w:rsidP="008D2F44">
            <w:pPr>
              <w:spacing w:after="60" w:line="288" w:lineRule="auto"/>
              <w:rPr>
                <w:rFonts w:eastAsia="Open Sans"/>
              </w:rPr>
            </w:pPr>
            <w:r w:rsidRPr="00C42B01">
              <w:rPr>
                <w:rFonts w:eastAsia="Open Sans"/>
              </w:rPr>
              <w:t>Dugine boje</w:t>
            </w:r>
          </w:p>
        </w:tc>
        <w:tc>
          <w:tcPr>
            <w:tcW w:w="2557" w:type="dxa"/>
          </w:tcPr>
          <w:p w14:paraId="4E350F5C" w14:textId="77777777" w:rsidR="008D2F44" w:rsidRPr="00C42B01" w:rsidRDefault="008D2F44" w:rsidP="008D2F44">
            <w:pPr>
              <w:spacing w:line="288" w:lineRule="auto"/>
              <w:rPr>
                <w:rFonts w:eastAsia="Open Sans"/>
              </w:rPr>
            </w:pPr>
            <w:r w:rsidRPr="00C42B01">
              <w:rPr>
                <w:rFonts w:eastAsia="Open Sans"/>
              </w:rPr>
              <w:t>Brižno biće: razredna i školska pravila</w:t>
            </w:r>
          </w:p>
          <w:p w14:paraId="649B15F6" w14:textId="77777777" w:rsidR="008D2F44" w:rsidRPr="00C42B01" w:rsidRDefault="008D2F44" w:rsidP="008D2F44">
            <w:pPr>
              <w:spacing w:line="288" w:lineRule="auto"/>
              <w:rPr>
                <w:rFonts w:eastAsia="Open Sans"/>
              </w:rPr>
            </w:pPr>
            <w:r w:rsidRPr="00C42B01">
              <w:rPr>
                <w:rFonts w:eastAsia="Open Sans"/>
              </w:rPr>
              <w:t xml:space="preserve">Moje sigurno mjesto </w:t>
            </w:r>
          </w:p>
          <w:p w14:paraId="2CA65A88" w14:textId="521D2F01" w:rsidR="008D2F44" w:rsidRPr="00C42B01" w:rsidRDefault="655135C9" w:rsidP="008D2F44">
            <w:pPr>
              <w:spacing w:line="288" w:lineRule="auto"/>
              <w:rPr>
                <w:rFonts w:eastAsia="Open Sans"/>
              </w:rPr>
            </w:pPr>
            <w:r w:rsidRPr="44584B6B">
              <w:rPr>
                <w:rFonts w:eastAsia="Open Sans"/>
              </w:rPr>
              <w:t>Što nas plaši</w:t>
            </w:r>
            <w:r w:rsidR="6F3D3866" w:rsidRPr="44584B6B">
              <w:rPr>
                <w:rFonts w:eastAsia="Open Sans"/>
              </w:rPr>
              <w:t>?</w:t>
            </w:r>
          </w:p>
          <w:p w14:paraId="04EBD6EC" w14:textId="77777777" w:rsidR="008D2F44" w:rsidRPr="00C42B01" w:rsidRDefault="008D2F44" w:rsidP="008D2F44">
            <w:pPr>
              <w:spacing w:line="288" w:lineRule="auto"/>
              <w:rPr>
                <w:rFonts w:eastAsia="Open Sans"/>
              </w:rPr>
            </w:pPr>
            <w:r w:rsidRPr="00C42B01">
              <w:rPr>
                <w:rFonts w:eastAsia="Open Sans"/>
              </w:rPr>
              <w:t>Kako ti mogu pomoći?</w:t>
            </w:r>
          </w:p>
          <w:p w14:paraId="66A0C218" w14:textId="77777777" w:rsidR="008D2F44" w:rsidRPr="00C42B01" w:rsidRDefault="008D2F44" w:rsidP="008D2F44">
            <w:pPr>
              <w:spacing w:line="288" w:lineRule="auto"/>
              <w:rPr>
                <w:rFonts w:eastAsia="Open Sans"/>
              </w:rPr>
            </w:pPr>
            <w:r w:rsidRPr="00C42B01">
              <w:rPr>
                <w:rFonts w:eastAsia="Open Sans"/>
              </w:rPr>
              <w:t>Ne rugaj se</w:t>
            </w:r>
          </w:p>
        </w:tc>
      </w:tr>
      <w:tr w:rsidR="008D2F44" w:rsidRPr="00C42B01" w14:paraId="6276FA94" w14:textId="77777777" w:rsidTr="44584B6B">
        <w:tc>
          <w:tcPr>
            <w:tcW w:w="509" w:type="dxa"/>
            <w:shd w:val="clear" w:color="auto" w:fill="FBE4D5" w:themeFill="accent2" w:themeFillTint="33"/>
          </w:tcPr>
          <w:p w14:paraId="6839B967" w14:textId="77777777" w:rsidR="008D2F44" w:rsidRPr="00C42B01" w:rsidRDefault="008D2F44" w:rsidP="008D2F44">
            <w:pPr>
              <w:spacing w:line="288" w:lineRule="auto"/>
              <w:rPr>
                <w:rFonts w:eastAsia="Open Sans"/>
              </w:rPr>
            </w:pPr>
            <w:r w:rsidRPr="00C42B01">
              <w:rPr>
                <w:rFonts w:eastAsia="Open Sans"/>
              </w:rPr>
              <w:t xml:space="preserve">2.r </w:t>
            </w:r>
          </w:p>
        </w:tc>
        <w:tc>
          <w:tcPr>
            <w:tcW w:w="3030" w:type="dxa"/>
          </w:tcPr>
          <w:p w14:paraId="098AA42D" w14:textId="44878EB1" w:rsidR="008D2F44" w:rsidRPr="00C42B01" w:rsidRDefault="655135C9" w:rsidP="008D2F44">
            <w:pPr>
              <w:spacing w:after="60" w:line="288" w:lineRule="auto"/>
              <w:rPr>
                <w:rFonts w:eastAsia="Open Sans"/>
              </w:rPr>
            </w:pPr>
            <w:r w:rsidRPr="44584B6B">
              <w:rPr>
                <w:rFonts w:eastAsia="Open Sans"/>
              </w:rPr>
              <w:t>Tko sam ja</w:t>
            </w:r>
            <w:r w:rsidR="41FC4706" w:rsidRPr="44584B6B">
              <w:rPr>
                <w:rFonts w:eastAsia="Open Sans"/>
              </w:rPr>
              <w:t>?</w:t>
            </w:r>
          </w:p>
          <w:p w14:paraId="26C8FA36" w14:textId="77777777" w:rsidR="008D2F44" w:rsidRPr="00C42B01" w:rsidRDefault="008D2F44" w:rsidP="008D2F44">
            <w:pPr>
              <w:spacing w:after="60" w:line="288" w:lineRule="auto"/>
              <w:rPr>
                <w:rFonts w:eastAsia="Open Sans"/>
              </w:rPr>
            </w:pPr>
            <w:r w:rsidRPr="00C42B01">
              <w:rPr>
                <w:rFonts w:eastAsia="Open Sans"/>
              </w:rPr>
              <w:t>Zlatne markice</w:t>
            </w:r>
          </w:p>
          <w:p w14:paraId="0733B560" w14:textId="77777777" w:rsidR="008D2F44" w:rsidRPr="00C42B01" w:rsidRDefault="008D2F44" w:rsidP="008D2F44">
            <w:pPr>
              <w:spacing w:after="60" w:line="288" w:lineRule="auto"/>
              <w:rPr>
                <w:rFonts w:eastAsia="Open Sans"/>
              </w:rPr>
            </w:pPr>
            <w:r w:rsidRPr="00C42B01">
              <w:rPr>
                <w:rFonts w:eastAsia="Open Sans"/>
              </w:rPr>
              <w:t xml:space="preserve">Što mi se kod tebe sviđa </w:t>
            </w:r>
          </w:p>
          <w:p w14:paraId="65C1C97D" w14:textId="77777777" w:rsidR="008D2F44" w:rsidRPr="00C42B01" w:rsidRDefault="008D2F44" w:rsidP="008D2F44">
            <w:pPr>
              <w:spacing w:after="60" w:line="288" w:lineRule="auto"/>
              <w:rPr>
                <w:rFonts w:eastAsia="Open Sans"/>
              </w:rPr>
            </w:pPr>
            <w:r w:rsidRPr="00C42B01">
              <w:rPr>
                <w:rFonts w:eastAsia="Open Sans"/>
              </w:rPr>
              <w:t>Ljubav</w:t>
            </w:r>
          </w:p>
          <w:p w14:paraId="565BA14B" w14:textId="77777777" w:rsidR="008D2F44" w:rsidRPr="00C42B01" w:rsidRDefault="008D2F44" w:rsidP="008D2F44">
            <w:pPr>
              <w:spacing w:after="60" w:line="288" w:lineRule="auto"/>
              <w:rPr>
                <w:rFonts w:eastAsia="Open Sans"/>
              </w:rPr>
            </w:pPr>
            <w:r w:rsidRPr="00C42B01">
              <w:rPr>
                <w:rFonts w:eastAsia="Open Sans"/>
              </w:rPr>
              <w:t>Moje vrijednosti</w:t>
            </w:r>
          </w:p>
        </w:tc>
        <w:tc>
          <w:tcPr>
            <w:tcW w:w="3402" w:type="dxa"/>
          </w:tcPr>
          <w:p w14:paraId="14478EC5" w14:textId="77777777" w:rsidR="008D2F44" w:rsidRPr="00C42B01" w:rsidRDefault="008D2F44" w:rsidP="008D2F44">
            <w:pPr>
              <w:spacing w:line="288" w:lineRule="auto"/>
              <w:rPr>
                <w:rFonts w:eastAsia="Open Sans"/>
              </w:rPr>
            </w:pPr>
            <w:r w:rsidRPr="00C42B01">
              <w:rPr>
                <w:rFonts w:eastAsia="Open Sans"/>
              </w:rPr>
              <w:t>Ja i drugi</w:t>
            </w:r>
          </w:p>
          <w:p w14:paraId="183CCAD9" w14:textId="77777777" w:rsidR="008D2F44" w:rsidRPr="00C42B01" w:rsidRDefault="008D2F44" w:rsidP="008D2F44">
            <w:pPr>
              <w:spacing w:line="288" w:lineRule="auto"/>
              <w:rPr>
                <w:rFonts w:eastAsia="Open Sans"/>
              </w:rPr>
            </w:pPr>
            <w:r w:rsidRPr="00C42B01">
              <w:rPr>
                <w:rFonts w:eastAsia="Open Sans"/>
              </w:rPr>
              <w:t>Knjižica osjećaja</w:t>
            </w:r>
          </w:p>
          <w:p w14:paraId="6F3EB1E8" w14:textId="77777777" w:rsidR="008D2F44" w:rsidRPr="00C42B01" w:rsidRDefault="008D2F44" w:rsidP="008D2F44">
            <w:pPr>
              <w:spacing w:line="288" w:lineRule="auto"/>
              <w:rPr>
                <w:rFonts w:eastAsia="Open Sans"/>
              </w:rPr>
            </w:pPr>
            <w:r w:rsidRPr="00C42B01">
              <w:rPr>
                <w:rFonts w:eastAsia="Open Sans"/>
              </w:rPr>
              <w:t>Dolazi nam gost</w:t>
            </w:r>
          </w:p>
          <w:p w14:paraId="533C11A2" w14:textId="77777777" w:rsidR="008D2F44" w:rsidRPr="00C42B01" w:rsidRDefault="008D2F44" w:rsidP="008D2F44">
            <w:pPr>
              <w:spacing w:line="288" w:lineRule="auto"/>
              <w:rPr>
                <w:rFonts w:eastAsia="Open Sans"/>
              </w:rPr>
            </w:pPr>
            <w:r w:rsidRPr="00C42B01">
              <w:rPr>
                <w:rFonts w:eastAsia="Open Sans"/>
              </w:rPr>
              <w:t>Naša priča u šest slika</w:t>
            </w:r>
          </w:p>
          <w:p w14:paraId="427D5389" w14:textId="77777777" w:rsidR="008D2F44" w:rsidRPr="00C42B01" w:rsidRDefault="008D2F44" w:rsidP="008D2F44">
            <w:pPr>
              <w:spacing w:line="288" w:lineRule="auto"/>
              <w:rPr>
                <w:rFonts w:eastAsia="Open Sans"/>
              </w:rPr>
            </w:pPr>
            <w:r w:rsidRPr="00C42B01">
              <w:rPr>
                <w:rFonts w:eastAsia="Open Sans"/>
              </w:rPr>
              <w:t>Sluša me – ne sluša me</w:t>
            </w:r>
          </w:p>
        </w:tc>
        <w:tc>
          <w:tcPr>
            <w:tcW w:w="2557" w:type="dxa"/>
          </w:tcPr>
          <w:p w14:paraId="5CFA86E2" w14:textId="77777777" w:rsidR="008D2F44" w:rsidRPr="00C42B01" w:rsidRDefault="008D2F44" w:rsidP="008D2F44">
            <w:pPr>
              <w:spacing w:line="288" w:lineRule="auto"/>
              <w:rPr>
                <w:rFonts w:eastAsia="Open Sans"/>
              </w:rPr>
            </w:pPr>
            <w:r w:rsidRPr="00C42B01">
              <w:rPr>
                <w:rFonts w:eastAsia="Open Sans"/>
              </w:rPr>
              <w:t>Moj strah</w:t>
            </w:r>
          </w:p>
          <w:p w14:paraId="12157D52" w14:textId="77777777" w:rsidR="008D2F44" w:rsidRPr="00C42B01" w:rsidRDefault="008D2F44" w:rsidP="008D2F44">
            <w:pPr>
              <w:spacing w:line="288" w:lineRule="auto"/>
              <w:rPr>
                <w:rFonts w:eastAsia="Open Sans"/>
              </w:rPr>
            </w:pPr>
            <w:r w:rsidRPr="00C42B01">
              <w:rPr>
                <w:rFonts w:eastAsia="Open Sans"/>
              </w:rPr>
              <w:t>Želje i potrebe</w:t>
            </w:r>
          </w:p>
          <w:p w14:paraId="5D7577DF" w14:textId="77777777" w:rsidR="008D2F44" w:rsidRPr="00C42B01" w:rsidRDefault="008D2F44" w:rsidP="008D2F44">
            <w:pPr>
              <w:spacing w:line="288" w:lineRule="auto"/>
              <w:rPr>
                <w:rFonts w:eastAsia="Open Sans"/>
              </w:rPr>
            </w:pPr>
            <w:r w:rsidRPr="00C42B01">
              <w:rPr>
                <w:rFonts w:eastAsia="Open Sans"/>
              </w:rPr>
              <w:t xml:space="preserve">Prava djeteta </w:t>
            </w:r>
          </w:p>
          <w:p w14:paraId="7E8491FB" w14:textId="77777777" w:rsidR="008D2F44" w:rsidRPr="00C42B01" w:rsidRDefault="008D2F44" w:rsidP="008D2F44">
            <w:pPr>
              <w:spacing w:line="288" w:lineRule="auto"/>
              <w:rPr>
                <w:rFonts w:eastAsia="Open Sans"/>
              </w:rPr>
            </w:pPr>
            <w:r w:rsidRPr="00C42B01">
              <w:rPr>
                <w:rFonts w:eastAsia="Open Sans"/>
              </w:rPr>
              <w:t>Naš dogovor o postupanju</w:t>
            </w:r>
          </w:p>
          <w:p w14:paraId="3EE14092" w14:textId="77777777" w:rsidR="008D2F44" w:rsidRPr="00C42B01" w:rsidRDefault="008D2F44" w:rsidP="008D2F44">
            <w:pPr>
              <w:spacing w:line="288" w:lineRule="auto"/>
              <w:rPr>
                <w:rFonts w:eastAsia="Open Sans"/>
              </w:rPr>
            </w:pPr>
            <w:r w:rsidRPr="00C42B01">
              <w:rPr>
                <w:rFonts w:eastAsia="Open Sans"/>
              </w:rPr>
              <w:t>Obaranje ruku</w:t>
            </w:r>
          </w:p>
        </w:tc>
      </w:tr>
      <w:tr w:rsidR="008D2F44" w:rsidRPr="00C42B01" w14:paraId="3EFD0517" w14:textId="77777777" w:rsidTr="44584B6B">
        <w:tc>
          <w:tcPr>
            <w:tcW w:w="509" w:type="dxa"/>
            <w:shd w:val="clear" w:color="auto" w:fill="FBE4D5" w:themeFill="accent2" w:themeFillTint="33"/>
          </w:tcPr>
          <w:p w14:paraId="0977DBEE" w14:textId="77777777" w:rsidR="008D2F44" w:rsidRPr="00C42B01" w:rsidRDefault="008D2F44" w:rsidP="008D2F44">
            <w:pPr>
              <w:spacing w:line="288" w:lineRule="auto"/>
              <w:rPr>
                <w:rFonts w:eastAsia="Open Sans"/>
              </w:rPr>
            </w:pPr>
            <w:r w:rsidRPr="00C42B01">
              <w:rPr>
                <w:rFonts w:eastAsia="Open Sans"/>
              </w:rPr>
              <w:t xml:space="preserve">3.r </w:t>
            </w:r>
          </w:p>
        </w:tc>
        <w:tc>
          <w:tcPr>
            <w:tcW w:w="3030" w:type="dxa"/>
          </w:tcPr>
          <w:p w14:paraId="563CFCF8" w14:textId="77777777" w:rsidR="008D2F44" w:rsidRPr="00C42B01" w:rsidRDefault="008D2F44" w:rsidP="008D2F44">
            <w:pPr>
              <w:spacing w:after="60" w:line="288" w:lineRule="auto"/>
              <w:rPr>
                <w:rFonts w:eastAsia="Open Sans"/>
              </w:rPr>
            </w:pPr>
            <w:r w:rsidRPr="00C42B01">
              <w:rPr>
                <w:rFonts w:eastAsia="Open Sans"/>
              </w:rPr>
              <w:t>Razredno ogledalo</w:t>
            </w:r>
          </w:p>
          <w:p w14:paraId="7CC1A92E" w14:textId="77777777" w:rsidR="008D2F44" w:rsidRPr="00C42B01" w:rsidRDefault="008D2F44" w:rsidP="008D2F44">
            <w:pPr>
              <w:spacing w:after="60" w:line="288" w:lineRule="auto"/>
              <w:rPr>
                <w:rFonts w:eastAsia="Open Sans"/>
              </w:rPr>
            </w:pPr>
            <w:r w:rsidRPr="00C42B01">
              <w:rPr>
                <w:rFonts w:eastAsia="Open Sans"/>
              </w:rPr>
              <w:t>Samopoštovanje</w:t>
            </w:r>
          </w:p>
          <w:p w14:paraId="2C8449EA" w14:textId="77777777" w:rsidR="008D2F44" w:rsidRPr="00C42B01" w:rsidRDefault="008D2F44" w:rsidP="008D2F44">
            <w:pPr>
              <w:spacing w:after="60" w:line="288" w:lineRule="auto"/>
              <w:rPr>
                <w:rFonts w:eastAsia="Open Sans"/>
              </w:rPr>
            </w:pPr>
            <w:r w:rsidRPr="00C42B01">
              <w:rPr>
                <w:rFonts w:eastAsia="Open Sans"/>
              </w:rPr>
              <w:t>Odaberi predmet</w:t>
            </w:r>
          </w:p>
          <w:p w14:paraId="6A1467C1" w14:textId="77777777" w:rsidR="008D2F44" w:rsidRPr="00C42B01" w:rsidRDefault="008D2F44" w:rsidP="008D2F44">
            <w:pPr>
              <w:spacing w:after="60" w:line="288" w:lineRule="auto"/>
              <w:rPr>
                <w:rFonts w:eastAsia="Open Sans"/>
              </w:rPr>
            </w:pPr>
            <w:r w:rsidRPr="00C42B01">
              <w:rPr>
                <w:rFonts w:eastAsia="Open Sans"/>
              </w:rPr>
              <w:t>Mogu – znam - vrijedim</w:t>
            </w:r>
          </w:p>
          <w:p w14:paraId="2BDD3779" w14:textId="77777777" w:rsidR="008D2F44" w:rsidRPr="00C42B01" w:rsidRDefault="008D2F44" w:rsidP="008D2F44">
            <w:pPr>
              <w:spacing w:after="60" w:line="288" w:lineRule="auto"/>
              <w:rPr>
                <w:rFonts w:eastAsia="Open Sans"/>
              </w:rPr>
            </w:pPr>
            <w:r w:rsidRPr="00C42B01">
              <w:rPr>
                <w:rFonts w:eastAsia="Open Sans"/>
              </w:rPr>
              <w:t>Moji – naši potencijali</w:t>
            </w:r>
          </w:p>
        </w:tc>
        <w:tc>
          <w:tcPr>
            <w:tcW w:w="3402" w:type="dxa"/>
          </w:tcPr>
          <w:p w14:paraId="60A5E70F" w14:textId="77777777" w:rsidR="008D2F44" w:rsidRPr="00C42B01" w:rsidRDefault="008D2F44" w:rsidP="008D2F44">
            <w:pPr>
              <w:spacing w:line="288" w:lineRule="auto"/>
              <w:rPr>
                <w:rFonts w:eastAsia="Open Sans"/>
              </w:rPr>
            </w:pPr>
            <w:r w:rsidRPr="00C42B01">
              <w:rPr>
                <w:rFonts w:eastAsia="Open Sans"/>
              </w:rPr>
              <w:t>Piramida prijateljstva</w:t>
            </w:r>
          </w:p>
          <w:p w14:paraId="579E1CF0" w14:textId="77777777" w:rsidR="008D2F44" w:rsidRPr="00C42B01" w:rsidRDefault="008D2F44" w:rsidP="008D2F44">
            <w:pPr>
              <w:spacing w:line="288" w:lineRule="auto"/>
              <w:rPr>
                <w:rFonts w:eastAsia="Open Sans"/>
              </w:rPr>
            </w:pPr>
            <w:r w:rsidRPr="00C42B01">
              <w:rPr>
                <w:rFonts w:eastAsia="Open Sans"/>
              </w:rPr>
              <w:t>Suradnja</w:t>
            </w:r>
          </w:p>
          <w:p w14:paraId="67C91201" w14:textId="77777777" w:rsidR="008D2F44" w:rsidRPr="00C42B01" w:rsidRDefault="008D2F44" w:rsidP="008D2F44">
            <w:pPr>
              <w:spacing w:line="288" w:lineRule="auto"/>
              <w:rPr>
                <w:rFonts w:eastAsia="Open Sans"/>
              </w:rPr>
            </w:pPr>
            <w:r w:rsidRPr="00C42B01">
              <w:rPr>
                <w:rFonts w:eastAsia="Open Sans"/>
              </w:rPr>
              <w:t>Zašto se zovem Pero</w:t>
            </w:r>
          </w:p>
          <w:p w14:paraId="27C4A301" w14:textId="77777777" w:rsidR="008D2F44" w:rsidRPr="00C42B01" w:rsidRDefault="008D2F44" w:rsidP="008D2F44">
            <w:pPr>
              <w:spacing w:line="288" w:lineRule="auto"/>
              <w:rPr>
                <w:rFonts w:eastAsia="Open Sans"/>
              </w:rPr>
            </w:pPr>
            <w:r w:rsidRPr="00C42B01">
              <w:rPr>
                <w:rFonts w:eastAsia="Open Sans"/>
              </w:rPr>
              <w:t>Imam pravo!</w:t>
            </w:r>
          </w:p>
          <w:p w14:paraId="3DAE33C2" w14:textId="77777777" w:rsidR="008D2F44" w:rsidRPr="00C42B01" w:rsidRDefault="008D2F44" w:rsidP="008D2F44">
            <w:pPr>
              <w:spacing w:line="288" w:lineRule="auto"/>
              <w:rPr>
                <w:rFonts w:eastAsia="Open Sans"/>
              </w:rPr>
            </w:pPr>
            <w:r w:rsidRPr="00C42B01">
              <w:rPr>
                <w:rFonts w:eastAsia="Open Sans"/>
              </w:rPr>
              <w:t>Tople i hladne pahuljice</w:t>
            </w:r>
          </w:p>
        </w:tc>
        <w:tc>
          <w:tcPr>
            <w:tcW w:w="2557" w:type="dxa"/>
          </w:tcPr>
          <w:p w14:paraId="5F045D83" w14:textId="77777777" w:rsidR="008D2F44" w:rsidRPr="00C42B01" w:rsidRDefault="008D2F44" w:rsidP="008D2F44">
            <w:pPr>
              <w:spacing w:line="288" w:lineRule="auto"/>
              <w:rPr>
                <w:rFonts w:eastAsia="Open Sans"/>
              </w:rPr>
            </w:pPr>
            <w:r w:rsidRPr="00C42B01">
              <w:rPr>
                <w:rFonts w:eastAsia="Open Sans"/>
              </w:rPr>
              <w:t>Slavimo različitosti</w:t>
            </w:r>
          </w:p>
          <w:p w14:paraId="458441BB" w14:textId="77777777" w:rsidR="008D2F44" w:rsidRPr="00C42B01" w:rsidRDefault="008D2F44" w:rsidP="008D2F44">
            <w:pPr>
              <w:spacing w:line="288" w:lineRule="auto"/>
              <w:rPr>
                <w:rFonts w:eastAsia="Open Sans"/>
              </w:rPr>
            </w:pPr>
            <w:r w:rsidRPr="00C42B01">
              <w:rPr>
                <w:rFonts w:eastAsia="Open Sans"/>
              </w:rPr>
              <w:t>Omotnica</w:t>
            </w:r>
          </w:p>
          <w:p w14:paraId="7DDA8649" w14:textId="77777777" w:rsidR="008D2F44" w:rsidRPr="00C42B01" w:rsidRDefault="008D2F44" w:rsidP="008D2F44">
            <w:pPr>
              <w:spacing w:line="288" w:lineRule="auto"/>
              <w:rPr>
                <w:rFonts w:eastAsia="Open Sans"/>
              </w:rPr>
            </w:pPr>
            <w:r w:rsidRPr="00C42B01">
              <w:rPr>
                <w:rFonts w:eastAsia="Open Sans"/>
              </w:rPr>
              <w:t>Odgovorna ponašanja</w:t>
            </w:r>
          </w:p>
          <w:p w14:paraId="435E992D" w14:textId="77777777" w:rsidR="008D2F44" w:rsidRPr="00C42B01" w:rsidRDefault="008D2F44" w:rsidP="008D2F44">
            <w:pPr>
              <w:spacing w:line="288" w:lineRule="auto"/>
              <w:rPr>
                <w:rFonts w:eastAsia="Open Sans"/>
              </w:rPr>
            </w:pPr>
            <w:r w:rsidRPr="00C42B01">
              <w:rPr>
                <w:rFonts w:eastAsia="Open Sans"/>
              </w:rPr>
              <w:t>Izgubljeno-nađeno</w:t>
            </w:r>
          </w:p>
          <w:p w14:paraId="1F273A87" w14:textId="77777777" w:rsidR="008D2F44" w:rsidRPr="00C42B01" w:rsidRDefault="008D2F44" w:rsidP="008D2F44">
            <w:pPr>
              <w:spacing w:line="288" w:lineRule="auto"/>
              <w:rPr>
                <w:rFonts w:eastAsia="Open Sans"/>
              </w:rPr>
            </w:pPr>
            <w:r w:rsidRPr="00C42B01">
              <w:rPr>
                <w:rFonts w:eastAsia="Open Sans"/>
              </w:rPr>
              <w:t>Napišite kraj priče</w:t>
            </w:r>
          </w:p>
        </w:tc>
      </w:tr>
      <w:tr w:rsidR="008D2F44" w:rsidRPr="00C42B01" w14:paraId="478E3729" w14:textId="77777777" w:rsidTr="44584B6B">
        <w:tc>
          <w:tcPr>
            <w:tcW w:w="509" w:type="dxa"/>
            <w:shd w:val="clear" w:color="auto" w:fill="FBE4D5" w:themeFill="accent2" w:themeFillTint="33"/>
          </w:tcPr>
          <w:p w14:paraId="0BB9181A" w14:textId="77777777" w:rsidR="008D2F44" w:rsidRPr="00C42B01" w:rsidRDefault="008D2F44" w:rsidP="008D2F44">
            <w:pPr>
              <w:spacing w:line="288" w:lineRule="auto"/>
              <w:rPr>
                <w:rFonts w:eastAsia="Open Sans"/>
              </w:rPr>
            </w:pPr>
            <w:r w:rsidRPr="00C42B01">
              <w:rPr>
                <w:rFonts w:eastAsia="Open Sans"/>
              </w:rPr>
              <w:t xml:space="preserve">4.r </w:t>
            </w:r>
          </w:p>
        </w:tc>
        <w:tc>
          <w:tcPr>
            <w:tcW w:w="3030" w:type="dxa"/>
          </w:tcPr>
          <w:p w14:paraId="56DE61A1" w14:textId="77777777" w:rsidR="008D2F44" w:rsidRPr="00C42B01" w:rsidRDefault="008D2F44" w:rsidP="008D2F44">
            <w:pPr>
              <w:spacing w:line="276" w:lineRule="auto"/>
              <w:rPr>
                <w:rFonts w:eastAsia="Open Sans"/>
              </w:rPr>
            </w:pPr>
            <w:r w:rsidRPr="00C42B01">
              <w:rPr>
                <w:rFonts w:eastAsia="Open Sans"/>
              </w:rPr>
              <w:t xml:space="preserve">Cvijet 2 -slika o sebi </w:t>
            </w:r>
          </w:p>
          <w:p w14:paraId="2C544291" w14:textId="77777777" w:rsidR="008D2F44" w:rsidRPr="00C42B01" w:rsidRDefault="008D2F44" w:rsidP="008D2F44">
            <w:pPr>
              <w:spacing w:line="276" w:lineRule="auto"/>
              <w:rPr>
                <w:rFonts w:eastAsia="Open Sans"/>
              </w:rPr>
            </w:pPr>
            <w:r w:rsidRPr="00C42B01">
              <w:rPr>
                <w:rFonts w:eastAsia="Open Sans"/>
              </w:rPr>
              <w:t>Osnovni osjećaji (video)</w:t>
            </w:r>
          </w:p>
          <w:p w14:paraId="378A8FCA" w14:textId="77777777" w:rsidR="008D2F44" w:rsidRPr="00C42B01" w:rsidRDefault="008D2F44" w:rsidP="008D2F44">
            <w:pPr>
              <w:spacing w:line="276" w:lineRule="auto"/>
              <w:rPr>
                <w:rFonts w:eastAsia="Open Sans"/>
              </w:rPr>
            </w:pPr>
            <w:proofErr w:type="spellStart"/>
            <w:r w:rsidRPr="00C42B01">
              <w:rPr>
                <w:rFonts w:eastAsia="Open Sans"/>
              </w:rPr>
              <w:t>Superherojski</w:t>
            </w:r>
            <w:proofErr w:type="spellEnd"/>
            <w:r w:rsidRPr="00C42B01">
              <w:rPr>
                <w:rFonts w:eastAsia="Open Sans"/>
              </w:rPr>
              <w:t xml:space="preserve"> štit </w:t>
            </w:r>
          </w:p>
          <w:p w14:paraId="59BB0D6D" w14:textId="4CD1949B" w:rsidR="008D2F44" w:rsidRPr="00C42B01" w:rsidRDefault="0236235A" w:rsidP="008D2F44">
            <w:pPr>
              <w:spacing w:line="276" w:lineRule="auto"/>
              <w:rPr>
                <w:rFonts w:eastAsia="Open Sans"/>
              </w:rPr>
            </w:pPr>
            <w:r w:rsidRPr="44584B6B">
              <w:rPr>
                <w:rFonts w:eastAsia="Open Sans"/>
              </w:rPr>
              <w:t xml:space="preserve"> </w:t>
            </w:r>
            <w:r w:rsidR="655135C9" w:rsidRPr="44584B6B">
              <w:rPr>
                <w:rFonts w:eastAsia="Open Sans"/>
              </w:rPr>
              <w:t xml:space="preserve">Prizemljenje iz </w:t>
            </w:r>
            <w:proofErr w:type="spellStart"/>
            <w:r w:rsidR="655135C9" w:rsidRPr="44584B6B">
              <w:rPr>
                <w:rFonts w:eastAsia="Open Sans"/>
              </w:rPr>
              <w:t>Mindfulness</w:t>
            </w:r>
            <w:proofErr w:type="spellEnd"/>
            <w:r w:rsidR="655135C9" w:rsidRPr="44584B6B">
              <w:rPr>
                <w:rFonts w:eastAsia="Open Sans"/>
              </w:rPr>
              <w:t xml:space="preserve"> kratkih vježbi za djecu</w:t>
            </w:r>
          </w:p>
          <w:p w14:paraId="77FEEEA7" w14:textId="17A8C1E7" w:rsidR="008D2F44" w:rsidRPr="00C42B01" w:rsidRDefault="655135C9" w:rsidP="008D2F44">
            <w:pPr>
              <w:spacing w:line="276" w:lineRule="auto"/>
              <w:rPr>
                <w:rFonts w:eastAsia="Open Sans"/>
              </w:rPr>
            </w:pPr>
            <w:r w:rsidRPr="44584B6B">
              <w:rPr>
                <w:rFonts w:eastAsia="Open Sans"/>
              </w:rPr>
              <w:t>Što kod tebe volim</w:t>
            </w:r>
            <w:r w:rsidR="38F4B5C0" w:rsidRPr="44584B6B">
              <w:rPr>
                <w:rFonts w:eastAsia="Open Sans"/>
              </w:rPr>
              <w:t>?</w:t>
            </w:r>
          </w:p>
        </w:tc>
        <w:tc>
          <w:tcPr>
            <w:tcW w:w="3402" w:type="dxa"/>
          </w:tcPr>
          <w:p w14:paraId="0A1677A1" w14:textId="74AC001C" w:rsidR="008D2F44" w:rsidRPr="00C42B01" w:rsidRDefault="655135C9" w:rsidP="008D2F44">
            <w:pPr>
              <w:spacing w:line="276" w:lineRule="auto"/>
              <w:rPr>
                <w:rFonts w:eastAsia="Open Sans"/>
              </w:rPr>
            </w:pPr>
            <w:r w:rsidRPr="44584B6B">
              <w:rPr>
                <w:rFonts w:eastAsia="Open Sans"/>
              </w:rPr>
              <w:t>MEMO Sigurno surfanje</w:t>
            </w:r>
          </w:p>
          <w:p w14:paraId="1AF811D0" w14:textId="3A38937C" w:rsidR="008D2F44" w:rsidRPr="00C42B01" w:rsidRDefault="655135C9" w:rsidP="008D2F44">
            <w:pPr>
              <w:spacing w:line="276" w:lineRule="auto"/>
              <w:rPr>
                <w:rFonts w:eastAsia="Open Sans"/>
              </w:rPr>
            </w:pPr>
            <w:r w:rsidRPr="44584B6B">
              <w:rPr>
                <w:rFonts w:eastAsia="Open Sans"/>
              </w:rPr>
              <w:t>Djeca o pravima djece ili Čovječe, ispravi se</w:t>
            </w:r>
          </w:p>
          <w:p w14:paraId="39D0267D" w14:textId="7AAFBE76" w:rsidR="008D2F44" w:rsidRPr="00C42B01" w:rsidRDefault="655135C9" w:rsidP="008D2F44">
            <w:pPr>
              <w:spacing w:line="276" w:lineRule="auto"/>
              <w:rPr>
                <w:rFonts w:eastAsia="Open Sans"/>
              </w:rPr>
            </w:pPr>
            <w:r w:rsidRPr="44584B6B">
              <w:rPr>
                <w:rFonts w:eastAsia="Open Sans"/>
              </w:rPr>
              <w:t xml:space="preserve">Crtanje u parovima, </w:t>
            </w:r>
          </w:p>
          <w:p w14:paraId="01615FA8" w14:textId="2E8539D9" w:rsidR="008D2F44" w:rsidRPr="00C42B01" w:rsidRDefault="655135C9" w:rsidP="008D2F44">
            <w:pPr>
              <w:spacing w:line="276" w:lineRule="auto"/>
              <w:rPr>
                <w:rFonts w:eastAsia="Open Sans"/>
              </w:rPr>
            </w:pPr>
            <w:r w:rsidRPr="44584B6B">
              <w:rPr>
                <w:rFonts w:eastAsia="Open Sans"/>
              </w:rPr>
              <w:t>Pleme</w:t>
            </w:r>
          </w:p>
          <w:p w14:paraId="0F9F6622" w14:textId="6335403F" w:rsidR="008D2F44" w:rsidRPr="00C42B01" w:rsidRDefault="655135C9" w:rsidP="008D2F44">
            <w:pPr>
              <w:spacing w:line="276" w:lineRule="auto"/>
              <w:rPr>
                <w:rFonts w:eastAsia="Open Sans"/>
              </w:rPr>
            </w:pPr>
            <w:r w:rsidRPr="44584B6B">
              <w:rPr>
                <w:rFonts w:eastAsia="Open Sans"/>
              </w:rPr>
              <w:t xml:space="preserve">Duga' </w:t>
            </w:r>
          </w:p>
          <w:p w14:paraId="711DDF5F" w14:textId="77777777" w:rsidR="008D2F44" w:rsidRPr="00C42B01" w:rsidRDefault="008D2F44" w:rsidP="008D2F44">
            <w:pPr>
              <w:spacing w:line="276" w:lineRule="auto"/>
              <w:rPr>
                <w:rFonts w:eastAsia="Open Sans"/>
              </w:rPr>
            </w:pPr>
          </w:p>
        </w:tc>
        <w:tc>
          <w:tcPr>
            <w:tcW w:w="2557" w:type="dxa"/>
          </w:tcPr>
          <w:p w14:paraId="220F2D9F" w14:textId="36A581EA" w:rsidR="008D2F44" w:rsidRPr="00C42B01" w:rsidRDefault="655135C9" w:rsidP="008D2F44">
            <w:pPr>
              <w:spacing w:line="276" w:lineRule="auto"/>
              <w:rPr>
                <w:rFonts w:eastAsia="Open Sans"/>
              </w:rPr>
            </w:pPr>
            <w:r w:rsidRPr="44584B6B">
              <w:rPr>
                <w:rFonts w:eastAsia="Open Sans"/>
              </w:rPr>
              <w:t xml:space="preserve">Stepenice nasilja – gdje prestaje igra, a počinje nasilje? </w:t>
            </w:r>
          </w:p>
          <w:p w14:paraId="3B55F06C" w14:textId="44EBA838" w:rsidR="008D2F44" w:rsidRPr="00C42B01" w:rsidRDefault="655135C9" w:rsidP="008D2F44">
            <w:pPr>
              <w:spacing w:line="276" w:lineRule="auto"/>
              <w:rPr>
                <w:rFonts w:eastAsia="Open Sans"/>
              </w:rPr>
            </w:pPr>
            <w:r w:rsidRPr="44584B6B">
              <w:rPr>
                <w:rFonts w:eastAsia="Open Sans"/>
              </w:rPr>
              <w:t xml:space="preserve">Naranča, vještine asertivnog rješavanja sukoba </w:t>
            </w:r>
          </w:p>
          <w:p w14:paraId="6AF539E5" w14:textId="68EEA4ED" w:rsidR="008D2F44" w:rsidRPr="00C42B01" w:rsidRDefault="655135C9" w:rsidP="008D2F44">
            <w:pPr>
              <w:spacing w:line="276" w:lineRule="auto"/>
              <w:rPr>
                <w:rFonts w:eastAsia="Open Sans"/>
              </w:rPr>
            </w:pPr>
            <w:r w:rsidRPr="44584B6B">
              <w:rPr>
                <w:rFonts w:eastAsia="Open Sans"/>
              </w:rPr>
              <w:t xml:space="preserve">Duga sličnosti i duga razlika </w:t>
            </w:r>
          </w:p>
          <w:p w14:paraId="5CBAFE26" w14:textId="0C0ABF6B" w:rsidR="008D2F44" w:rsidRPr="00C42B01" w:rsidRDefault="655135C9" w:rsidP="008D2F44">
            <w:pPr>
              <w:spacing w:line="276" w:lineRule="auto"/>
              <w:rPr>
                <w:rFonts w:eastAsia="Open Sans"/>
              </w:rPr>
            </w:pPr>
            <w:r w:rsidRPr="44584B6B">
              <w:rPr>
                <w:rFonts w:eastAsia="Open Sans"/>
              </w:rPr>
              <w:t xml:space="preserve">Medalja ima dvije strane </w:t>
            </w:r>
          </w:p>
          <w:p w14:paraId="0CB4F0AB" w14:textId="3F5C8932" w:rsidR="008D2F44" w:rsidRPr="00C42B01" w:rsidRDefault="655135C9" w:rsidP="008D2F44">
            <w:pPr>
              <w:spacing w:line="276" w:lineRule="auto"/>
              <w:rPr>
                <w:rFonts w:eastAsia="Open Sans"/>
              </w:rPr>
            </w:pPr>
            <w:r w:rsidRPr="44584B6B">
              <w:rPr>
                <w:rFonts w:eastAsia="Open Sans"/>
              </w:rPr>
              <w:t xml:space="preserve">Moj </w:t>
            </w:r>
            <w:proofErr w:type="spellStart"/>
            <w:r w:rsidRPr="44584B6B">
              <w:rPr>
                <w:rFonts w:eastAsia="Open Sans"/>
              </w:rPr>
              <w:t>superjunak</w:t>
            </w:r>
            <w:proofErr w:type="spellEnd"/>
            <w:r w:rsidRPr="44584B6B">
              <w:rPr>
                <w:rFonts w:eastAsia="Open Sans"/>
              </w:rPr>
              <w:t xml:space="preserve">, (Kako moj </w:t>
            </w:r>
            <w:proofErr w:type="spellStart"/>
            <w:r w:rsidRPr="44584B6B">
              <w:rPr>
                <w:rFonts w:eastAsia="Open Sans"/>
              </w:rPr>
              <w:t>superjunak</w:t>
            </w:r>
            <w:proofErr w:type="spellEnd"/>
            <w:r w:rsidRPr="44584B6B">
              <w:rPr>
                <w:rFonts w:eastAsia="Open Sans"/>
              </w:rPr>
              <w:t xml:space="preserve"> rješava sukobe?)</w:t>
            </w:r>
          </w:p>
          <w:p w14:paraId="14818313" w14:textId="77777777" w:rsidR="008D2F44" w:rsidRPr="00C42B01" w:rsidRDefault="008D2F44" w:rsidP="008D2F44">
            <w:pPr>
              <w:spacing w:line="276" w:lineRule="auto"/>
              <w:rPr>
                <w:rFonts w:eastAsia="Open Sans"/>
              </w:rPr>
            </w:pPr>
          </w:p>
        </w:tc>
      </w:tr>
    </w:tbl>
    <w:p w14:paraId="35E6EFC5"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rPr>
      </w:pPr>
    </w:p>
    <w:p w14:paraId="7789242A"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rPr>
      </w:pPr>
    </w:p>
    <w:p w14:paraId="633D6A06"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rPr>
      </w:pPr>
    </w:p>
    <w:p w14:paraId="4619514E"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rPr>
      </w:pPr>
    </w:p>
    <w:p w14:paraId="5450F11B"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b/>
        </w:rPr>
      </w:pPr>
      <w:r w:rsidRPr="00C42B01">
        <w:rPr>
          <w:rFonts w:ascii="Times New Roman" w:eastAsia="Arial MT" w:hAnsi="Times New Roman" w:cs="Times New Roman"/>
          <w:b/>
        </w:rPr>
        <w:t>PREDMETNA  NASTAVA</w:t>
      </w:r>
    </w:p>
    <w:p w14:paraId="403E757F"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b/>
        </w:rPr>
      </w:pPr>
    </w:p>
    <w:tbl>
      <w:tblPr>
        <w:tblStyle w:val="Reetkatablice"/>
        <w:tblW w:w="9498" w:type="dxa"/>
        <w:tblLayout w:type="fixed"/>
        <w:tblLook w:val="04A0" w:firstRow="1" w:lastRow="0" w:firstColumn="1" w:lastColumn="0" w:noHBand="0" w:noVBand="1"/>
      </w:tblPr>
      <w:tblGrid>
        <w:gridCol w:w="514"/>
        <w:gridCol w:w="3030"/>
        <w:gridCol w:w="3260"/>
        <w:gridCol w:w="2694"/>
      </w:tblGrid>
      <w:tr w:rsidR="008D2F44" w:rsidRPr="00C42B01" w14:paraId="71C47A19" w14:textId="77777777" w:rsidTr="44584B6B">
        <w:tc>
          <w:tcPr>
            <w:tcW w:w="3544" w:type="dxa"/>
            <w:gridSpan w:val="2"/>
            <w:shd w:val="clear" w:color="auto" w:fill="F4B083" w:themeFill="accent2" w:themeFillTint="99"/>
          </w:tcPr>
          <w:p w14:paraId="372E5710" w14:textId="77777777" w:rsidR="008D2F44" w:rsidRPr="00C42B01" w:rsidRDefault="77554358" w:rsidP="34A9457D">
            <w:pPr>
              <w:widowControl w:val="0"/>
              <w:numPr>
                <w:ilvl w:val="0"/>
                <w:numId w:val="40"/>
              </w:numPr>
              <w:autoSpaceDE w:val="0"/>
              <w:autoSpaceDN w:val="0"/>
              <w:rPr>
                <w:rFonts w:eastAsia="Arial MT"/>
                <w:b/>
                <w:bCs/>
              </w:rPr>
            </w:pPr>
            <w:r w:rsidRPr="34A9457D">
              <w:rPr>
                <w:rFonts w:eastAsia="Arial MT"/>
                <w:b/>
                <w:bCs/>
              </w:rPr>
              <w:t>RAZVOJ SAMOPOŠTOVANJA I POZITIVNE SLIKE O SEBI</w:t>
            </w:r>
          </w:p>
          <w:p w14:paraId="07CED70F" w14:textId="77777777" w:rsidR="008D2F44" w:rsidRPr="00C42B01" w:rsidRDefault="77554358" w:rsidP="34A9457D">
            <w:pPr>
              <w:widowControl w:val="0"/>
              <w:autoSpaceDE w:val="0"/>
              <w:autoSpaceDN w:val="0"/>
              <w:rPr>
                <w:rFonts w:eastAsia="Arial MT"/>
                <w:b/>
                <w:bCs/>
              </w:rPr>
            </w:pPr>
            <w:r w:rsidRPr="34A9457D">
              <w:rPr>
                <w:rFonts w:eastAsia="Arial MT"/>
                <w:b/>
                <w:bCs/>
              </w:rPr>
              <w:t xml:space="preserve">             (listopad-studeni)</w:t>
            </w:r>
          </w:p>
        </w:tc>
        <w:tc>
          <w:tcPr>
            <w:tcW w:w="3260" w:type="dxa"/>
            <w:shd w:val="clear" w:color="auto" w:fill="F4B083" w:themeFill="accent2" w:themeFillTint="99"/>
          </w:tcPr>
          <w:p w14:paraId="251D108D" w14:textId="77777777" w:rsidR="008D2F44" w:rsidRPr="00C42B01" w:rsidRDefault="77554358" w:rsidP="34A9457D">
            <w:pPr>
              <w:widowControl w:val="0"/>
              <w:numPr>
                <w:ilvl w:val="0"/>
                <w:numId w:val="40"/>
              </w:numPr>
              <w:autoSpaceDE w:val="0"/>
              <w:autoSpaceDN w:val="0"/>
              <w:rPr>
                <w:rFonts w:eastAsia="Arial MT"/>
                <w:b/>
                <w:bCs/>
              </w:rPr>
            </w:pPr>
            <w:r w:rsidRPr="34A9457D">
              <w:rPr>
                <w:rFonts w:eastAsia="Arial MT"/>
                <w:b/>
                <w:bCs/>
              </w:rPr>
              <w:t xml:space="preserve">RAZVOJ SURADNIČKIH SOCIJALNIH VJEŠTINA </w:t>
            </w:r>
          </w:p>
          <w:p w14:paraId="6710AA3E" w14:textId="77777777" w:rsidR="008D2F44" w:rsidRPr="00C42B01" w:rsidRDefault="77554358" w:rsidP="34A9457D">
            <w:pPr>
              <w:widowControl w:val="0"/>
              <w:autoSpaceDE w:val="0"/>
              <w:autoSpaceDN w:val="0"/>
              <w:rPr>
                <w:rFonts w:eastAsia="Arial MT"/>
                <w:b/>
                <w:bCs/>
              </w:rPr>
            </w:pPr>
            <w:r w:rsidRPr="34A9457D">
              <w:rPr>
                <w:rFonts w:eastAsia="Arial MT"/>
                <w:b/>
                <w:bCs/>
              </w:rPr>
              <w:t xml:space="preserve">          (prosinac-veljača)</w:t>
            </w:r>
          </w:p>
        </w:tc>
        <w:tc>
          <w:tcPr>
            <w:tcW w:w="2694" w:type="dxa"/>
            <w:shd w:val="clear" w:color="auto" w:fill="F4B083" w:themeFill="accent2" w:themeFillTint="99"/>
          </w:tcPr>
          <w:p w14:paraId="055FEF22" w14:textId="77777777" w:rsidR="008D2F44" w:rsidRPr="00C42B01" w:rsidRDefault="77554358" w:rsidP="34A9457D">
            <w:pPr>
              <w:widowControl w:val="0"/>
              <w:numPr>
                <w:ilvl w:val="0"/>
                <w:numId w:val="40"/>
              </w:numPr>
              <w:autoSpaceDE w:val="0"/>
              <w:autoSpaceDN w:val="0"/>
              <w:rPr>
                <w:rFonts w:eastAsia="Arial MT"/>
                <w:b/>
                <w:bCs/>
              </w:rPr>
            </w:pPr>
            <w:r w:rsidRPr="34A9457D">
              <w:rPr>
                <w:rFonts w:eastAsia="Arial MT"/>
                <w:b/>
                <w:bCs/>
              </w:rPr>
              <w:t xml:space="preserve">RAZVOJ VJEŠTINA NENASILNOG RJEŠAVANJA SUKOBA </w:t>
            </w:r>
          </w:p>
          <w:p w14:paraId="4C65A053" w14:textId="77777777" w:rsidR="008D2F44" w:rsidRPr="00C42B01" w:rsidRDefault="77554358" w:rsidP="34A9457D">
            <w:pPr>
              <w:widowControl w:val="0"/>
              <w:autoSpaceDE w:val="0"/>
              <w:autoSpaceDN w:val="0"/>
              <w:rPr>
                <w:rFonts w:eastAsia="Arial MT"/>
                <w:b/>
                <w:bCs/>
              </w:rPr>
            </w:pPr>
            <w:r w:rsidRPr="34A9457D">
              <w:rPr>
                <w:rFonts w:eastAsia="Arial MT"/>
                <w:b/>
                <w:bCs/>
              </w:rPr>
              <w:t xml:space="preserve">              (ožujak-svibanj)</w:t>
            </w:r>
          </w:p>
        </w:tc>
      </w:tr>
      <w:tr w:rsidR="008D2F44" w:rsidRPr="00C42B01" w14:paraId="3BC7D9C1" w14:textId="77777777" w:rsidTr="44584B6B">
        <w:tc>
          <w:tcPr>
            <w:tcW w:w="514" w:type="dxa"/>
            <w:shd w:val="clear" w:color="auto" w:fill="FBE4D5" w:themeFill="accent2" w:themeFillTint="33"/>
          </w:tcPr>
          <w:p w14:paraId="198D0B25" w14:textId="77777777" w:rsidR="008D2F44" w:rsidRPr="00C42B01" w:rsidRDefault="008D2F44" w:rsidP="008D2F44">
            <w:pPr>
              <w:spacing w:line="288" w:lineRule="auto"/>
              <w:rPr>
                <w:rFonts w:eastAsia="Open Sans"/>
              </w:rPr>
            </w:pPr>
            <w:r w:rsidRPr="00C42B01">
              <w:rPr>
                <w:rFonts w:eastAsia="Arial MT"/>
              </w:rPr>
              <w:br w:type="page"/>
            </w:r>
            <w:r w:rsidRPr="00C42B01">
              <w:rPr>
                <w:rFonts w:eastAsia="Open Sans"/>
              </w:rPr>
              <w:t>5.r</w:t>
            </w:r>
          </w:p>
        </w:tc>
        <w:tc>
          <w:tcPr>
            <w:tcW w:w="3030" w:type="dxa"/>
          </w:tcPr>
          <w:p w14:paraId="52F139DF" w14:textId="63F16ED8" w:rsidR="008D2F44" w:rsidRPr="00C42B01" w:rsidRDefault="655135C9" w:rsidP="008D2F44">
            <w:pPr>
              <w:spacing w:line="276" w:lineRule="auto"/>
              <w:rPr>
                <w:rFonts w:eastAsia="Open Sans"/>
              </w:rPr>
            </w:pPr>
            <w:r w:rsidRPr="44584B6B">
              <w:rPr>
                <w:rFonts w:eastAsia="Open Sans"/>
              </w:rPr>
              <w:t xml:space="preserve">Upoznaj sebe – </w:t>
            </w:r>
            <w:proofErr w:type="spellStart"/>
            <w:r w:rsidRPr="44584B6B">
              <w:rPr>
                <w:rFonts w:eastAsia="Open Sans"/>
              </w:rPr>
              <w:t>memory</w:t>
            </w:r>
            <w:proofErr w:type="spellEnd"/>
            <w:r w:rsidRPr="44584B6B">
              <w:rPr>
                <w:rFonts w:eastAsia="Open Sans"/>
              </w:rPr>
              <w:t>,</w:t>
            </w:r>
          </w:p>
          <w:p w14:paraId="0B45F908" w14:textId="5B597227" w:rsidR="008D2F44" w:rsidRPr="00C42B01" w:rsidRDefault="655135C9" w:rsidP="008D2F44">
            <w:pPr>
              <w:spacing w:line="276" w:lineRule="auto"/>
              <w:rPr>
                <w:rFonts w:eastAsia="Open Sans"/>
              </w:rPr>
            </w:pPr>
            <w:r w:rsidRPr="44584B6B">
              <w:rPr>
                <w:rFonts w:eastAsia="Open Sans"/>
              </w:rPr>
              <w:t>Zlatne markice</w:t>
            </w:r>
          </w:p>
          <w:p w14:paraId="166F534B" w14:textId="2DB39ED8" w:rsidR="008D2F44" w:rsidRPr="00C42B01" w:rsidRDefault="655135C9" w:rsidP="008D2F44">
            <w:pPr>
              <w:spacing w:line="276" w:lineRule="auto"/>
              <w:rPr>
                <w:rFonts w:eastAsia="Open Sans"/>
              </w:rPr>
            </w:pPr>
            <w:r w:rsidRPr="44584B6B">
              <w:rPr>
                <w:rFonts w:eastAsia="Open Sans"/>
              </w:rPr>
              <w:t xml:space="preserve">Moje unutarnje i vanjsko ja </w:t>
            </w:r>
          </w:p>
          <w:p w14:paraId="47DB1E3E" w14:textId="3EC6CF43" w:rsidR="008D2F44" w:rsidRPr="00C42B01" w:rsidRDefault="655135C9" w:rsidP="008D2F44">
            <w:pPr>
              <w:spacing w:line="276" w:lineRule="auto"/>
              <w:rPr>
                <w:rFonts w:eastAsia="Open Sans"/>
              </w:rPr>
            </w:pPr>
            <w:r w:rsidRPr="44584B6B">
              <w:rPr>
                <w:rFonts w:eastAsia="Open Sans"/>
              </w:rPr>
              <w:t xml:space="preserve">Kome sam ja najvažnija i najdraža osoba'' (''Moja najdraža'' – uvodna aktivnost, Slika o sebi) </w:t>
            </w:r>
          </w:p>
          <w:p w14:paraId="3C23FAA1" w14:textId="38A23C0F" w:rsidR="008D2F44" w:rsidRPr="00C42B01" w:rsidRDefault="655135C9" w:rsidP="008D2F44">
            <w:pPr>
              <w:spacing w:line="276" w:lineRule="auto"/>
              <w:rPr>
                <w:rFonts w:eastAsia="Open Sans"/>
              </w:rPr>
            </w:pPr>
            <w:proofErr w:type="spellStart"/>
            <w:r w:rsidRPr="44584B6B">
              <w:rPr>
                <w:rFonts w:eastAsia="Open Sans"/>
              </w:rPr>
              <w:t>Mindfulness</w:t>
            </w:r>
            <w:proofErr w:type="spellEnd"/>
            <w:r w:rsidRPr="44584B6B">
              <w:rPr>
                <w:rFonts w:eastAsia="Open Sans"/>
              </w:rPr>
              <w:t xml:space="preserve"> kratke vježbe za djecu </w:t>
            </w:r>
          </w:p>
          <w:p w14:paraId="4B52BE9D" w14:textId="302A7867" w:rsidR="008D2F44" w:rsidRPr="00C42B01" w:rsidRDefault="655135C9" w:rsidP="008D2F44">
            <w:pPr>
              <w:spacing w:line="276" w:lineRule="auto"/>
              <w:rPr>
                <w:rFonts w:eastAsia="Open Sans"/>
              </w:rPr>
            </w:pPr>
            <w:r w:rsidRPr="44584B6B">
              <w:rPr>
                <w:rFonts w:eastAsia="Open Sans"/>
              </w:rPr>
              <w:t xml:space="preserve">Stresanje mrava - (kako se nosimo s neugodnim osjećajima) </w:t>
            </w:r>
          </w:p>
          <w:p w14:paraId="40677BDB" w14:textId="04BF5148" w:rsidR="008D2F44" w:rsidRPr="00C42B01" w:rsidRDefault="655135C9" w:rsidP="008D2F44">
            <w:pPr>
              <w:spacing w:line="276" w:lineRule="auto"/>
              <w:rPr>
                <w:rFonts w:eastAsia="Open Sans"/>
              </w:rPr>
            </w:pPr>
            <w:r w:rsidRPr="44584B6B">
              <w:rPr>
                <w:rFonts w:eastAsia="Open Sans"/>
              </w:rPr>
              <w:t xml:space="preserve">Moja najdraža   </w:t>
            </w:r>
          </w:p>
        </w:tc>
        <w:tc>
          <w:tcPr>
            <w:tcW w:w="3260" w:type="dxa"/>
          </w:tcPr>
          <w:p w14:paraId="5D074CD6" w14:textId="2ACAE254" w:rsidR="008D2F44" w:rsidRPr="00C42B01" w:rsidRDefault="655135C9" w:rsidP="008D2F44">
            <w:pPr>
              <w:spacing w:line="276" w:lineRule="auto"/>
              <w:rPr>
                <w:rFonts w:eastAsia="Open Sans"/>
              </w:rPr>
            </w:pPr>
            <w:r w:rsidRPr="44584B6B">
              <w:rPr>
                <w:rFonts w:eastAsia="Open Sans"/>
              </w:rPr>
              <w:t xml:space="preserve">Naše zajedničke vrijednosti </w:t>
            </w:r>
          </w:p>
          <w:p w14:paraId="7C1B8422" w14:textId="4741ABB7" w:rsidR="008D2F44" w:rsidRPr="00C42B01" w:rsidRDefault="655135C9" w:rsidP="008D2F44">
            <w:pPr>
              <w:spacing w:line="276" w:lineRule="auto"/>
              <w:rPr>
                <w:rFonts w:eastAsia="Open Sans"/>
              </w:rPr>
            </w:pPr>
            <w:r w:rsidRPr="44584B6B">
              <w:rPr>
                <w:rFonts w:eastAsia="Open Sans"/>
              </w:rPr>
              <w:t xml:space="preserve">Rastrgano srce </w:t>
            </w:r>
          </w:p>
          <w:p w14:paraId="46A8F6C0" w14:textId="648E10E6" w:rsidR="008D2F44" w:rsidRPr="00C42B01" w:rsidRDefault="655135C9" w:rsidP="008D2F44">
            <w:pPr>
              <w:spacing w:line="276" w:lineRule="auto"/>
              <w:rPr>
                <w:rFonts w:eastAsia="Open Sans"/>
              </w:rPr>
            </w:pPr>
            <w:r w:rsidRPr="44584B6B">
              <w:rPr>
                <w:rFonts w:eastAsia="Open Sans"/>
              </w:rPr>
              <w:t>Točkice</w:t>
            </w:r>
          </w:p>
          <w:p w14:paraId="5B0EFAE4" w14:textId="6F9B4B57" w:rsidR="008D2F44" w:rsidRPr="00C42B01" w:rsidRDefault="655135C9" w:rsidP="008D2F44">
            <w:pPr>
              <w:spacing w:line="276" w:lineRule="auto"/>
              <w:rPr>
                <w:rFonts w:eastAsia="Open Sans"/>
              </w:rPr>
            </w:pPr>
            <w:r w:rsidRPr="44584B6B">
              <w:rPr>
                <w:rFonts w:eastAsia="Open Sans"/>
              </w:rPr>
              <w:t xml:space="preserve">Suradnja I </w:t>
            </w:r>
          </w:p>
          <w:p w14:paraId="68BBE02E" w14:textId="4D6580BF" w:rsidR="008D2F44" w:rsidRPr="00C42B01" w:rsidRDefault="655135C9" w:rsidP="008D2F44">
            <w:pPr>
              <w:spacing w:line="276" w:lineRule="auto"/>
              <w:rPr>
                <w:rFonts w:eastAsia="Open Sans"/>
              </w:rPr>
            </w:pPr>
            <w:r w:rsidRPr="44584B6B">
              <w:rPr>
                <w:rFonts w:eastAsia="Open Sans"/>
              </w:rPr>
              <w:t xml:space="preserve">Toranj (suradnja) </w:t>
            </w:r>
          </w:p>
          <w:p w14:paraId="0A943F5F" w14:textId="267EC7C9" w:rsidR="008D2F44" w:rsidRPr="00C42B01" w:rsidRDefault="655135C9" w:rsidP="008D2F44">
            <w:pPr>
              <w:spacing w:line="276" w:lineRule="auto"/>
              <w:rPr>
                <w:rFonts w:eastAsia="Open Sans"/>
              </w:rPr>
            </w:pPr>
            <w:r w:rsidRPr="44584B6B">
              <w:rPr>
                <w:rFonts w:eastAsia="Open Sans"/>
              </w:rPr>
              <w:t xml:space="preserve">Dam-daš </w:t>
            </w:r>
          </w:p>
          <w:p w14:paraId="744FE03F" w14:textId="77777777" w:rsidR="008D2F44" w:rsidRPr="00C42B01" w:rsidRDefault="008D2F44" w:rsidP="008D2F44">
            <w:pPr>
              <w:spacing w:line="276" w:lineRule="auto"/>
              <w:rPr>
                <w:rFonts w:eastAsia="Open Sans"/>
              </w:rPr>
            </w:pPr>
          </w:p>
        </w:tc>
        <w:tc>
          <w:tcPr>
            <w:tcW w:w="2694" w:type="dxa"/>
          </w:tcPr>
          <w:p w14:paraId="375ACEB1" w14:textId="6430FEA1" w:rsidR="008D2F44" w:rsidRPr="00C42B01" w:rsidRDefault="655135C9" w:rsidP="008D2F44">
            <w:pPr>
              <w:spacing w:line="276" w:lineRule="auto"/>
              <w:rPr>
                <w:rFonts w:eastAsia="Open Sans"/>
              </w:rPr>
            </w:pPr>
            <w:proofErr w:type="spellStart"/>
            <w:r w:rsidRPr="44584B6B">
              <w:rPr>
                <w:rFonts w:eastAsia="Open Sans"/>
              </w:rPr>
              <w:t>Just</w:t>
            </w:r>
            <w:proofErr w:type="spellEnd"/>
            <w:r w:rsidRPr="44584B6B">
              <w:rPr>
                <w:rFonts w:eastAsia="Open Sans"/>
              </w:rPr>
              <w:t xml:space="preserve"> </w:t>
            </w:r>
            <w:proofErr w:type="spellStart"/>
            <w:r w:rsidRPr="44584B6B">
              <w:rPr>
                <w:rFonts w:eastAsia="Open Sans"/>
              </w:rPr>
              <w:t>because</w:t>
            </w:r>
            <w:proofErr w:type="spellEnd"/>
            <w:r w:rsidRPr="44584B6B">
              <w:rPr>
                <w:rFonts w:eastAsia="Open Sans"/>
              </w:rPr>
              <w:t xml:space="preserve">'' (kratki animirani film o nenasilnom rješavanju sukoba') </w:t>
            </w:r>
          </w:p>
          <w:p w14:paraId="31B8353E" w14:textId="6106E13E" w:rsidR="008D2F44" w:rsidRPr="00C42B01" w:rsidRDefault="655135C9" w:rsidP="008D2F44">
            <w:pPr>
              <w:spacing w:line="276" w:lineRule="auto"/>
              <w:rPr>
                <w:rFonts w:eastAsia="Open Sans"/>
              </w:rPr>
            </w:pPr>
            <w:r w:rsidRPr="44584B6B">
              <w:rPr>
                <w:rFonts w:eastAsia="Open Sans"/>
              </w:rPr>
              <w:t xml:space="preserve">Jezik zmije i žirafe  </w:t>
            </w:r>
          </w:p>
          <w:p w14:paraId="02DF564E" w14:textId="00C611E5" w:rsidR="008D2F44" w:rsidRPr="00C42B01" w:rsidRDefault="655135C9" w:rsidP="008D2F44">
            <w:pPr>
              <w:spacing w:line="276" w:lineRule="auto"/>
              <w:rPr>
                <w:rFonts w:eastAsia="Open Sans"/>
              </w:rPr>
            </w:pPr>
            <w:r w:rsidRPr="44584B6B">
              <w:rPr>
                <w:rFonts w:eastAsia="Open Sans"/>
              </w:rPr>
              <w:t xml:space="preserve">Hitno rješenje </w:t>
            </w:r>
          </w:p>
          <w:p w14:paraId="4CFEAC73" w14:textId="424E6A9F" w:rsidR="008D2F44" w:rsidRPr="00C42B01" w:rsidRDefault="655135C9" w:rsidP="008D2F44">
            <w:pPr>
              <w:spacing w:line="276" w:lineRule="auto"/>
              <w:rPr>
                <w:rFonts w:eastAsia="Open Sans"/>
              </w:rPr>
            </w:pPr>
            <w:r w:rsidRPr="44584B6B">
              <w:rPr>
                <w:rFonts w:eastAsia="Open Sans"/>
              </w:rPr>
              <w:t xml:space="preserve">Konfliktne situacije </w:t>
            </w:r>
          </w:p>
          <w:p w14:paraId="612AA7DF" w14:textId="3B20B0B4" w:rsidR="008D2F44" w:rsidRPr="00C42B01" w:rsidRDefault="655135C9" w:rsidP="008D2F44">
            <w:pPr>
              <w:spacing w:line="276" w:lineRule="auto"/>
              <w:rPr>
                <w:rFonts w:eastAsia="Open Sans"/>
              </w:rPr>
            </w:pPr>
            <w:r w:rsidRPr="44584B6B">
              <w:rPr>
                <w:rFonts w:eastAsia="Open Sans"/>
              </w:rPr>
              <w:t xml:space="preserve">Da ali… </w:t>
            </w:r>
          </w:p>
          <w:p w14:paraId="3C76FCAA" w14:textId="77777777" w:rsidR="008D2F44" w:rsidRPr="00C42B01" w:rsidRDefault="008D2F44" w:rsidP="008D2F44">
            <w:pPr>
              <w:spacing w:line="276" w:lineRule="auto"/>
              <w:rPr>
                <w:rFonts w:eastAsia="Open Sans"/>
              </w:rPr>
            </w:pPr>
          </w:p>
        </w:tc>
      </w:tr>
      <w:tr w:rsidR="008D2F44" w:rsidRPr="00C42B01" w14:paraId="173BECD9" w14:textId="77777777" w:rsidTr="44584B6B">
        <w:tc>
          <w:tcPr>
            <w:tcW w:w="514" w:type="dxa"/>
            <w:shd w:val="clear" w:color="auto" w:fill="FBE4D5" w:themeFill="accent2" w:themeFillTint="33"/>
          </w:tcPr>
          <w:p w14:paraId="7CF98C57" w14:textId="77777777" w:rsidR="008D2F44" w:rsidRPr="00C42B01" w:rsidRDefault="008D2F44" w:rsidP="008D2F44">
            <w:pPr>
              <w:spacing w:line="288" w:lineRule="auto"/>
              <w:rPr>
                <w:rFonts w:eastAsia="Open Sans"/>
              </w:rPr>
            </w:pPr>
            <w:r w:rsidRPr="00C42B01">
              <w:rPr>
                <w:rFonts w:eastAsia="Open Sans"/>
              </w:rPr>
              <w:t>6.r</w:t>
            </w:r>
          </w:p>
        </w:tc>
        <w:tc>
          <w:tcPr>
            <w:tcW w:w="3030" w:type="dxa"/>
          </w:tcPr>
          <w:p w14:paraId="0C89CD89" w14:textId="4DD7B024" w:rsidR="008D2F44" w:rsidRPr="00C42B01" w:rsidRDefault="655135C9" w:rsidP="008D2F44">
            <w:pPr>
              <w:spacing w:line="276" w:lineRule="auto"/>
              <w:rPr>
                <w:rFonts w:eastAsia="Open Sans"/>
              </w:rPr>
            </w:pPr>
            <w:r w:rsidRPr="44584B6B">
              <w:rPr>
                <w:rFonts w:eastAsia="Open Sans"/>
              </w:rPr>
              <w:t xml:space="preserve">Moj virtualni profil (jesam li to uistinu ja?) </w:t>
            </w:r>
          </w:p>
          <w:p w14:paraId="1D9EB1DA" w14:textId="3C392520" w:rsidR="008D2F44" w:rsidRPr="00C42B01" w:rsidRDefault="655135C9" w:rsidP="008D2F44">
            <w:pPr>
              <w:spacing w:line="276" w:lineRule="auto"/>
              <w:rPr>
                <w:rFonts w:eastAsia="Open Sans"/>
              </w:rPr>
            </w:pPr>
            <w:r w:rsidRPr="44584B6B">
              <w:rPr>
                <w:rFonts w:eastAsia="Open Sans"/>
              </w:rPr>
              <w:t xml:space="preserve">Moje psihološke potrebe </w:t>
            </w:r>
          </w:p>
          <w:p w14:paraId="6C19AAB2" w14:textId="255ECBE4" w:rsidR="008D2F44" w:rsidRPr="00C42B01" w:rsidRDefault="655135C9" w:rsidP="008D2F44">
            <w:pPr>
              <w:spacing w:line="276" w:lineRule="auto"/>
              <w:rPr>
                <w:rFonts w:eastAsia="Open Sans"/>
              </w:rPr>
            </w:pPr>
            <w:r w:rsidRPr="44584B6B">
              <w:rPr>
                <w:rFonts w:eastAsia="Open Sans"/>
              </w:rPr>
              <w:t xml:space="preserve">Prijateljstvo </w:t>
            </w:r>
          </w:p>
          <w:p w14:paraId="2FB658D7" w14:textId="5E593F1B" w:rsidR="008D2F44" w:rsidRPr="00C42B01" w:rsidRDefault="655135C9" w:rsidP="008D2F44">
            <w:pPr>
              <w:spacing w:line="276" w:lineRule="auto"/>
              <w:rPr>
                <w:rFonts w:eastAsia="Open Sans"/>
              </w:rPr>
            </w:pPr>
            <w:r w:rsidRPr="44584B6B">
              <w:rPr>
                <w:rFonts w:eastAsia="Open Sans"/>
              </w:rPr>
              <w:t>Žabe u vrhnju</w:t>
            </w:r>
          </w:p>
          <w:p w14:paraId="017AF26C" w14:textId="5A2FDC95" w:rsidR="008D2F44" w:rsidRPr="00C42B01" w:rsidRDefault="655135C9" w:rsidP="008D2F44">
            <w:pPr>
              <w:spacing w:line="276" w:lineRule="auto"/>
              <w:rPr>
                <w:rFonts w:eastAsia="Open Sans"/>
              </w:rPr>
            </w:pPr>
            <w:r w:rsidRPr="44584B6B">
              <w:rPr>
                <w:rFonts w:eastAsia="Open Sans"/>
              </w:rPr>
              <w:t xml:space="preserve">Ljepota - spot YouTube (utjecaj medija na sliku o sebi) </w:t>
            </w:r>
          </w:p>
        </w:tc>
        <w:tc>
          <w:tcPr>
            <w:tcW w:w="3260" w:type="dxa"/>
          </w:tcPr>
          <w:p w14:paraId="64B2C331" w14:textId="32459CBC" w:rsidR="008D2F44" w:rsidRPr="00C42B01" w:rsidRDefault="655135C9" w:rsidP="008D2F44">
            <w:pPr>
              <w:spacing w:line="276" w:lineRule="auto"/>
              <w:rPr>
                <w:rFonts w:eastAsia="Open Sans"/>
              </w:rPr>
            </w:pPr>
            <w:r w:rsidRPr="44584B6B">
              <w:rPr>
                <w:rFonts w:eastAsia="Open Sans"/>
              </w:rPr>
              <w:t xml:space="preserve">Naše pozitivno klupko </w:t>
            </w:r>
          </w:p>
          <w:p w14:paraId="38F72437" w14:textId="4F9C13CA" w:rsidR="008D2F44" w:rsidRPr="00C42B01" w:rsidRDefault="655135C9" w:rsidP="008D2F44">
            <w:pPr>
              <w:spacing w:line="276" w:lineRule="auto"/>
              <w:rPr>
                <w:rFonts w:eastAsia="Open Sans"/>
              </w:rPr>
            </w:pPr>
            <w:proofErr w:type="spellStart"/>
            <w:r w:rsidRPr="44584B6B">
              <w:rPr>
                <w:rFonts w:eastAsia="Open Sans"/>
              </w:rPr>
              <w:t>Euroželjeznica</w:t>
            </w:r>
            <w:proofErr w:type="spellEnd"/>
            <w:r w:rsidRPr="44584B6B">
              <w:rPr>
                <w:rFonts w:eastAsia="Open Sans"/>
              </w:rPr>
              <w:t xml:space="preserve">: predrasude </w:t>
            </w:r>
          </w:p>
          <w:p w14:paraId="7C35291E" w14:textId="575792E4" w:rsidR="008D2F44" w:rsidRPr="00C42B01" w:rsidRDefault="655135C9" w:rsidP="008D2F44">
            <w:pPr>
              <w:spacing w:line="276" w:lineRule="auto"/>
              <w:rPr>
                <w:rFonts w:eastAsia="Open Sans"/>
              </w:rPr>
            </w:pPr>
            <w:r w:rsidRPr="44584B6B">
              <w:rPr>
                <w:rFonts w:eastAsia="Open Sans"/>
              </w:rPr>
              <w:t xml:space="preserve">Nož i vilica </w:t>
            </w:r>
          </w:p>
          <w:p w14:paraId="1E776D9E" w14:textId="392493BB" w:rsidR="008D2F44" w:rsidRPr="00C42B01" w:rsidRDefault="655135C9" w:rsidP="008D2F44">
            <w:pPr>
              <w:spacing w:line="276" w:lineRule="auto"/>
              <w:rPr>
                <w:rFonts w:eastAsia="Open Sans"/>
              </w:rPr>
            </w:pPr>
            <w:r w:rsidRPr="44584B6B">
              <w:rPr>
                <w:rFonts w:eastAsia="Open Sans"/>
              </w:rPr>
              <w:t xml:space="preserve">Jačanje zajedništva </w:t>
            </w:r>
          </w:p>
          <w:p w14:paraId="66B51AD7" w14:textId="6B059B15" w:rsidR="008D2F44" w:rsidRPr="00C42B01" w:rsidRDefault="1F122C3A" w:rsidP="008D2F44">
            <w:pPr>
              <w:spacing w:line="276" w:lineRule="auto"/>
              <w:rPr>
                <w:rFonts w:eastAsia="Open Sans"/>
              </w:rPr>
            </w:pPr>
            <w:r w:rsidRPr="44584B6B">
              <w:rPr>
                <w:rFonts w:eastAsia="Open Sans"/>
              </w:rPr>
              <w:t>Lijepa riječ, sad nam treba lijepa riječ, spot YouTube, prevencija govora mržnje na internetu</w:t>
            </w:r>
          </w:p>
        </w:tc>
        <w:tc>
          <w:tcPr>
            <w:tcW w:w="2694" w:type="dxa"/>
          </w:tcPr>
          <w:p w14:paraId="4CD39F25" w14:textId="72F2D524" w:rsidR="008D2F44" w:rsidRPr="00C42B01" w:rsidRDefault="655135C9" w:rsidP="008D2F44">
            <w:pPr>
              <w:spacing w:line="276" w:lineRule="auto"/>
              <w:rPr>
                <w:rFonts w:eastAsia="Open Sans"/>
              </w:rPr>
            </w:pPr>
            <w:r w:rsidRPr="44584B6B">
              <w:rPr>
                <w:rFonts w:eastAsia="Open Sans"/>
              </w:rPr>
              <w:t xml:space="preserve">Sendvič poruke </w:t>
            </w:r>
          </w:p>
          <w:p w14:paraId="6D8D1DA3" w14:textId="4D0337F5" w:rsidR="008D2F44" w:rsidRPr="00C42B01" w:rsidRDefault="655135C9" w:rsidP="008D2F44">
            <w:pPr>
              <w:spacing w:line="276" w:lineRule="auto"/>
              <w:rPr>
                <w:rFonts w:eastAsia="Open Sans"/>
              </w:rPr>
            </w:pPr>
            <w:r w:rsidRPr="44584B6B">
              <w:rPr>
                <w:rFonts w:eastAsia="Open Sans"/>
              </w:rPr>
              <w:t xml:space="preserve">Crtačka bitka </w:t>
            </w:r>
          </w:p>
          <w:p w14:paraId="59B6F631" w14:textId="369A7D7A" w:rsidR="008D2F44" w:rsidRPr="00C42B01" w:rsidRDefault="655135C9" w:rsidP="008D2F44">
            <w:pPr>
              <w:spacing w:line="276" w:lineRule="auto"/>
              <w:rPr>
                <w:rFonts w:eastAsia="Open Sans"/>
              </w:rPr>
            </w:pPr>
            <w:r w:rsidRPr="44584B6B">
              <w:rPr>
                <w:rFonts w:eastAsia="Open Sans"/>
              </w:rPr>
              <w:t xml:space="preserve">Ono što je rečeno nije ono što se čulo </w:t>
            </w:r>
          </w:p>
          <w:p w14:paraId="5B0F98EE" w14:textId="0A9A30C0" w:rsidR="008D2F44" w:rsidRPr="00C42B01" w:rsidRDefault="655135C9" w:rsidP="44584B6B">
            <w:pPr>
              <w:spacing w:line="276" w:lineRule="auto"/>
              <w:rPr>
                <w:rFonts w:eastAsia="Open Sans"/>
                <w:i/>
                <w:iCs/>
              </w:rPr>
            </w:pPr>
            <w:r w:rsidRPr="44584B6B">
              <w:rPr>
                <w:rFonts w:eastAsia="Open Sans"/>
              </w:rPr>
              <w:t>Koji je tvoj okidač?</w:t>
            </w:r>
            <w:r w:rsidRPr="44584B6B">
              <w:rPr>
                <w:rFonts w:eastAsia="Open Sans"/>
                <w:i/>
                <w:iCs/>
              </w:rPr>
              <w:t xml:space="preserve"> </w:t>
            </w:r>
          </w:p>
          <w:p w14:paraId="006AC838" w14:textId="6E1E85CB" w:rsidR="008D2F44" w:rsidRPr="00C42B01" w:rsidRDefault="655135C9" w:rsidP="008D2F44">
            <w:pPr>
              <w:spacing w:line="276" w:lineRule="auto"/>
              <w:rPr>
                <w:rFonts w:eastAsia="Open Sans"/>
              </w:rPr>
            </w:pPr>
            <w:r w:rsidRPr="44584B6B">
              <w:rPr>
                <w:rFonts w:eastAsia="Open Sans"/>
              </w:rPr>
              <w:t xml:space="preserve">SMS na leđima </w:t>
            </w:r>
          </w:p>
          <w:p w14:paraId="1B8FB316" w14:textId="4FD3AA23" w:rsidR="008D2F44" w:rsidRPr="00C42B01" w:rsidRDefault="655135C9" w:rsidP="008D2F44">
            <w:pPr>
              <w:spacing w:line="276" w:lineRule="auto"/>
              <w:rPr>
                <w:rFonts w:eastAsia="Open Sans"/>
              </w:rPr>
            </w:pPr>
            <w:r w:rsidRPr="44584B6B">
              <w:rPr>
                <w:rFonts w:eastAsia="Open Sans"/>
              </w:rPr>
              <w:t xml:space="preserve">Izbori (na koji način biramo svoja ponašanja) </w:t>
            </w:r>
          </w:p>
          <w:p w14:paraId="72D602F2" w14:textId="77777777" w:rsidR="008D2F44" w:rsidRPr="00C42B01" w:rsidRDefault="008D2F44" w:rsidP="008D2F44">
            <w:pPr>
              <w:spacing w:line="276" w:lineRule="auto"/>
              <w:rPr>
                <w:rFonts w:eastAsia="Open Sans"/>
                <w:i/>
              </w:rPr>
            </w:pPr>
          </w:p>
        </w:tc>
      </w:tr>
      <w:tr w:rsidR="008D2F44" w:rsidRPr="00C42B01" w14:paraId="4066E7F2" w14:textId="77777777" w:rsidTr="44584B6B">
        <w:tc>
          <w:tcPr>
            <w:tcW w:w="514" w:type="dxa"/>
            <w:shd w:val="clear" w:color="auto" w:fill="FBE4D5" w:themeFill="accent2" w:themeFillTint="33"/>
          </w:tcPr>
          <w:p w14:paraId="70FA047D" w14:textId="77777777" w:rsidR="008D2F44" w:rsidRPr="00C42B01" w:rsidRDefault="008D2F44" w:rsidP="008D2F44">
            <w:pPr>
              <w:spacing w:line="288" w:lineRule="auto"/>
              <w:rPr>
                <w:rFonts w:eastAsia="Open Sans"/>
              </w:rPr>
            </w:pPr>
            <w:r w:rsidRPr="00C42B01">
              <w:rPr>
                <w:rFonts w:eastAsia="Open Sans"/>
              </w:rPr>
              <w:t xml:space="preserve">7.r </w:t>
            </w:r>
          </w:p>
        </w:tc>
        <w:tc>
          <w:tcPr>
            <w:tcW w:w="3030" w:type="dxa"/>
          </w:tcPr>
          <w:p w14:paraId="428B3070"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Što znam o sebi</w:t>
            </w:r>
          </w:p>
          <w:p w14:paraId="70CE0A6E"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 xml:space="preserve">Vremeplov </w:t>
            </w:r>
          </w:p>
          <w:p w14:paraId="2B7324AF"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Sam svoj „</w:t>
            </w:r>
            <w:proofErr w:type="spellStart"/>
            <w:r w:rsidRPr="00C42B01">
              <w:rPr>
                <w:rFonts w:eastAsia="Open Sans"/>
              </w:rPr>
              <w:t>influencer</w:t>
            </w:r>
            <w:proofErr w:type="spellEnd"/>
            <w:r w:rsidRPr="00C42B01">
              <w:rPr>
                <w:rFonts w:eastAsia="Open Sans"/>
              </w:rPr>
              <w:t>“</w:t>
            </w:r>
          </w:p>
          <w:p w14:paraId="7B5317D3"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Volim samoga sebe, svog jedinog sebe</w:t>
            </w:r>
          </w:p>
          <w:p w14:paraId="3DC5FA14"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U ravnoteži</w:t>
            </w:r>
          </w:p>
        </w:tc>
        <w:tc>
          <w:tcPr>
            <w:tcW w:w="3260" w:type="dxa"/>
          </w:tcPr>
          <w:p w14:paraId="6F17B7FD"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Odgovorno ponašanje na internet</w:t>
            </w:r>
          </w:p>
          <w:p w14:paraId="7BFA663C"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Vodiš me, vodim te</w:t>
            </w:r>
          </w:p>
          <w:p w14:paraId="5030F96B"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Crtačka bitka</w:t>
            </w:r>
          </w:p>
          <w:p w14:paraId="01DD4DD3"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Zid predrasuda</w:t>
            </w:r>
          </w:p>
          <w:p w14:paraId="21FF43DD"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Na pustom otoku</w:t>
            </w:r>
          </w:p>
          <w:p w14:paraId="58DB2F35"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Prevencija rizičnih ponašanja- maturalno putovanje</w:t>
            </w:r>
          </w:p>
          <w:p w14:paraId="6BAEDE64" w14:textId="77777777" w:rsidR="008D2F44" w:rsidRPr="00C42B01" w:rsidRDefault="008D2F44" w:rsidP="008D2F44">
            <w:pPr>
              <w:pBdr>
                <w:top w:val="nil"/>
                <w:left w:val="nil"/>
                <w:bottom w:val="nil"/>
                <w:right w:val="nil"/>
                <w:between w:val="nil"/>
              </w:pBdr>
              <w:rPr>
                <w:rFonts w:eastAsia="Open Sans"/>
              </w:rPr>
            </w:pPr>
          </w:p>
        </w:tc>
        <w:tc>
          <w:tcPr>
            <w:tcW w:w="2694" w:type="dxa"/>
          </w:tcPr>
          <w:p w14:paraId="2E968FE0"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Sukobi i načini na koje ih rješavamo</w:t>
            </w:r>
          </w:p>
          <w:p w14:paraId="611A4D6E"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Kanali komunikacije</w:t>
            </w:r>
          </w:p>
          <w:p w14:paraId="4919529F"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 xml:space="preserve">Pismo osobi nasuprot mene </w:t>
            </w:r>
          </w:p>
          <w:p w14:paraId="6B83798C"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 xml:space="preserve">Boca suradnje </w:t>
            </w:r>
          </w:p>
          <w:p w14:paraId="2DDADD42"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Ljutnja – jedan od najčešćih osjećaja u sukobu</w:t>
            </w:r>
          </w:p>
        </w:tc>
      </w:tr>
      <w:tr w:rsidR="008D2F44" w:rsidRPr="00C42B01" w14:paraId="2E35B99A" w14:textId="77777777" w:rsidTr="44584B6B">
        <w:tc>
          <w:tcPr>
            <w:tcW w:w="514" w:type="dxa"/>
            <w:shd w:val="clear" w:color="auto" w:fill="FBE4D5" w:themeFill="accent2" w:themeFillTint="33"/>
          </w:tcPr>
          <w:p w14:paraId="46DD06E1" w14:textId="77777777" w:rsidR="008D2F44" w:rsidRPr="00C42B01" w:rsidRDefault="008D2F44" w:rsidP="008D2F44">
            <w:pPr>
              <w:spacing w:line="288" w:lineRule="auto"/>
              <w:rPr>
                <w:rFonts w:eastAsia="Open Sans"/>
              </w:rPr>
            </w:pPr>
            <w:r w:rsidRPr="00C42B01">
              <w:rPr>
                <w:rFonts w:eastAsia="Open Sans"/>
              </w:rPr>
              <w:t xml:space="preserve">8.r </w:t>
            </w:r>
          </w:p>
        </w:tc>
        <w:tc>
          <w:tcPr>
            <w:tcW w:w="3030" w:type="dxa"/>
          </w:tcPr>
          <w:p w14:paraId="285DC905"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Sve moje životne uloge</w:t>
            </w:r>
          </w:p>
          <w:p w14:paraId="30F59225"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Lov na identitet</w:t>
            </w:r>
          </w:p>
          <w:p w14:paraId="57F45A4D"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Izazov ili prilika</w:t>
            </w:r>
          </w:p>
          <w:p w14:paraId="5439130A"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Odraz u ogledalu</w:t>
            </w:r>
          </w:p>
          <w:p w14:paraId="2C9C4305"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Moja budućnost</w:t>
            </w:r>
          </w:p>
          <w:p w14:paraId="01C3EF3C" w14:textId="77777777" w:rsidR="008D2F44" w:rsidRPr="00C42B01" w:rsidRDefault="008D2F44" w:rsidP="008D2F44">
            <w:pPr>
              <w:pBdr>
                <w:top w:val="nil"/>
                <w:left w:val="nil"/>
                <w:bottom w:val="nil"/>
                <w:right w:val="nil"/>
                <w:between w:val="nil"/>
              </w:pBdr>
              <w:rPr>
                <w:rFonts w:eastAsia="Open Sans"/>
              </w:rPr>
            </w:pPr>
          </w:p>
        </w:tc>
        <w:tc>
          <w:tcPr>
            <w:tcW w:w="3260" w:type="dxa"/>
          </w:tcPr>
          <w:p w14:paraId="54BD9129"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Ljudska prava runda prava</w:t>
            </w:r>
          </w:p>
          <w:p w14:paraId="0776ACDD"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Pepeljuga</w:t>
            </w:r>
          </w:p>
          <w:p w14:paraId="6ED25207"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Naš bolji razred</w:t>
            </w:r>
          </w:p>
          <w:p w14:paraId="15A1DC25"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Slušam/ne slušam</w:t>
            </w:r>
          </w:p>
          <w:p w14:paraId="7D8725D2"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Zidovi i mostovi</w:t>
            </w:r>
          </w:p>
          <w:p w14:paraId="44C2D3D6"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Pričaj mi priču</w:t>
            </w:r>
          </w:p>
          <w:p w14:paraId="01459DF9" w14:textId="77777777" w:rsidR="008D2F44" w:rsidRPr="00C42B01" w:rsidRDefault="008D2F44" w:rsidP="008D2F44">
            <w:pPr>
              <w:pBdr>
                <w:top w:val="nil"/>
                <w:left w:val="nil"/>
                <w:bottom w:val="nil"/>
                <w:right w:val="nil"/>
                <w:between w:val="nil"/>
              </w:pBdr>
              <w:rPr>
                <w:rFonts w:eastAsia="Open Sans"/>
              </w:rPr>
            </w:pPr>
            <w:r w:rsidRPr="00C42B01">
              <w:rPr>
                <w:rFonts w:eastAsia="Open Sans"/>
              </w:rPr>
              <w:t>Moj komunikacijski stil</w:t>
            </w:r>
          </w:p>
          <w:p w14:paraId="72A6843E" w14:textId="4C0DF837" w:rsidR="008D2F44" w:rsidRPr="00C42B01" w:rsidRDefault="008D2F44" w:rsidP="008D2F44">
            <w:pPr>
              <w:pBdr>
                <w:top w:val="nil"/>
                <w:left w:val="nil"/>
                <w:bottom w:val="nil"/>
                <w:right w:val="nil"/>
                <w:between w:val="nil"/>
              </w:pBdr>
              <w:rPr>
                <w:rFonts w:eastAsia="Open Sans"/>
              </w:rPr>
            </w:pPr>
            <w:r w:rsidRPr="00C42B01">
              <w:rPr>
                <w:rFonts w:eastAsia="Open Sans"/>
              </w:rPr>
              <w:t>Mi smo tim</w:t>
            </w:r>
          </w:p>
        </w:tc>
        <w:tc>
          <w:tcPr>
            <w:tcW w:w="2694" w:type="dxa"/>
          </w:tcPr>
          <w:p w14:paraId="792C2ACB" w14:textId="77777777" w:rsidR="008D2F44" w:rsidRPr="00C42B01" w:rsidRDefault="008D2F44" w:rsidP="008D2F44">
            <w:pPr>
              <w:spacing w:line="288" w:lineRule="auto"/>
              <w:rPr>
                <w:rFonts w:eastAsia="Open Sans"/>
              </w:rPr>
            </w:pPr>
            <w:r w:rsidRPr="00C42B01">
              <w:rPr>
                <w:rFonts w:eastAsia="Open Sans"/>
              </w:rPr>
              <w:t xml:space="preserve">Sukob i ja </w:t>
            </w:r>
          </w:p>
          <w:p w14:paraId="2E7299B8" w14:textId="77777777" w:rsidR="008D2F44" w:rsidRPr="00C42B01" w:rsidRDefault="008D2F44" w:rsidP="008D2F44">
            <w:pPr>
              <w:spacing w:line="288" w:lineRule="auto"/>
              <w:rPr>
                <w:rFonts w:eastAsia="Open Sans"/>
              </w:rPr>
            </w:pPr>
            <w:r w:rsidRPr="00C42B01">
              <w:rPr>
                <w:rFonts w:eastAsia="Open Sans"/>
              </w:rPr>
              <w:t>Potrebe i sukobi</w:t>
            </w:r>
          </w:p>
          <w:p w14:paraId="7D7FF7F0" w14:textId="77777777" w:rsidR="008D2F44" w:rsidRPr="00C42B01" w:rsidRDefault="008D2F44" w:rsidP="008D2F44">
            <w:pPr>
              <w:spacing w:line="288" w:lineRule="auto"/>
              <w:rPr>
                <w:rFonts w:eastAsia="Open Sans"/>
              </w:rPr>
            </w:pPr>
            <w:r w:rsidRPr="00C42B01">
              <w:rPr>
                <w:rFonts w:eastAsia="Open Sans"/>
              </w:rPr>
              <w:t>Moji izbori</w:t>
            </w:r>
          </w:p>
          <w:p w14:paraId="3157B90F" w14:textId="77777777" w:rsidR="008D2F44" w:rsidRPr="00C42B01" w:rsidRDefault="008D2F44" w:rsidP="008D2F44">
            <w:pPr>
              <w:spacing w:line="288" w:lineRule="auto"/>
              <w:rPr>
                <w:rFonts w:eastAsia="Open Sans"/>
              </w:rPr>
            </w:pPr>
            <w:r w:rsidRPr="00C42B01">
              <w:rPr>
                <w:rFonts w:eastAsia="Open Sans"/>
              </w:rPr>
              <w:t>Pobjeda? Poraz? Dogovor!</w:t>
            </w:r>
          </w:p>
          <w:p w14:paraId="0D634C7E" w14:textId="77777777" w:rsidR="008D2F44" w:rsidRPr="00C42B01" w:rsidRDefault="008D2F44" w:rsidP="008D2F44">
            <w:pPr>
              <w:spacing w:line="288" w:lineRule="auto"/>
              <w:rPr>
                <w:rFonts w:eastAsia="Open Sans"/>
              </w:rPr>
            </w:pPr>
            <w:r w:rsidRPr="00C42B01">
              <w:rPr>
                <w:rFonts w:eastAsia="Open Sans"/>
              </w:rPr>
              <w:t>U sukobu sa sobom</w:t>
            </w:r>
          </w:p>
          <w:p w14:paraId="357A41A9" w14:textId="77777777" w:rsidR="008D2F44" w:rsidRPr="00C42B01" w:rsidRDefault="008D2F44" w:rsidP="008D2F44">
            <w:pPr>
              <w:spacing w:line="288" w:lineRule="auto"/>
              <w:rPr>
                <w:rFonts w:eastAsia="Open Sans"/>
              </w:rPr>
            </w:pPr>
          </w:p>
        </w:tc>
      </w:tr>
    </w:tbl>
    <w:p w14:paraId="7FF27F80" w14:textId="77777777" w:rsidR="00D17A14" w:rsidRDefault="00D17A14" w:rsidP="008D2F44">
      <w:pPr>
        <w:keepNext/>
        <w:spacing w:before="240" w:after="60" w:line="240" w:lineRule="auto"/>
        <w:outlineLvl w:val="3"/>
        <w:rPr>
          <w:rFonts w:ascii="Times New Roman" w:eastAsia="Times New Roman" w:hAnsi="Times New Roman" w:cs="Times New Roman"/>
          <w:b/>
          <w:bCs/>
          <w:i/>
          <w:sz w:val="24"/>
          <w:szCs w:val="24"/>
        </w:rPr>
      </w:pPr>
    </w:p>
    <w:p w14:paraId="44A1C9C4" w14:textId="257E78F1" w:rsidR="008D2F44" w:rsidRPr="00C42B01" w:rsidRDefault="008D2F44" w:rsidP="008D2F44">
      <w:pPr>
        <w:keepNext/>
        <w:spacing w:before="240" w:after="60" w:line="240" w:lineRule="auto"/>
        <w:outlineLvl w:val="3"/>
        <w:rPr>
          <w:rFonts w:ascii="Times New Roman" w:eastAsia="Times New Roman" w:hAnsi="Times New Roman" w:cs="Times New Roman"/>
          <w:b/>
          <w:bCs/>
          <w:i/>
          <w:sz w:val="24"/>
          <w:szCs w:val="24"/>
        </w:rPr>
      </w:pPr>
      <w:r w:rsidRPr="00C42B01">
        <w:rPr>
          <w:rFonts w:ascii="Times New Roman" w:eastAsia="Times New Roman" w:hAnsi="Times New Roman" w:cs="Times New Roman"/>
          <w:b/>
          <w:bCs/>
          <w:i/>
          <w:sz w:val="24"/>
          <w:szCs w:val="24"/>
        </w:rPr>
        <w:t>RAD S RODITELJIMA</w:t>
      </w:r>
    </w:p>
    <w:p w14:paraId="0DC63953" w14:textId="77777777" w:rsidR="008D2F44" w:rsidRPr="00C42B01" w:rsidRDefault="008D2F44" w:rsidP="008D2F44">
      <w:pPr>
        <w:spacing w:after="0" w:line="240" w:lineRule="auto"/>
        <w:rPr>
          <w:rFonts w:ascii="Times New Roman" w:eastAsia="Times New Roman" w:hAnsi="Times New Roman" w:cs="Times New Roman"/>
          <w:sz w:val="24"/>
          <w:szCs w:val="24"/>
        </w:rPr>
      </w:pPr>
    </w:p>
    <w:p w14:paraId="0891E5D2" w14:textId="4D420C54" w:rsidR="008D2F44" w:rsidRPr="00C42B01" w:rsidRDefault="008D2F44" w:rsidP="008D2F44">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U sklopu programa uključeni su i tematski roditeljski sastanci koje provode razrednici i stručni suradnici škole.</w:t>
      </w:r>
    </w:p>
    <w:p w14:paraId="602A5366" w14:textId="77777777" w:rsidR="008D2F44" w:rsidRPr="00C42B01" w:rsidRDefault="008D2F44" w:rsidP="008D2F44">
      <w:pPr>
        <w:spacing w:after="0" w:line="240" w:lineRule="auto"/>
        <w:rPr>
          <w:rFonts w:ascii="Times New Roman" w:eastAsia="Times New Roman" w:hAnsi="Times New Roman" w:cs="Times New Roman"/>
          <w:sz w:val="24"/>
          <w:szCs w:val="24"/>
        </w:rPr>
      </w:pPr>
    </w:p>
    <w:tbl>
      <w:tblPr>
        <w:tblStyle w:val="Reetkatablice"/>
        <w:tblW w:w="9781" w:type="dxa"/>
        <w:tblLook w:val="04A0" w:firstRow="1" w:lastRow="0" w:firstColumn="1" w:lastColumn="0" w:noHBand="0" w:noVBand="1"/>
      </w:tblPr>
      <w:tblGrid>
        <w:gridCol w:w="3470"/>
        <w:gridCol w:w="1950"/>
        <w:gridCol w:w="1933"/>
        <w:gridCol w:w="2428"/>
      </w:tblGrid>
      <w:tr w:rsidR="008D2F44" w:rsidRPr="00C42B01" w14:paraId="44078414" w14:textId="77777777" w:rsidTr="44584B6B">
        <w:tc>
          <w:tcPr>
            <w:tcW w:w="3515" w:type="dxa"/>
            <w:shd w:val="clear" w:color="auto" w:fill="F4B083" w:themeFill="accent2" w:themeFillTint="99"/>
          </w:tcPr>
          <w:p w14:paraId="52CE4D0A" w14:textId="77777777" w:rsidR="008D2F44" w:rsidRPr="00C42B01" w:rsidRDefault="77554358" w:rsidP="34A9457D">
            <w:pPr>
              <w:rPr>
                <w:b/>
                <w:bCs/>
              </w:rPr>
            </w:pPr>
            <w:r w:rsidRPr="34A9457D">
              <w:rPr>
                <w:b/>
                <w:bCs/>
              </w:rPr>
              <w:t>OPIS  AKTIVNOSTI</w:t>
            </w:r>
          </w:p>
          <w:p w14:paraId="4F6E626E" w14:textId="77777777" w:rsidR="008D2F44" w:rsidRPr="00C42B01" w:rsidRDefault="008D2F44" w:rsidP="34A9457D">
            <w:pPr>
              <w:rPr>
                <w:b/>
                <w:bCs/>
              </w:rPr>
            </w:pPr>
          </w:p>
        </w:tc>
        <w:tc>
          <w:tcPr>
            <w:tcW w:w="1965" w:type="dxa"/>
            <w:shd w:val="clear" w:color="auto" w:fill="F4B083" w:themeFill="accent2" w:themeFillTint="99"/>
          </w:tcPr>
          <w:p w14:paraId="58C30215" w14:textId="77777777" w:rsidR="008D2F44" w:rsidRPr="00C42B01" w:rsidRDefault="77554358" w:rsidP="34A9457D">
            <w:pPr>
              <w:rPr>
                <w:b/>
                <w:bCs/>
              </w:rPr>
            </w:pPr>
            <w:r w:rsidRPr="34A9457D">
              <w:rPr>
                <w:b/>
                <w:bCs/>
              </w:rPr>
              <w:t>SUDIONICI</w:t>
            </w:r>
          </w:p>
        </w:tc>
        <w:tc>
          <w:tcPr>
            <w:tcW w:w="1951" w:type="dxa"/>
            <w:shd w:val="clear" w:color="auto" w:fill="F4B083" w:themeFill="accent2" w:themeFillTint="99"/>
          </w:tcPr>
          <w:p w14:paraId="4C33BD97" w14:textId="77777777" w:rsidR="008D2F44" w:rsidRPr="00C42B01" w:rsidRDefault="77554358" w:rsidP="34A9457D">
            <w:pPr>
              <w:rPr>
                <w:b/>
                <w:bCs/>
              </w:rPr>
            </w:pPr>
            <w:r w:rsidRPr="34A9457D">
              <w:rPr>
                <w:b/>
                <w:bCs/>
              </w:rPr>
              <w:t>BROJ SUSRETA</w:t>
            </w:r>
          </w:p>
        </w:tc>
        <w:tc>
          <w:tcPr>
            <w:tcW w:w="2350" w:type="dxa"/>
            <w:shd w:val="clear" w:color="auto" w:fill="F4B083" w:themeFill="accent2" w:themeFillTint="99"/>
          </w:tcPr>
          <w:p w14:paraId="77FD1B26" w14:textId="77777777" w:rsidR="008D2F44" w:rsidRPr="00C42B01" w:rsidRDefault="77554358" w:rsidP="34A9457D">
            <w:pPr>
              <w:rPr>
                <w:b/>
                <w:bCs/>
              </w:rPr>
            </w:pPr>
            <w:r w:rsidRPr="34A9457D">
              <w:rPr>
                <w:b/>
                <w:bCs/>
              </w:rPr>
              <w:t>VODITELJ/SURADNICI</w:t>
            </w:r>
          </w:p>
        </w:tc>
      </w:tr>
      <w:tr w:rsidR="008D2F44" w:rsidRPr="00C42B01" w14:paraId="01AE94F1" w14:textId="77777777" w:rsidTr="44584B6B">
        <w:trPr>
          <w:trHeight w:val="1179"/>
        </w:trPr>
        <w:tc>
          <w:tcPr>
            <w:tcW w:w="3515" w:type="dxa"/>
          </w:tcPr>
          <w:p w14:paraId="6F62D618" w14:textId="77777777" w:rsidR="008D2F44" w:rsidRPr="00C42B01" w:rsidRDefault="008D2F44" w:rsidP="008D2F44">
            <w:pPr>
              <w:spacing w:after="120" w:line="276" w:lineRule="auto"/>
            </w:pPr>
            <w:r w:rsidRPr="00C42B01">
              <w:t>Individualno savjetovanje  tijekom školske godine, prema potrebi (na njihovu inicijativu ili inicijativu razrednika, učitelja, stručnih suradnika ili ravnatelja škole)</w:t>
            </w:r>
          </w:p>
        </w:tc>
        <w:tc>
          <w:tcPr>
            <w:tcW w:w="1965" w:type="dxa"/>
          </w:tcPr>
          <w:p w14:paraId="3DBC46F6" w14:textId="77777777" w:rsidR="008D2F44" w:rsidRPr="00C42B01" w:rsidRDefault="008D2F44" w:rsidP="008D2F44">
            <w:pPr>
              <w:spacing w:after="120" w:line="276" w:lineRule="auto"/>
              <w:jc w:val="center"/>
            </w:pPr>
            <w:r w:rsidRPr="00C42B01">
              <w:t>roditelji, učenici</w:t>
            </w:r>
          </w:p>
          <w:p w14:paraId="7AFB2919" w14:textId="77777777" w:rsidR="008D2F44" w:rsidRPr="00C42B01" w:rsidRDefault="008D2F44" w:rsidP="008D2F44">
            <w:pPr>
              <w:spacing w:after="120" w:line="276" w:lineRule="auto"/>
              <w:jc w:val="center"/>
            </w:pPr>
          </w:p>
          <w:p w14:paraId="1064AD34" w14:textId="77777777" w:rsidR="008D2F44" w:rsidRPr="00C42B01" w:rsidRDefault="008D2F44" w:rsidP="008D2F44">
            <w:pPr>
              <w:spacing w:after="120" w:line="276" w:lineRule="auto"/>
              <w:jc w:val="center"/>
            </w:pPr>
          </w:p>
        </w:tc>
        <w:tc>
          <w:tcPr>
            <w:tcW w:w="1951" w:type="dxa"/>
          </w:tcPr>
          <w:p w14:paraId="015566F5" w14:textId="77777777" w:rsidR="008D2F44" w:rsidRPr="00C42B01" w:rsidRDefault="008D2F44" w:rsidP="008D2F44">
            <w:pPr>
              <w:spacing w:after="120" w:line="276" w:lineRule="auto"/>
              <w:jc w:val="center"/>
            </w:pPr>
            <w:r w:rsidRPr="00C42B01">
              <w:t>prema potrebi</w:t>
            </w:r>
          </w:p>
        </w:tc>
        <w:tc>
          <w:tcPr>
            <w:tcW w:w="2350" w:type="dxa"/>
          </w:tcPr>
          <w:p w14:paraId="445B67EC" w14:textId="77777777" w:rsidR="008D2F44" w:rsidRPr="00C42B01" w:rsidRDefault="008D2F44" w:rsidP="008D2F44">
            <w:pPr>
              <w:spacing w:after="120" w:line="276" w:lineRule="auto"/>
              <w:jc w:val="center"/>
            </w:pPr>
            <w:r w:rsidRPr="00C42B01">
              <w:t>stručni suradnici, razrednici</w:t>
            </w:r>
          </w:p>
        </w:tc>
      </w:tr>
      <w:tr w:rsidR="008D2F44" w:rsidRPr="00C42B01" w14:paraId="3A348E03" w14:textId="77777777" w:rsidTr="44584B6B">
        <w:trPr>
          <w:trHeight w:val="701"/>
        </w:trPr>
        <w:tc>
          <w:tcPr>
            <w:tcW w:w="3515" w:type="dxa"/>
          </w:tcPr>
          <w:p w14:paraId="21949614" w14:textId="77777777" w:rsidR="008D2F44" w:rsidRPr="00C42B01" w:rsidRDefault="008D2F44" w:rsidP="008D2F44">
            <w:pPr>
              <w:spacing w:after="120" w:line="276" w:lineRule="auto"/>
            </w:pPr>
            <w:r w:rsidRPr="00C42B01">
              <w:t>Edukacija na roditeljskim sastancima</w:t>
            </w:r>
            <w:r w:rsidRPr="00C42B01">
              <w:rPr>
                <w:i/>
              </w:rPr>
              <w:t xml:space="preserve"> </w:t>
            </w:r>
          </w:p>
        </w:tc>
        <w:tc>
          <w:tcPr>
            <w:tcW w:w="1965" w:type="dxa"/>
          </w:tcPr>
          <w:p w14:paraId="5C4E3D68" w14:textId="77777777" w:rsidR="008D2F44" w:rsidRPr="00C42B01" w:rsidRDefault="008D2F44" w:rsidP="008D2F44">
            <w:pPr>
              <w:spacing w:after="120" w:line="276" w:lineRule="auto"/>
              <w:jc w:val="center"/>
            </w:pPr>
            <w:r w:rsidRPr="00C42B01">
              <w:t>roditelji</w:t>
            </w:r>
          </w:p>
        </w:tc>
        <w:tc>
          <w:tcPr>
            <w:tcW w:w="1951" w:type="dxa"/>
          </w:tcPr>
          <w:p w14:paraId="40969BD8" w14:textId="77777777" w:rsidR="008D2F44" w:rsidRPr="00C42B01" w:rsidRDefault="008D2F44" w:rsidP="008D2F44">
            <w:pPr>
              <w:spacing w:after="120" w:line="276" w:lineRule="auto"/>
              <w:jc w:val="center"/>
            </w:pPr>
            <w:r w:rsidRPr="00C42B01">
              <w:t>prema potrebi</w:t>
            </w:r>
          </w:p>
        </w:tc>
        <w:tc>
          <w:tcPr>
            <w:tcW w:w="2350" w:type="dxa"/>
          </w:tcPr>
          <w:p w14:paraId="6CE577DF" w14:textId="77777777" w:rsidR="008D2F44" w:rsidRPr="00C42B01" w:rsidRDefault="008D2F44" w:rsidP="008D2F44">
            <w:pPr>
              <w:spacing w:after="120" w:line="276" w:lineRule="auto"/>
              <w:jc w:val="center"/>
            </w:pPr>
            <w:r w:rsidRPr="00C42B01">
              <w:t>stručni suradnici, razrednici</w:t>
            </w:r>
          </w:p>
        </w:tc>
      </w:tr>
      <w:tr w:rsidR="008D2F44" w:rsidRPr="00C42B01" w14:paraId="5B130E5F" w14:textId="77777777" w:rsidTr="44584B6B">
        <w:tc>
          <w:tcPr>
            <w:tcW w:w="9781" w:type="dxa"/>
            <w:gridSpan w:val="4"/>
            <w:hideMark/>
          </w:tcPr>
          <w:p w14:paraId="0D38E76E" w14:textId="77777777" w:rsidR="008D2F44" w:rsidRPr="00C42B01" w:rsidRDefault="008D2F44" w:rsidP="008D2F44">
            <w:pPr>
              <w:spacing w:after="120" w:line="276" w:lineRule="auto"/>
            </w:pPr>
          </w:p>
        </w:tc>
      </w:tr>
      <w:tr w:rsidR="008D2F44" w:rsidRPr="00C42B01" w14:paraId="7B9FE189" w14:textId="77777777" w:rsidTr="44584B6B">
        <w:tc>
          <w:tcPr>
            <w:tcW w:w="3515" w:type="dxa"/>
          </w:tcPr>
          <w:p w14:paraId="051B412F" w14:textId="77777777" w:rsidR="008D2F44" w:rsidRPr="00C42B01" w:rsidRDefault="008D2F44" w:rsidP="008D2F44">
            <w:r w:rsidRPr="00C42B01">
              <w:t xml:space="preserve">Informacije na početku nastavne godine </w:t>
            </w:r>
          </w:p>
          <w:p w14:paraId="01A0666B" w14:textId="77777777" w:rsidR="008D2F44" w:rsidRPr="00C42B01" w:rsidRDefault="008D2F44" w:rsidP="008D2F44">
            <w:r w:rsidRPr="00C42B01">
              <w:t>(Kućni red škole, razredna pravila, Pravilnik o pedagoškim mjerama, Pravilnik o načinima, postupcima i elementima vrednovanja učenika,</w:t>
            </w:r>
          </w:p>
          <w:p w14:paraId="0185CF25" w14:textId="77777777" w:rsidR="008D2F44" w:rsidRPr="00C42B01" w:rsidRDefault="008D2F44" w:rsidP="008D2F44">
            <w:r w:rsidRPr="00C42B01">
              <w:t>Protokol o postupanju u slučaju nasilja,</w:t>
            </w:r>
          </w:p>
          <w:p w14:paraId="056881BB" w14:textId="1190A91E" w:rsidR="008D2F44" w:rsidRPr="00C42B01" w:rsidRDefault="008D2F44" w:rsidP="008D2F44">
            <w:r w:rsidRPr="00C42B01">
              <w:t>kalendar škole)</w:t>
            </w:r>
          </w:p>
          <w:p w14:paraId="1545A642" w14:textId="6C257064" w:rsidR="008D2F44" w:rsidRPr="00C42B01" w:rsidRDefault="007F3DD3" w:rsidP="007F3DD3">
            <w:r w:rsidRPr="00C42B01">
              <w:t>Sigurnost u prometu</w:t>
            </w:r>
          </w:p>
        </w:tc>
        <w:tc>
          <w:tcPr>
            <w:tcW w:w="1965" w:type="dxa"/>
          </w:tcPr>
          <w:p w14:paraId="2C07E979" w14:textId="3BC3F781" w:rsidR="008D2F44" w:rsidRPr="00C42B01" w:rsidRDefault="655135C9" w:rsidP="008D2F44">
            <w:pPr>
              <w:spacing w:after="120" w:line="276" w:lineRule="auto"/>
              <w:jc w:val="center"/>
            </w:pPr>
            <w:r>
              <w:t>roditelji učenika 1.-8. razreda</w:t>
            </w:r>
          </w:p>
        </w:tc>
        <w:tc>
          <w:tcPr>
            <w:tcW w:w="1951" w:type="dxa"/>
          </w:tcPr>
          <w:p w14:paraId="469489DE" w14:textId="77777777" w:rsidR="008D2F44" w:rsidRPr="00C42B01" w:rsidRDefault="008D2F44" w:rsidP="008D2F44">
            <w:pPr>
              <w:spacing w:after="120" w:line="276" w:lineRule="auto"/>
              <w:jc w:val="center"/>
            </w:pPr>
            <w:r w:rsidRPr="00C42B01">
              <w:t>1</w:t>
            </w:r>
          </w:p>
        </w:tc>
        <w:tc>
          <w:tcPr>
            <w:tcW w:w="2350" w:type="dxa"/>
          </w:tcPr>
          <w:p w14:paraId="4B79EB5B" w14:textId="77777777" w:rsidR="008D2F44" w:rsidRPr="00C42B01" w:rsidRDefault="008D2F44" w:rsidP="008D2F44">
            <w:pPr>
              <w:spacing w:after="120" w:line="276" w:lineRule="auto"/>
              <w:jc w:val="center"/>
            </w:pPr>
            <w:r w:rsidRPr="00C42B01">
              <w:t>ravnatelj,</w:t>
            </w:r>
          </w:p>
          <w:p w14:paraId="1F46D681" w14:textId="77777777" w:rsidR="008D2F44" w:rsidRPr="00C42B01" w:rsidRDefault="008D2F44" w:rsidP="008D2F44">
            <w:pPr>
              <w:spacing w:after="120" w:line="276" w:lineRule="auto"/>
              <w:jc w:val="center"/>
            </w:pPr>
            <w:r w:rsidRPr="00C42B01">
              <w:t>stručni suradnici, razrednici</w:t>
            </w:r>
          </w:p>
        </w:tc>
      </w:tr>
      <w:tr w:rsidR="008D2F44" w:rsidRPr="00C42B01" w14:paraId="6776A891" w14:textId="77777777" w:rsidTr="44584B6B">
        <w:tc>
          <w:tcPr>
            <w:tcW w:w="9781" w:type="dxa"/>
            <w:gridSpan w:val="4"/>
            <w:shd w:val="clear" w:color="auto" w:fill="FBE4D5" w:themeFill="accent2" w:themeFillTint="33"/>
          </w:tcPr>
          <w:p w14:paraId="3F9C3A55" w14:textId="77777777" w:rsidR="008D2F44" w:rsidRPr="00C42B01" w:rsidRDefault="008D2F44" w:rsidP="008D2F44">
            <w:pPr>
              <w:spacing w:after="120" w:line="276" w:lineRule="auto"/>
              <w:jc w:val="center"/>
            </w:pPr>
            <w:r w:rsidRPr="00C42B01">
              <w:t>OSTALE AKTIVNOSTI</w:t>
            </w:r>
          </w:p>
        </w:tc>
      </w:tr>
      <w:tr w:rsidR="008D2F44" w:rsidRPr="00C42B01" w14:paraId="385DA6CA" w14:textId="77777777" w:rsidTr="44584B6B">
        <w:tc>
          <w:tcPr>
            <w:tcW w:w="9781" w:type="dxa"/>
            <w:gridSpan w:val="4"/>
          </w:tcPr>
          <w:p w14:paraId="4E2DACC6" w14:textId="77777777" w:rsidR="008D2F44" w:rsidRPr="00C42B01" w:rsidRDefault="008D2F44" w:rsidP="008D2F44">
            <w:r w:rsidRPr="00C42B01">
              <w:t>Radno-proizvodni, rekreativni, zabavni programi roditelja i djece (priredbe, projekti, proslave- prema kurikulumu škole)</w:t>
            </w:r>
          </w:p>
          <w:p w14:paraId="494A0990" w14:textId="77777777" w:rsidR="008D2F44" w:rsidRPr="00C42B01" w:rsidRDefault="008D2F44" w:rsidP="008D2F44"/>
        </w:tc>
      </w:tr>
      <w:tr w:rsidR="008D2F44" w:rsidRPr="00C42B01" w14:paraId="1E60C18A" w14:textId="77777777" w:rsidTr="44584B6B">
        <w:tc>
          <w:tcPr>
            <w:tcW w:w="9781" w:type="dxa"/>
            <w:gridSpan w:val="4"/>
          </w:tcPr>
          <w:p w14:paraId="7BD4662D" w14:textId="77777777" w:rsidR="008D2F44" w:rsidRPr="00C42B01" w:rsidRDefault="008D2F44" w:rsidP="008D2F44">
            <w:pPr>
              <w:spacing w:after="120" w:line="276" w:lineRule="auto"/>
            </w:pPr>
            <w:r w:rsidRPr="00C42B01">
              <w:t>Sudjelovanje u radu Vijeća roditelja</w:t>
            </w:r>
          </w:p>
        </w:tc>
      </w:tr>
      <w:tr w:rsidR="008D2F44" w:rsidRPr="00C42B01" w14:paraId="0D4FD29B" w14:textId="77777777" w:rsidTr="44584B6B">
        <w:tc>
          <w:tcPr>
            <w:tcW w:w="3515" w:type="dxa"/>
          </w:tcPr>
          <w:p w14:paraId="00ED81E9" w14:textId="7355AB1B" w:rsidR="008D2F44" w:rsidRPr="00C42B01" w:rsidRDefault="008D2F44" w:rsidP="008D2F44">
            <w:pPr>
              <w:spacing w:after="120"/>
            </w:pPr>
            <w:r w:rsidRPr="00C42B01">
              <w:t>- Početak nove školske godine- novine, aktivnosti, donošenje školskih akata</w:t>
            </w:r>
          </w:p>
          <w:p w14:paraId="38921189" w14:textId="4D17A4D8" w:rsidR="007F3DD3" w:rsidRPr="00C42B01" w:rsidRDefault="007F3DD3" w:rsidP="008D2F44">
            <w:pPr>
              <w:spacing w:after="120"/>
            </w:pPr>
            <w:r w:rsidRPr="00C42B01">
              <w:t>- sigurnost djece u prometu</w:t>
            </w:r>
          </w:p>
          <w:p w14:paraId="329D72A8" w14:textId="77777777" w:rsidR="008D2F44" w:rsidRPr="00C42B01" w:rsidRDefault="008D2F44" w:rsidP="008D2F44">
            <w:pPr>
              <w:spacing w:after="120"/>
            </w:pPr>
            <w:r w:rsidRPr="00C42B01">
              <w:t>-Analiza uspjeha u učenju i vladanju na kraju I. polugodišta i na kraju nastavne godine</w:t>
            </w:r>
          </w:p>
          <w:p w14:paraId="5D44548C" w14:textId="77777777" w:rsidR="008D2F44" w:rsidRPr="00C42B01" w:rsidRDefault="008D2F44" w:rsidP="008D2F44">
            <w:pPr>
              <w:jc w:val="center"/>
            </w:pPr>
            <w:r w:rsidRPr="00C42B01">
              <w:t>(prema potrebi, na njihovu inicijativu ili inicijativu ravnatelja škole)</w:t>
            </w:r>
          </w:p>
          <w:p w14:paraId="216C6913" w14:textId="77777777" w:rsidR="008D2F44" w:rsidRPr="00C42B01" w:rsidRDefault="008D2F44" w:rsidP="008D2F44">
            <w:pPr>
              <w:spacing w:after="120" w:line="276" w:lineRule="auto"/>
            </w:pPr>
          </w:p>
        </w:tc>
        <w:tc>
          <w:tcPr>
            <w:tcW w:w="1965" w:type="dxa"/>
          </w:tcPr>
          <w:p w14:paraId="5707B067" w14:textId="77777777" w:rsidR="008D2F44" w:rsidRPr="00C42B01" w:rsidRDefault="008D2F44" w:rsidP="008D2F44">
            <w:pPr>
              <w:spacing w:after="120" w:line="276" w:lineRule="auto"/>
              <w:jc w:val="center"/>
            </w:pPr>
            <w:r w:rsidRPr="00C42B01">
              <w:t>članovi Vijeća roditelja</w:t>
            </w:r>
          </w:p>
        </w:tc>
        <w:tc>
          <w:tcPr>
            <w:tcW w:w="1951" w:type="dxa"/>
          </w:tcPr>
          <w:p w14:paraId="5D074997" w14:textId="77777777" w:rsidR="008D2F44" w:rsidRPr="00C42B01" w:rsidRDefault="008D2F44" w:rsidP="008D2F44">
            <w:pPr>
              <w:spacing w:after="120" w:line="276" w:lineRule="auto"/>
              <w:jc w:val="center"/>
            </w:pPr>
          </w:p>
          <w:p w14:paraId="7B9F0E74" w14:textId="77777777" w:rsidR="008D2F44" w:rsidRPr="00C42B01" w:rsidRDefault="008D2F44" w:rsidP="008D2F44">
            <w:pPr>
              <w:spacing w:after="120" w:line="276" w:lineRule="auto"/>
              <w:jc w:val="center"/>
            </w:pPr>
          </w:p>
          <w:p w14:paraId="1FFA67DC" w14:textId="77777777" w:rsidR="008D2F44" w:rsidRPr="00C42B01" w:rsidRDefault="008D2F44" w:rsidP="008D2F44">
            <w:pPr>
              <w:spacing w:after="120" w:line="276" w:lineRule="auto"/>
              <w:jc w:val="center"/>
            </w:pPr>
          </w:p>
        </w:tc>
        <w:tc>
          <w:tcPr>
            <w:tcW w:w="2350" w:type="dxa"/>
          </w:tcPr>
          <w:p w14:paraId="646F362A" w14:textId="77777777" w:rsidR="008D2F44" w:rsidRPr="00C42B01" w:rsidRDefault="008D2F44" w:rsidP="008D2F44">
            <w:pPr>
              <w:spacing w:after="120" w:line="276" w:lineRule="auto"/>
              <w:jc w:val="center"/>
            </w:pPr>
            <w:r w:rsidRPr="00C42B01">
              <w:t>ravnatelj</w:t>
            </w:r>
          </w:p>
          <w:p w14:paraId="197DE1E5" w14:textId="77777777" w:rsidR="008D2F44" w:rsidRPr="00C42B01" w:rsidRDefault="008D2F44" w:rsidP="008D2F44">
            <w:pPr>
              <w:spacing w:after="120" w:line="276" w:lineRule="auto"/>
            </w:pPr>
            <w:r w:rsidRPr="00C42B01">
              <w:t>stručni suradnici,</w:t>
            </w:r>
          </w:p>
        </w:tc>
      </w:tr>
      <w:tr w:rsidR="008D2F44" w:rsidRPr="00C42B01" w14:paraId="5B2D566D" w14:textId="77777777" w:rsidTr="44584B6B">
        <w:tc>
          <w:tcPr>
            <w:tcW w:w="9781" w:type="dxa"/>
            <w:gridSpan w:val="4"/>
          </w:tcPr>
          <w:p w14:paraId="4A4F3191" w14:textId="77777777" w:rsidR="008D2F44" w:rsidRPr="00C42B01" w:rsidRDefault="008D2F44" w:rsidP="008D2F44">
            <w:pPr>
              <w:spacing w:line="276" w:lineRule="auto"/>
              <w:jc w:val="both"/>
            </w:pPr>
            <w:r w:rsidRPr="00C42B01">
              <w:t>Roditeljima ćemo preporučiti popis korisne literature vezane uz odgojnu i obrazovnu problematiku djece (na roditeljskim sastancima te na individualnim konzultacijama); učitelji i stručni suradnici samostalno će birati literaturu, ovisno o problematici kojom se bave)</w:t>
            </w:r>
          </w:p>
        </w:tc>
      </w:tr>
    </w:tbl>
    <w:p w14:paraId="755969C3" w14:textId="4EF8306B" w:rsidR="008D2F44" w:rsidRDefault="008D2F44" w:rsidP="008D2F44">
      <w:pPr>
        <w:spacing w:after="0" w:line="276" w:lineRule="auto"/>
        <w:rPr>
          <w:rFonts w:ascii="Times New Roman" w:eastAsia="Times New Roman" w:hAnsi="Times New Roman" w:cs="Times New Roman"/>
          <w:sz w:val="24"/>
          <w:szCs w:val="24"/>
        </w:rPr>
      </w:pPr>
    </w:p>
    <w:p w14:paraId="22665BEE" w14:textId="77777777" w:rsidR="00B15BBD" w:rsidRDefault="00B15BBD" w:rsidP="008D2F44">
      <w:pPr>
        <w:spacing w:after="0" w:line="276" w:lineRule="auto"/>
        <w:rPr>
          <w:rFonts w:ascii="Times New Roman" w:eastAsia="Times New Roman" w:hAnsi="Times New Roman" w:cs="Times New Roman"/>
          <w:sz w:val="24"/>
          <w:szCs w:val="24"/>
        </w:rPr>
      </w:pPr>
    </w:p>
    <w:p w14:paraId="39ECE53F" w14:textId="0EF9ACB5" w:rsidR="008D2F44" w:rsidRPr="00C42B01" w:rsidRDefault="008D2F44" w:rsidP="008D2F44">
      <w:pPr>
        <w:spacing w:after="0" w:line="276" w:lineRule="auto"/>
        <w:rPr>
          <w:rFonts w:ascii="Times New Roman" w:eastAsia="Times New Roman" w:hAnsi="Times New Roman" w:cs="Times New Roman"/>
          <w:b/>
        </w:rPr>
      </w:pPr>
      <w:r w:rsidRPr="00C42B01">
        <w:rPr>
          <w:rFonts w:ascii="Times New Roman" w:eastAsia="Times New Roman" w:hAnsi="Times New Roman" w:cs="Times New Roman"/>
          <w:b/>
        </w:rPr>
        <w:t xml:space="preserve">POPIS TEMATSKIH RODITELJSKIH SASTANAKA </w:t>
      </w:r>
    </w:p>
    <w:p w14:paraId="502364B9" w14:textId="77777777" w:rsidR="008D2F44" w:rsidRPr="00C42B01" w:rsidRDefault="008D2F44" w:rsidP="008D2F44">
      <w:pPr>
        <w:spacing w:after="0" w:line="276" w:lineRule="auto"/>
        <w:rPr>
          <w:rFonts w:ascii="Times New Roman" w:eastAsia="Times New Roman" w:hAnsi="Times New Roman" w:cs="Times New Roman"/>
        </w:rPr>
      </w:pPr>
    </w:p>
    <w:tbl>
      <w:tblPr>
        <w:tblStyle w:val="Reetkatablice"/>
        <w:tblW w:w="9634" w:type="dxa"/>
        <w:tblLayout w:type="fixed"/>
        <w:tblLook w:val="0480" w:firstRow="0" w:lastRow="0" w:firstColumn="1" w:lastColumn="0" w:noHBand="0" w:noVBand="1"/>
      </w:tblPr>
      <w:tblGrid>
        <w:gridCol w:w="567"/>
        <w:gridCol w:w="4531"/>
        <w:gridCol w:w="4536"/>
      </w:tblGrid>
      <w:tr w:rsidR="008D2F44" w:rsidRPr="00C42B01" w14:paraId="19F8EF64" w14:textId="77777777" w:rsidTr="34A9457D">
        <w:tc>
          <w:tcPr>
            <w:tcW w:w="567" w:type="dxa"/>
            <w:shd w:val="clear" w:color="auto" w:fill="FBE4D5" w:themeFill="accent2" w:themeFillTint="33"/>
          </w:tcPr>
          <w:p w14:paraId="78DBFEF2" w14:textId="77777777" w:rsidR="008D2F44" w:rsidRPr="00C42B01" w:rsidRDefault="008D2F44" w:rsidP="008D2F44">
            <w:pPr>
              <w:spacing w:line="288" w:lineRule="auto"/>
              <w:rPr>
                <w:rFonts w:eastAsia="Open Sans"/>
              </w:rPr>
            </w:pPr>
            <w:r w:rsidRPr="00C42B01">
              <w:rPr>
                <w:rFonts w:eastAsia="Open Sans"/>
              </w:rPr>
              <w:t xml:space="preserve">1.r </w:t>
            </w:r>
          </w:p>
        </w:tc>
        <w:tc>
          <w:tcPr>
            <w:tcW w:w="4531" w:type="dxa"/>
          </w:tcPr>
          <w:p w14:paraId="2AD07FC7" w14:textId="77777777" w:rsidR="008D2F44" w:rsidRPr="00C42B01" w:rsidRDefault="008D2F44" w:rsidP="008D2F44">
            <w:pPr>
              <w:spacing w:after="60" w:line="480" w:lineRule="auto"/>
              <w:rPr>
                <w:rFonts w:eastAsia="Open Sans"/>
              </w:rPr>
            </w:pPr>
            <w:r w:rsidRPr="00C42B01">
              <w:rPr>
                <w:rFonts w:eastAsia="Open Sans"/>
              </w:rPr>
              <w:t>Poruke koje šaljemo djeci: odgojni stilovi</w:t>
            </w:r>
          </w:p>
        </w:tc>
        <w:tc>
          <w:tcPr>
            <w:tcW w:w="4536" w:type="dxa"/>
          </w:tcPr>
          <w:p w14:paraId="1BC2C47F" w14:textId="77777777" w:rsidR="008D2F44" w:rsidRPr="00C42B01" w:rsidRDefault="008D2F44" w:rsidP="008D2F44">
            <w:pPr>
              <w:spacing w:after="60" w:line="480" w:lineRule="auto"/>
              <w:jc w:val="both"/>
              <w:rPr>
                <w:rFonts w:eastAsia="Open Sans"/>
              </w:rPr>
            </w:pPr>
            <w:r w:rsidRPr="00C42B01">
              <w:rPr>
                <w:rFonts w:eastAsia="Open Sans"/>
              </w:rPr>
              <w:t>(Ne)djelotvorna ponašanja u odgoju</w:t>
            </w:r>
          </w:p>
        </w:tc>
      </w:tr>
      <w:tr w:rsidR="008D2F44" w:rsidRPr="00C42B01" w14:paraId="633B5282" w14:textId="77777777" w:rsidTr="34A9457D">
        <w:tc>
          <w:tcPr>
            <w:tcW w:w="567" w:type="dxa"/>
            <w:shd w:val="clear" w:color="auto" w:fill="FBE4D5" w:themeFill="accent2" w:themeFillTint="33"/>
          </w:tcPr>
          <w:p w14:paraId="7E048C17" w14:textId="77777777" w:rsidR="008D2F44" w:rsidRPr="00C42B01" w:rsidRDefault="008D2F44" w:rsidP="008D2F44">
            <w:pPr>
              <w:spacing w:line="288" w:lineRule="auto"/>
              <w:rPr>
                <w:rFonts w:eastAsia="Open Sans"/>
              </w:rPr>
            </w:pPr>
            <w:r w:rsidRPr="00C42B01">
              <w:rPr>
                <w:rFonts w:eastAsia="Open Sans"/>
              </w:rPr>
              <w:t xml:space="preserve">2.r </w:t>
            </w:r>
          </w:p>
        </w:tc>
        <w:tc>
          <w:tcPr>
            <w:tcW w:w="4531" w:type="dxa"/>
          </w:tcPr>
          <w:p w14:paraId="0F7F5A7A" w14:textId="77777777" w:rsidR="008D2F44" w:rsidRPr="00C42B01" w:rsidRDefault="008D2F44" w:rsidP="008D2F44">
            <w:pPr>
              <w:spacing w:line="480" w:lineRule="auto"/>
              <w:rPr>
                <w:rFonts w:eastAsia="Open Sans"/>
              </w:rPr>
            </w:pPr>
            <w:r w:rsidRPr="00C42B01">
              <w:rPr>
                <w:rFonts w:eastAsia="Open Sans"/>
              </w:rPr>
              <w:t>Roditeljstvo i suradnja</w:t>
            </w:r>
          </w:p>
        </w:tc>
        <w:tc>
          <w:tcPr>
            <w:tcW w:w="4536" w:type="dxa"/>
          </w:tcPr>
          <w:p w14:paraId="23BEA136" w14:textId="77777777" w:rsidR="008D2F44" w:rsidRPr="00C42B01" w:rsidRDefault="008D2F44" w:rsidP="008D2F44">
            <w:pPr>
              <w:spacing w:line="480" w:lineRule="auto"/>
              <w:jc w:val="both"/>
              <w:rPr>
                <w:rFonts w:eastAsia="Open Sans"/>
              </w:rPr>
            </w:pPr>
            <w:r w:rsidRPr="00C42B01">
              <w:rPr>
                <w:rFonts w:eastAsia="Open Sans"/>
              </w:rPr>
              <w:t xml:space="preserve">Sukobi i nasilje: uloga škole </w:t>
            </w:r>
          </w:p>
        </w:tc>
      </w:tr>
      <w:tr w:rsidR="008D2F44" w:rsidRPr="00C42B01" w14:paraId="6610C294" w14:textId="77777777" w:rsidTr="34A9457D">
        <w:tc>
          <w:tcPr>
            <w:tcW w:w="567" w:type="dxa"/>
            <w:shd w:val="clear" w:color="auto" w:fill="FBE4D5" w:themeFill="accent2" w:themeFillTint="33"/>
          </w:tcPr>
          <w:p w14:paraId="75D92069" w14:textId="77777777" w:rsidR="008D2F44" w:rsidRPr="00C42B01" w:rsidRDefault="008D2F44" w:rsidP="008D2F44">
            <w:pPr>
              <w:spacing w:line="288" w:lineRule="auto"/>
              <w:rPr>
                <w:rFonts w:eastAsia="Open Sans"/>
              </w:rPr>
            </w:pPr>
            <w:r w:rsidRPr="00C42B01">
              <w:rPr>
                <w:rFonts w:eastAsia="Open Sans"/>
              </w:rPr>
              <w:t xml:space="preserve">3.r </w:t>
            </w:r>
          </w:p>
        </w:tc>
        <w:tc>
          <w:tcPr>
            <w:tcW w:w="4531" w:type="dxa"/>
          </w:tcPr>
          <w:p w14:paraId="25BD5E86" w14:textId="77777777" w:rsidR="008D2F44" w:rsidRPr="00C42B01" w:rsidRDefault="008D2F44" w:rsidP="008D2F44">
            <w:pPr>
              <w:spacing w:line="480" w:lineRule="auto"/>
              <w:rPr>
                <w:rFonts w:eastAsia="Open Sans"/>
              </w:rPr>
            </w:pPr>
            <w:r w:rsidRPr="00C42B01">
              <w:rPr>
                <w:rFonts w:eastAsia="Open Sans"/>
              </w:rPr>
              <w:t>Samopouzdano dijete – uloga roditelj</w:t>
            </w:r>
          </w:p>
        </w:tc>
        <w:tc>
          <w:tcPr>
            <w:tcW w:w="4536" w:type="dxa"/>
          </w:tcPr>
          <w:p w14:paraId="6CDFF040" w14:textId="77777777" w:rsidR="008D2F44" w:rsidRPr="00C42B01" w:rsidRDefault="008D2F44" w:rsidP="008D2F44">
            <w:pPr>
              <w:spacing w:line="480" w:lineRule="auto"/>
              <w:jc w:val="both"/>
              <w:rPr>
                <w:rFonts w:eastAsia="Open Sans"/>
              </w:rPr>
            </w:pPr>
            <w:r w:rsidRPr="00C42B01">
              <w:rPr>
                <w:rFonts w:eastAsia="Open Sans"/>
              </w:rPr>
              <w:t>Pravila i granice u odgoju</w:t>
            </w:r>
          </w:p>
        </w:tc>
      </w:tr>
      <w:tr w:rsidR="008D2F44" w:rsidRPr="00C42B01" w14:paraId="1488C1E6" w14:textId="77777777" w:rsidTr="34A9457D">
        <w:tc>
          <w:tcPr>
            <w:tcW w:w="567" w:type="dxa"/>
            <w:shd w:val="clear" w:color="auto" w:fill="FBE4D5" w:themeFill="accent2" w:themeFillTint="33"/>
          </w:tcPr>
          <w:p w14:paraId="2C05A75F" w14:textId="77777777" w:rsidR="008D2F44" w:rsidRPr="00C42B01" w:rsidRDefault="008D2F44" w:rsidP="008D2F44">
            <w:pPr>
              <w:spacing w:line="288" w:lineRule="auto"/>
              <w:rPr>
                <w:rFonts w:eastAsia="Open Sans"/>
              </w:rPr>
            </w:pPr>
            <w:r w:rsidRPr="00C42B01">
              <w:rPr>
                <w:rFonts w:eastAsia="Open Sans"/>
              </w:rPr>
              <w:t xml:space="preserve">4.r </w:t>
            </w:r>
          </w:p>
        </w:tc>
        <w:tc>
          <w:tcPr>
            <w:tcW w:w="4531" w:type="dxa"/>
          </w:tcPr>
          <w:p w14:paraId="6FF2A7CC" w14:textId="77777777" w:rsidR="008D2F44" w:rsidRPr="00C42B01" w:rsidRDefault="008D2F44" w:rsidP="008D2F44">
            <w:pPr>
              <w:spacing w:line="480" w:lineRule="auto"/>
              <w:rPr>
                <w:rFonts w:eastAsia="Open Sans"/>
              </w:rPr>
            </w:pPr>
            <w:r w:rsidRPr="00C42B01">
              <w:rPr>
                <w:rFonts w:eastAsia="Open Sans"/>
              </w:rPr>
              <w:t>Roditeljski utjecaj na djetetovu sliku o sebi</w:t>
            </w:r>
          </w:p>
        </w:tc>
        <w:tc>
          <w:tcPr>
            <w:tcW w:w="4536" w:type="dxa"/>
          </w:tcPr>
          <w:p w14:paraId="4B1C3778" w14:textId="77777777" w:rsidR="008D2F44" w:rsidRPr="00C42B01" w:rsidRDefault="008D2F44" w:rsidP="008D2F44">
            <w:pPr>
              <w:spacing w:line="480" w:lineRule="auto"/>
              <w:jc w:val="both"/>
              <w:rPr>
                <w:rFonts w:eastAsia="Open Sans"/>
              </w:rPr>
            </w:pPr>
            <w:r w:rsidRPr="00C42B01">
              <w:rPr>
                <w:rFonts w:eastAsia="Open Sans"/>
              </w:rPr>
              <w:t>Kako postati bolji učenik</w:t>
            </w:r>
          </w:p>
        </w:tc>
      </w:tr>
      <w:tr w:rsidR="008D2F44" w:rsidRPr="00C42B01" w14:paraId="175FECBD" w14:textId="77777777" w:rsidTr="34A9457D">
        <w:trPr>
          <w:trHeight w:val="379"/>
        </w:trPr>
        <w:tc>
          <w:tcPr>
            <w:tcW w:w="567" w:type="dxa"/>
            <w:shd w:val="clear" w:color="auto" w:fill="FBE4D5" w:themeFill="accent2" w:themeFillTint="33"/>
          </w:tcPr>
          <w:p w14:paraId="5D835D15" w14:textId="77777777" w:rsidR="008D2F44" w:rsidRPr="00C42B01" w:rsidRDefault="008D2F44" w:rsidP="008D2F44">
            <w:pPr>
              <w:spacing w:line="288" w:lineRule="auto"/>
              <w:rPr>
                <w:rFonts w:eastAsia="Open Sans"/>
              </w:rPr>
            </w:pPr>
            <w:r w:rsidRPr="00C42B01">
              <w:rPr>
                <w:rFonts w:eastAsia="Open Sans"/>
              </w:rPr>
              <w:t xml:space="preserve">5.r </w:t>
            </w:r>
          </w:p>
        </w:tc>
        <w:tc>
          <w:tcPr>
            <w:tcW w:w="4531" w:type="dxa"/>
          </w:tcPr>
          <w:p w14:paraId="1396E83E" w14:textId="77777777" w:rsidR="008D2F44" w:rsidRPr="00C42B01" w:rsidRDefault="008D2F44" w:rsidP="008D2F44">
            <w:pPr>
              <w:spacing w:line="480" w:lineRule="auto"/>
              <w:rPr>
                <w:rFonts w:eastAsia="Open Sans"/>
              </w:rPr>
            </w:pPr>
            <w:r w:rsidRPr="00C42B01">
              <w:rPr>
                <w:rFonts w:eastAsia="Open Sans"/>
              </w:rPr>
              <w:t>Opasnosti na internetu</w:t>
            </w:r>
          </w:p>
        </w:tc>
        <w:tc>
          <w:tcPr>
            <w:tcW w:w="4536" w:type="dxa"/>
          </w:tcPr>
          <w:p w14:paraId="1F583E6F" w14:textId="77777777" w:rsidR="008D2F44" w:rsidRPr="00C42B01" w:rsidRDefault="008D2F44" w:rsidP="008D2F44">
            <w:pPr>
              <w:spacing w:line="480" w:lineRule="auto"/>
              <w:jc w:val="both"/>
              <w:rPr>
                <w:rFonts w:eastAsia="Open Sans"/>
              </w:rPr>
            </w:pPr>
            <w:r w:rsidRPr="00C42B01">
              <w:rPr>
                <w:rFonts w:eastAsia="Open Sans"/>
              </w:rPr>
              <w:t>Moje dijete u virtualnom svijetu</w:t>
            </w:r>
          </w:p>
        </w:tc>
      </w:tr>
      <w:tr w:rsidR="008D2F44" w:rsidRPr="00C42B01" w14:paraId="39245D74" w14:textId="77777777" w:rsidTr="34A9457D">
        <w:tc>
          <w:tcPr>
            <w:tcW w:w="567" w:type="dxa"/>
            <w:shd w:val="clear" w:color="auto" w:fill="FBE4D5" w:themeFill="accent2" w:themeFillTint="33"/>
          </w:tcPr>
          <w:p w14:paraId="5609BBEA" w14:textId="77777777" w:rsidR="008D2F44" w:rsidRPr="00C42B01" w:rsidRDefault="008D2F44" w:rsidP="008D2F44">
            <w:pPr>
              <w:spacing w:line="288" w:lineRule="auto"/>
              <w:rPr>
                <w:rFonts w:eastAsia="Open Sans"/>
              </w:rPr>
            </w:pPr>
            <w:r w:rsidRPr="00C42B01">
              <w:rPr>
                <w:rFonts w:eastAsia="Open Sans"/>
              </w:rPr>
              <w:t xml:space="preserve">6.r </w:t>
            </w:r>
          </w:p>
        </w:tc>
        <w:tc>
          <w:tcPr>
            <w:tcW w:w="4531" w:type="dxa"/>
          </w:tcPr>
          <w:p w14:paraId="4E7AF51F" w14:textId="77777777" w:rsidR="008D2F44" w:rsidRPr="00C42B01" w:rsidRDefault="008D2F44" w:rsidP="008D2F44">
            <w:pPr>
              <w:spacing w:line="480" w:lineRule="auto"/>
              <w:rPr>
                <w:rFonts w:eastAsia="Open Sans"/>
              </w:rPr>
            </w:pPr>
            <w:r w:rsidRPr="00C42B01">
              <w:rPr>
                <w:rFonts w:eastAsia="Open Sans"/>
              </w:rPr>
              <w:t>Roditeljska uloga</w:t>
            </w:r>
          </w:p>
        </w:tc>
        <w:tc>
          <w:tcPr>
            <w:tcW w:w="4536" w:type="dxa"/>
          </w:tcPr>
          <w:p w14:paraId="5E1A7C6E" w14:textId="77777777" w:rsidR="008D2F44" w:rsidRPr="00C42B01" w:rsidRDefault="008D2F44" w:rsidP="008D2F44">
            <w:pPr>
              <w:spacing w:line="480" w:lineRule="auto"/>
              <w:jc w:val="both"/>
              <w:rPr>
                <w:rFonts w:eastAsia="Open Sans"/>
              </w:rPr>
            </w:pPr>
            <w:r w:rsidRPr="00C42B01">
              <w:rPr>
                <w:rFonts w:eastAsia="Open Sans"/>
              </w:rPr>
              <w:t>Agresivna ponašanja</w:t>
            </w:r>
          </w:p>
        </w:tc>
      </w:tr>
      <w:tr w:rsidR="008D2F44" w:rsidRPr="00C42B01" w14:paraId="4210D6A9" w14:textId="77777777" w:rsidTr="34A9457D">
        <w:trPr>
          <w:trHeight w:val="554"/>
        </w:trPr>
        <w:tc>
          <w:tcPr>
            <w:tcW w:w="567" w:type="dxa"/>
            <w:shd w:val="clear" w:color="auto" w:fill="FBE4D5" w:themeFill="accent2" w:themeFillTint="33"/>
          </w:tcPr>
          <w:p w14:paraId="43220EA5" w14:textId="77777777" w:rsidR="008D2F44" w:rsidRPr="00C42B01" w:rsidRDefault="008D2F44" w:rsidP="008D2F44">
            <w:pPr>
              <w:spacing w:line="288" w:lineRule="auto"/>
              <w:rPr>
                <w:rFonts w:eastAsia="Open Sans"/>
              </w:rPr>
            </w:pPr>
            <w:r w:rsidRPr="00C42B01">
              <w:rPr>
                <w:rFonts w:eastAsia="Open Sans"/>
              </w:rPr>
              <w:t xml:space="preserve">7.r </w:t>
            </w:r>
          </w:p>
        </w:tc>
        <w:tc>
          <w:tcPr>
            <w:tcW w:w="4531" w:type="dxa"/>
          </w:tcPr>
          <w:p w14:paraId="0C98B22D" w14:textId="77777777" w:rsidR="008D2F44" w:rsidRPr="00C42B01" w:rsidRDefault="008D2F44" w:rsidP="008D2F44">
            <w:pPr>
              <w:spacing w:after="200" w:line="480" w:lineRule="auto"/>
              <w:rPr>
                <w:rFonts w:eastAsia="Open Sans"/>
              </w:rPr>
            </w:pPr>
            <w:r w:rsidRPr="00C42B01">
              <w:rPr>
                <w:rFonts w:eastAsia="Open Sans"/>
              </w:rPr>
              <w:t>Moja ponašanja u ulozi roditelja</w:t>
            </w:r>
          </w:p>
        </w:tc>
        <w:tc>
          <w:tcPr>
            <w:tcW w:w="4536" w:type="dxa"/>
          </w:tcPr>
          <w:p w14:paraId="58F820D8" w14:textId="77777777" w:rsidR="008D2F44" w:rsidRPr="00C42B01" w:rsidRDefault="008D2F44" w:rsidP="008D2F44">
            <w:pPr>
              <w:spacing w:line="480" w:lineRule="auto"/>
              <w:jc w:val="both"/>
              <w:rPr>
                <w:rFonts w:eastAsia="Open Sans"/>
              </w:rPr>
            </w:pPr>
            <w:r w:rsidRPr="00C42B01">
              <w:rPr>
                <w:rFonts w:eastAsia="Open Sans"/>
              </w:rPr>
              <w:t>Izazovi adolescencije</w:t>
            </w:r>
          </w:p>
        </w:tc>
      </w:tr>
      <w:tr w:rsidR="008D2F44" w:rsidRPr="00C42B01" w14:paraId="5EAA2E13" w14:textId="77777777" w:rsidTr="34A9457D">
        <w:trPr>
          <w:trHeight w:val="419"/>
        </w:trPr>
        <w:tc>
          <w:tcPr>
            <w:tcW w:w="567" w:type="dxa"/>
            <w:shd w:val="clear" w:color="auto" w:fill="FBE4D5" w:themeFill="accent2" w:themeFillTint="33"/>
          </w:tcPr>
          <w:p w14:paraId="1B07E338" w14:textId="77777777" w:rsidR="008D2F44" w:rsidRPr="00C42B01" w:rsidRDefault="008D2F44" w:rsidP="008D2F44">
            <w:pPr>
              <w:spacing w:line="288" w:lineRule="auto"/>
              <w:rPr>
                <w:rFonts w:eastAsia="Open Sans"/>
              </w:rPr>
            </w:pPr>
            <w:r w:rsidRPr="00C42B01">
              <w:rPr>
                <w:rFonts w:eastAsia="Open Sans"/>
              </w:rPr>
              <w:t xml:space="preserve">8.r </w:t>
            </w:r>
          </w:p>
        </w:tc>
        <w:tc>
          <w:tcPr>
            <w:tcW w:w="4531" w:type="dxa"/>
          </w:tcPr>
          <w:p w14:paraId="18A49C4F" w14:textId="77777777" w:rsidR="008D2F44" w:rsidRPr="00C42B01" w:rsidRDefault="008D2F44" w:rsidP="008D2F44">
            <w:pPr>
              <w:spacing w:line="480" w:lineRule="auto"/>
              <w:rPr>
                <w:rFonts w:eastAsia="Open Sans"/>
              </w:rPr>
            </w:pPr>
            <w:r w:rsidRPr="00C42B01">
              <w:rPr>
                <w:rFonts w:eastAsia="Open Sans"/>
              </w:rPr>
              <w:t>Komunikacija u obitelji</w:t>
            </w:r>
          </w:p>
        </w:tc>
        <w:tc>
          <w:tcPr>
            <w:tcW w:w="4536" w:type="dxa"/>
          </w:tcPr>
          <w:p w14:paraId="7E0D48AE" w14:textId="77777777" w:rsidR="008D2F44" w:rsidRPr="00C42B01" w:rsidRDefault="008D2F44" w:rsidP="008D2F44">
            <w:pPr>
              <w:spacing w:line="480" w:lineRule="auto"/>
              <w:jc w:val="both"/>
              <w:rPr>
                <w:rFonts w:eastAsia="Open Sans"/>
              </w:rPr>
            </w:pPr>
            <w:r w:rsidRPr="00C42B01">
              <w:rPr>
                <w:rFonts w:eastAsia="Open Sans"/>
              </w:rPr>
              <w:t>Moje dijete odrasta – što učiniti?</w:t>
            </w:r>
          </w:p>
        </w:tc>
      </w:tr>
    </w:tbl>
    <w:p w14:paraId="41B67A46" w14:textId="0FACE8D9" w:rsidR="008D2F44" w:rsidRPr="00C42B01" w:rsidRDefault="008D2F44" w:rsidP="008D2F44">
      <w:pPr>
        <w:keepNext/>
        <w:spacing w:before="240" w:after="60" w:line="240" w:lineRule="auto"/>
        <w:outlineLvl w:val="3"/>
        <w:rPr>
          <w:rFonts w:ascii="Times New Roman" w:eastAsia="Times New Roman" w:hAnsi="Times New Roman" w:cs="Times New Roman"/>
          <w:b/>
          <w:bCs/>
          <w:i/>
          <w:sz w:val="24"/>
          <w:szCs w:val="24"/>
        </w:rPr>
      </w:pPr>
      <w:r w:rsidRPr="00C42B01">
        <w:rPr>
          <w:rFonts w:ascii="Times New Roman" w:eastAsia="Times New Roman" w:hAnsi="Times New Roman" w:cs="Times New Roman"/>
          <w:b/>
          <w:bCs/>
          <w:i/>
          <w:sz w:val="24"/>
          <w:szCs w:val="24"/>
        </w:rPr>
        <w:t>RAD S UČITELJIMA</w:t>
      </w:r>
    </w:p>
    <w:p w14:paraId="107DB470" w14:textId="77777777" w:rsidR="008D2F44" w:rsidRPr="00C42B01" w:rsidRDefault="008D2F44" w:rsidP="008D2F44">
      <w:pPr>
        <w:spacing w:after="0" w:line="240" w:lineRule="auto"/>
        <w:rPr>
          <w:rFonts w:ascii="Times New Roman" w:eastAsia="Times New Roman" w:hAnsi="Times New Roman" w:cs="Times New Roman"/>
        </w:rPr>
      </w:pPr>
    </w:p>
    <w:tbl>
      <w:tblPr>
        <w:tblStyle w:val="Reetkatablice"/>
        <w:tblW w:w="9754" w:type="dxa"/>
        <w:tblLook w:val="04A0" w:firstRow="1" w:lastRow="0" w:firstColumn="1" w:lastColumn="0" w:noHBand="0" w:noVBand="1"/>
      </w:tblPr>
      <w:tblGrid>
        <w:gridCol w:w="3798"/>
        <w:gridCol w:w="2408"/>
        <w:gridCol w:w="1139"/>
        <w:gridCol w:w="2409"/>
      </w:tblGrid>
      <w:tr w:rsidR="008D2F44" w:rsidRPr="00C42B01" w14:paraId="1F6B46F2" w14:textId="77777777" w:rsidTr="44584B6B">
        <w:trPr>
          <w:trHeight w:val="466"/>
        </w:trPr>
        <w:tc>
          <w:tcPr>
            <w:tcW w:w="3801" w:type="dxa"/>
            <w:shd w:val="clear" w:color="auto" w:fill="F4B083" w:themeFill="accent2" w:themeFillTint="99"/>
            <w:hideMark/>
          </w:tcPr>
          <w:p w14:paraId="417FDA78" w14:textId="77777777" w:rsidR="008D2F44" w:rsidRPr="00C42B01" w:rsidRDefault="008D2F44" w:rsidP="008D2F44">
            <w:pPr>
              <w:spacing w:line="276" w:lineRule="auto"/>
              <w:jc w:val="center"/>
              <w:rPr>
                <w:b/>
                <w:lang w:val="en-AU"/>
              </w:rPr>
            </w:pPr>
            <w:r w:rsidRPr="00C42B01">
              <w:rPr>
                <w:b/>
              </w:rPr>
              <w:t>TEMA, OPIS AKTIVNOSTI</w:t>
            </w:r>
          </w:p>
        </w:tc>
        <w:tc>
          <w:tcPr>
            <w:tcW w:w="2409" w:type="dxa"/>
            <w:shd w:val="clear" w:color="auto" w:fill="F4B083" w:themeFill="accent2" w:themeFillTint="99"/>
            <w:hideMark/>
          </w:tcPr>
          <w:p w14:paraId="60ED06C2" w14:textId="77777777" w:rsidR="008D2F44" w:rsidRPr="00C42B01" w:rsidRDefault="008D2F44" w:rsidP="008D2F44">
            <w:pPr>
              <w:spacing w:line="276" w:lineRule="auto"/>
              <w:jc w:val="center"/>
              <w:rPr>
                <w:b/>
                <w:lang w:val="en-AU"/>
              </w:rPr>
            </w:pPr>
            <w:r w:rsidRPr="00C42B01">
              <w:rPr>
                <w:b/>
              </w:rPr>
              <w:t>SUDIONICI</w:t>
            </w:r>
          </w:p>
        </w:tc>
        <w:tc>
          <w:tcPr>
            <w:tcW w:w="1134" w:type="dxa"/>
            <w:shd w:val="clear" w:color="auto" w:fill="F4B083" w:themeFill="accent2" w:themeFillTint="99"/>
            <w:hideMark/>
          </w:tcPr>
          <w:p w14:paraId="0029202A" w14:textId="77777777" w:rsidR="008D2F44" w:rsidRPr="00C42B01" w:rsidRDefault="008D2F44" w:rsidP="008D2F44">
            <w:pPr>
              <w:spacing w:line="276" w:lineRule="auto"/>
              <w:jc w:val="center"/>
              <w:rPr>
                <w:b/>
                <w:lang w:val="en-AU"/>
              </w:rPr>
            </w:pPr>
            <w:r w:rsidRPr="00C42B01">
              <w:rPr>
                <w:b/>
              </w:rPr>
              <w:t>BROJ SUSRETA</w:t>
            </w:r>
          </w:p>
        </w:tc>
        <w:tc>
          <w:tcPr>
            <w:tcW w:w="2410" w:type="dxa"/>
            <w:shd w:val="clear" w:color="auto" w:fill="F4B083" w:themeFill="accent2" w:themeFillTint="99"/>
            <w:hideMark/>
          </w:tcPr>
          <w:p w14:paraId="44C39D03" w14:textId="77777777" w:rsidR="008D2F44" w:rsidRPr="00C42B01" w:rsidRDefault="008D2F44" w:rsidP="008D2F44">
            <w:pPr>
              <w:spacing w:line="276" w:lineRule="auto"/>
              <w:jc w:val="center"/>
              <w:rPr>
                <w:b/>
                <w:lang w:val="en-AU"/>
              </w:rPr>
            </w:pPr>
            <w:r w:rsidRPr="00C42B01">
              <w:rPr>
                <w:b/>
              </w:rPr>
              <w:t>VODITELJ, SURADNICI</w:t>
            </w:r>
          </w:p>
        </w:tc>
      </w:tr>
      <w:tr w:rsidR="008D2F44" w:rsidRPr="00C42B01" w14:paraId="5D42E7C7" w14:textId="77777777" w:rsidTr="44584B6B">
        <w:tc>
          <w:tcPr>
            <w:tcW w:w="9754" w:type="dxa"/>
            <w:gridSpan w:val="4"/>
            <w:shd w:val="clear" w:color="auto" w:fill="FBE4D5" w:themeFill="accent2" w:themeFillTint="33"/>
            <w:hideMark/>
          </w:tcPr>
          <w:p w14:paraId="718D8562" w14:textId="77777777" w:rsidR="008D2F44" w:rsidRPr="00B15BBD" w:rsidRDefault="008D2F44" w:rsidP="008D2F44">
            <w:pPr>
              <w:numPr>
                <w:ilvl w:val="0"/>
                <w:numId w:val="19"/>
              </w:numPr>
              <w:rPr>
                <w:b/>
              </w:rPr>
            </w:pPr>
            <w:r w:rsidRPr="00B15BBD">
              <w:rPr>
                <w:b/>
              </w:rPr>
              <w:t>Individualno savjetovanje o postupanju</w:t>
            </w:r>
          </w:p>
        </w:tc>
      </w:tr>
      <w:tr w:rsidR="008D2F44" w:rsidRPr="00C42B01" w14:paraId="15B17BF1" w14:textId="77777777" w:rsidTr="44584B6B">
        <w:tc>
          <w:tcPr>
            <w:tcW w:w="3801" w:type="dxa"/>
          </w:tcPr>
          <w:p w14:paraId="6AC29BC6" w14:textId="33FF2F15" w:rsidR="008D2F44" w:rsidRPr="00B15BBD" w:rsidRDefault="655135C9" w:rsidP="008D2F44">
            <w:pPr>
              <w:autoSpaceDE w:val="0"/>
              <w:autoSpaceDN w:val="0"/>
              <w:adjustRightInd w:val="0"/>
            </w:pPr>
            <w:r>
              <w:t>Opće informacije</w:t>
            </w:r>
            <w:r w:rsidR="5BEB91D9">
              <w:t>:</w:t>
            </w:r>
          </w:p>
          <w:p w14:paraId="46DEFD01" w14:textId="77777777" w:rsidR="008D2F44" w:rsidRPr="00B15BBD" w:rsidRDefault="008D2F44" w:rsidP="008D2F44">
            <w:pPr>
              <w:autoSpaceDE w:val="0"/>
              <w:autoSpaceDN w:val="0"/>
              <w:adjustRightInd w:val="0"/>
            </w:pPr>
            <w:r w:rsidRPr="00B15BBD">
              <w:t xml:space="preserve">- upućivanje učitelja na postojeću literaturu i postojeće zakonske regulative </w:t>
            </w:r>
          </w:p>
          <w:p w14:paraId="739CF5CA" w14:textId="77777777" w:rsidR="008D2F44" w:rsidRPr="00B15BBD" w:rsidRDefault="008D2F44" w:rsidP="008D2F44">
            <w:pPr>
              <w:autoSpaceDE w:val="0"/>
              <w:autoSpaceDN w:val="0"/>
              <w:adjustRightInd w:val="0"/>
            </w:pPr>
            <w:r w:rsidRPr="00B15BBD">
              <w:t xml:space="preserve">- planiranje sata razrednika (informacije kako provesti sat razrednika i radionicu s učenicima te dogovaranje tema za satove razrednika; ujedno sadržaj kurikuluma) </w:t>
            </w:r>
          </w:p>
          <w:p w14:paraId="678E2BD5" w14:textId="77777777" w:rsidR="008D2F44" w:rsidRPr="00B15BBD" w:rsidRDefault="008D2F44" w:rsidP="008D2F44"/>
          <w:p w14:paraId="5434887B" w14:textId="77777777" w:rsidR="008D2F44" w:rsidRPr="00B15BBD" w:rsidRDefault="008D2F44" w:rsidP="008D2F44">
            <w:r w:rsidRPr="00B15BBD">
              <w:t>Razredni projekt, briga o školi, humanitarne akcije... (koordinacija u razrednim projektima ili na razini škole- suradnja s GDCK, CARITAS, UNICEF, razne udruge</w:t>
            </w:r>
            <w:r w:rsidRPr="00B15BBD">
              <w:rPr>
                <w:b/>
              </w:rPr>
              <w:t>)</w:t>
            </w:r>
          </w:p>
          <w:p w14:paraId="7E64CB6B" w14:textId="77777777" w:rsidR="008D2F44" w:rsidRPr="00B15BBD" w:rsidRDefault="008D2F44" w:rsidP="008D2F44"/>
        </w:tc>
        <w:tc>
          <w:tcPr>
            <w:tcW w:w="2409" w:type="dxa"/>
          </w:tcPr>
          <w:p w14:paraId="7BDCC7EC" w14:textId="77777777" w:rsidR="008D2F44" w:rsidRPr="00B15BBD" w:rsidRDefault="008D2F44" w:rsidP="008D2F44">
            <w:pPr>
              <w:jc w:val="center"/>
            </w:pPr>
            <w:r w:rsidRPr="00B15BBD">
              <w:t>svi učitelji,</w:t>
            </w:r>
          </w:p>
          <w:p w14:paraId="5FEE92E8" w14:textId="77777777" w:rsidR="008D2F44" w:rsidRPr="00B15BBD" w:rsidRDefault="008D2F44" w:rsidP="008D2F44">
            <w:pPr>
              <w:jc w:val="center"/>
            </w:pPr>
            <w:r w:rsidRPr="00B15BBD">
              <w:t>razrednici,</w:t>
            </w:r>
          </w:p>
          <w:p w14:paraId="5E86B6F4" w14:textId="77777777" w:rsidR="008D2F44" w:rsidRPr="00B15BBD" w:rsidRDefault="008D2F44" w:rsidP="008D2F44">
            <w:pPr>
              <w:jc w:val="center"/>
            </w:pPr>
            <w:r w:rsidRPr="00B15BBD">
              <w:t>stručni suradnici</w:t>
            </w:r>
          </w:p>
        </w:tc>
        <w:tc>
          <w:tcPr>
            <w:tcW w:w="1134" w:type="dxa"/>
          </w:tcPr>
          <w:p w14:paraId="7125A553" w14:textId="77777777" w:rsidR="008D2F44" w:rsidRPr="00B15BBD" w:rsidRDefault="008D2F44" w:rsidP="008D2F44">
            <w:pPr>
              <w:jc w:val="center"/>
            </w:pPr>
            <w:r w:rsidRPr="00B15BBD">
              <w:t>prema potrebi</w:t>
            </w:r>
          </w:p>
        </w:tc>
        <w:tc>
          <w:tcPr>
            <w:tcW w:w="2410" w:type="dxa"/>
          </w:tcPr>
          <w:p w14:paraId="4C445691" w14:textId="77777777" w:rsidR="008D2F44" w:rsidRPr="00B15BBD" w:rsidRDefault="008D2F44" w:rsidP="008D2F44">
            <w:pPr>
              <w:jc w:val="center"/>
            </w:pPr>
            <w:r w:rsidRPr="00B15BBD">
              <w:t>stručni suradnici,</w:t>
            </w:r>
          </w:p>
          <w:p w14:paraId="74B9C46D" w14:textId="77777777" w:rsidR="008D2F44" w:rsidRPr="00B15BBD" w:rsidRDefault="008D2F44" w:rsidP="008D2F44">
            <w:pPr>
              <w:jc w:val="center"/>
            </w:pPr>
            <w:r w:rsidRPr="00B15BBD">
              <w:t>razrednici</w:t>
            </w:r>
          </w:p>
        </w:tc>
      </w:tr>
      <w:tr w:rsidR="008D2F44" w:rsidRPr="00C42B01" w14:paraId="20AAF2E0" w14:textId="77777777" w:rsidTr="44584B6B">
        <w:tc>
          <w:tcPr>
            <w:tcW w:w="9754" w:type="dxa"/>
            <w:gridSpan w:val="4"/>
            <w:shd w:val="clear" w:color="auto" w:fill="FBE4D5" w:themeFill="accent2" w:themeFillTint="33"/>
          </w:tcPr>
          <w:p w14:paraId="54EC8738" w14:textId="77777777" w:rsidR="008D2F44" w:rsidRPr="00B15BBD" w:rsidRDefault="008D2F44" w:rsidP="008D2F44">
            <w:pPr>
              <w:numPr>
                <w:ilvl w:val="0"/>
                <w:numId w:val="19"/>
              </w:numPr>
              <w:rPr>
                <w:b/>
              </w:rPr>
            </w:pPr>
            <w:r w:rsidRPr="00B15BBD">
              <w:rPr>
                <w:b/>
              </w:rPr>
              <w:t xml:space="preserve">Grupni rad, osnaživanje  za rad na prevenciji problema u ponašanju </w:t>
            </w:r>
          </w:p>
          <w:p w14:paraId="110C51CD" w14:textId="77777777" w:rsidR="008D2F44" w:rsidRPr="00B15BBD" w:rsidRDefault="008D2F44" w:rsidP="008D2F44">
            <w:r w:rsidRPr="00B15BBD">
              <w:t xml:space="preserve"> </w:t>
            </w:r>
          </w:p>
        </w:tc>
      </w:tr>
      <w:tr w:rsidR="008D2F44" w:rsidRPr="00C42B01" w14:paraId="257D7E0B" w14:textId="77777777" w:rsidTr="44584B6B">
        <w:tc>
          <w:tcPr>
            <w:tcW w:w="3801" w:type="dxa"/>
          </w:tcPr>
          <w:p w14:paraId="59344734" w14:textId="77777777" w:rsidR="008D2F44" w:rsidRPr="00B15BBD" w:rsidRDefault="008D2F44" w:rsidP="008D2F44">
            <w:pPr>
              <w:autoSpaceDE w:val="0"/>
              <w:autoSpaceDN w:val="0"/>
              <w:adjustRightInd w:val="0"/>
              <w:jc w:val="both"/>
            </w:pPr>
            <w:r w:rsidRPr="00B15BBD">
              <w:t>-radionice / predavanja / aktivnosti  s učiteljima</w:t>
            </w:r>
          </w:p>
          <w:p w14:paraId="1C6EB682" w14:textId="23FB3C90" w:rsidR="008D2F44" w:rsidRPr="00B15BBD" w:rsidRDefault="008D2F44" w:rsidP="008D2F44">
            <w:pPr>
              <w:autoSpaceDE w:val="0"/>
              <w:autoSpaceDN w:val="0"/>
              <w:adjustRightInd w:val="0"/>
              <w:jc w:val="both"/>
            </w:pPr>
            <w:r w:rsidRPr="00B15BBD">
              <w:t>- predavanja o učenicima s teškoćama u</w:t>
            </w:r>
            <w:r w:rsidR="004A18AF" w:rsidRPr="00B15BBD">
              <w:t xml:space="preserve"> </w:t>
            </w:r>
            <w:r w:rsidRPr="00B15BBD">
              <w:t xml:space="preserve">  razvoju</w:t>
            </w:r>
          </w:p>
          <w:p w14:paraId="5E5C47C1" w14:textId="77777777" w:rsidR="008D2F44" w:rsidRPr="00B15BBD" w:rsidRDefault="008D2F44" w:rsidP="008D2F44">
            <w:pPr>
              <w:autoSpaceDE w:val="0"/>
              <w:autoSpaceDN w:val="0"/>
              <w:adjustRightInd w:val="0"/>
              <w:jc w:val="both"/>
            </w:pPr>
          </w:p>
          <w:p w14:paraId="1539AF9A" w14:textId="77777777" w:rsidR="008D2F44" w:rsidRPr="00B15BBD" w:rsidRDefault="008D2F44" w:rsidP="008D2F44">
            <w:pPr>
              <w:autoSpaceDE w:val="0"/>
              <w:autoSpaceDN w:val="0"/>
              <w:adjustRightInd w:val="0"/>
            </w:pPr>
            <w:r w:rsidRPr="00B15BBD">
              <w:t xml:space="preserve">Prijedlog mogućih tema: </w:t>
            </w:r>
          </w:p>
          <w:p w14:paraId="61125D6B" w14:textId="77777777" w:rsidR="008D2F44" w:rsidRPr="00B15BBD" w:rsidRDefault="008D2F44" w:rsidP="008D2F44">
            <w:r w:rsidRPr="00B15BBD">
              <w:t>- Znanja o rizičnim i zaštitnim faktorima kod djece</w:t>
            </w:r>
          </w:p>
          <w:p w14:paraId="1896ADBC" w14:textId="77777777" w:rsidR="008D2F44" w:rsidRPr="00B15BBD" w:rsidRDefault="008D2F44" w:rsidP="008D2F44">
            <w:pPr>
              <w:jc w:val="both"/>
            </w:pPr>
            <w:r w:rsidRPr="00B15BBD">
              <w:t>- disciplina u razredu i nošenje s problemima u ponašanju učenika</w:t>
            </w:r>
          </w:p>
          <w:p w14:paraId="6793D34C" w14:textId="77777777" w:rsidR="008D2F44" w:rsidRPr="00B15BBD" w:rsidRDefault="008D2F44" w:rsidP="008D2F44">
            <w:pPr>
              <w:jc w:val="both"/>
            </w:pPr>
          </w:p>
        </w:tc>
        <w:tc>
          <w:tcPr>
            <w:tcW w:w="2409" w:type="dxa"/>
          </w:tcPr>
          <w:p w14:paraId="2D1DE7D2" w14:textId="77777777" w:rsidR="008D2F44" w:rsidRPr="00B15BBD" w:rsidRDefault="008D2F44" w:rsidP="008D2F44">
            <w:pPr>
              <w:jc w:val="center"/>
            </w:pPr>
            <w:r w:rsidRPr="00B15BBD">
              <w:t>svi učitelji</w:t>
            </w:r>
          </w:p>
        </w:tc>
        <w:tc>
          <w:tcPr>
            <w:tcW w:w="1134" w:type="dxa"/>
          </w:tcPr>
          <w:p w14:paraId="6F533BA1" w14:textId="77777777" w:rsidR="008D2F44" w:rsidRPr="00B15BBD" w:rsidRDefault="008D2F44" w:rsidP="008D2F44">
            <w:pPr>
              <w:jc w:val="center"/>
            </w:pPr>
            <w:r w:rsidRPr="00B15BBD">
              <w:t>Prema potrebi</w:t>
            </w:r>
          </w:p>
        </w:tc>
        <w:tc>
          <w:tcPr>
            <w:tcW w:w="2410" w:type="dxa"/>
          </w:tcPr>
          <w:p w14:paraId="67236F3F" w14:textId="0F120F38" w:rsidR="008D2F44" w:rsidRPr="00B15BBD" w:rsidRDefault="008D2F44" w:rsidP="008D2F44">
            <w:pPr>
              <w:jc w:val="center"/>
            </w:pPr>
            <w:r w:rsidRPr="00B15BBD">
              <w:t>stručni suradnici</w:t>
            </w:r>
          </w:p>
          <w:p w14:paraId="556FA31F" w14:textId="77777777" w:rsidR="008D2F44" w:rsidRPr="00B15BBD" w:rsidRDefault="008D2F44" w:rsidP="008D2F44">
            <w:pPr>
              <w:jc w:val="center"/>
            </w:pPr>
          </w:p>
          <w:p w14:paraId="36D1B0EE" w14:textId="77777777" w:rsidR="008D2F44" w:rsidRPr="00B15BBD" w:rsidRDefault="008D2F44" w:rsidP="008D2F44">
            <w:pPr>
              <w:jc w:val="center"/>
            </w:pPr>
            <w:r w:rsidRPr="00B15BBD">
              <w:t>suradnja sa stručnjacima, vanjskim suradnicima odgovarajućih profila</w:t>
            </w:r>
          </w:p>
        </w:tc>
      </w:tr>
      <w:tr w:rsidR="008D2F44" w:rsidRPr="00C42B01" w14:paraId="38B46377" w14:textId="77777777" w:rsidTr="44584B6B">
        <w:tc>
          <w:tcPr>
            <w:tcW w:w="9754" w:type="dxa"/>
            <w:gridSpan w:val="4"/>
            <w:shd w:val="clear" w:color="auto" w:fill="FBE4D5" w:themeFill="accent2" w:themeFillTint="33"/>
          </w:tcPr>
          <w:p w14:paraId="5A592ED5" w14:textId="77777777" w:rsidR="008D2F44" w:rsidRPr="00C42B01" w:rsidRDefault="008D2F44" w:rsidP="008D2F44">
            <w:pPr>
              <w:numPr>
                <w:ilvl w:val="0"/>
                <w:numId w:val="19"/>
              </w:numPr>
              <w:rPr>
                <w:b/>
              </w:rPr>
            </w:pPr>
            <w:r w:rsidRPr="00C42B01">
              <w:rPr>
                <w:b/>
              </w:rPr>
              <w:t>Unaprjeđenje kvalitete rada s učenicima s teškoćama</w:t>
            </w:r>
          </w:p>
          <w:p w14:paraId="2A667C1E" w14:textId="77777777" w:rsidR="008D2F44" w:rsidRPr="00C42B01" w:rsidRDefault="008D2F44" w:rsidP="008D2F44"/>
        </w:tc>
      </w:tr>
    </w:tbl>
    <w:p w14:paraId="7B589A87" w14:textId="77777777" w:rsidR="008D2F44" w:rsidRPr="00C42B01" w:rsidRDefault="008D2F44" w:rsidP="008D2F44">
      <w:pPr>
        <w:rPr>
          <w:rFonts w:ascii="Times New Roman" w:hAnsi="Times New Roman" w:cs="Times New Roman"/>
        </w:rPr>
      </w:pPr>
    </w:p>
    <w:p w14:paraId="696A4C22" w14:textId="77777777" w:rsidR="00D17A14" w:rsidRDefault="00D17A14" w:rsidP="00D17A14">
      <w:pPr>
        <w:spacing w:after="0" w:line="276" w:lineRule="auto"/>
        <w:jc w:val="both"/>
        <w:rPr>
          <w:rFonts w:ascii="Times New Roman" w:eastAsia="Times New Roman" w:hAnsi="Times New Roman" w:cs="Times New Roman"/>
          <w:b/>
          <w:bCs/>
          <w:sz w:val="24"/>
          <w:szCs w:val="24"/>
        </w:rPr>
      </w:pPr>
      <w:r w:rsidRPr="00F52C9D">
        <w:rPr>
          <w:rFonts w:ascii="Times New Roman" w:eastAsia="Times New Roman" w:hAnsi="Times New Roman" w:cs="Times New Roman"/>
          <w:b/>
          <w:bCs/>
          <w:sz w:val="24"/>
          <w:szCs w:val="24"/>
        </w:rPr>
        <w:t>Praćenje i evaluacija</w:t>
      </w:r>
      <w:r>
        <w:rPr>
          <w:rFonts w:ascii="Times New Roman" w:eastAsia="Times New Roman" w:hAnsi="Times New Roman" w:cs="Times New Roman"/>
          <w:b/>
          <w:bCs/>
          <w:sz w:val="24"/>
          <w:szCs w:val="24"/>
        </w:rPr>
        <w:t>:</w:t>
      </w:r>
    </w:p>
    <w:p w14:paraId="2DF7B48E" w14:textId="77777777" w:rsidR="00D17A14" w:rsidRPr="00F52C9D" w:rsidRDefault="00D17A14" w:rsidP="00D17A14">
      <w:pPr>
        <w:spacing w:after="0" w:line="276" w:lineRule="auto"/>
        <w:jc w:val="both"/>
        <w:rPr>
          <w:rFonts w:ascii="Times New Roman" w:eastAsia="Times New Roman" w:hAnsi="Times New Roman" w:cs="Times New Roman"/>
          <w:b/>
          <w:bCs/>
          <w:sz w:val="24"/>
          <w:szCs w:val="24"/>
        </w:rPr>
      </w:pPr>
    </w:p>
    <w:p w14:paraId="12D67D43" w14:textId="77777777" w:rsidR="00D17A14" w:rsidRDefault="00D17A14" w:rsidP="00D17A14">
      <w:pPr>
        <w:numPr>
          <w:ilvl w:val="0"/>
          <w:numId w:val="50"/>
        </w:numPr>
        <w:spacing w:after="0" w:line="276" w:lineRule="auto"/>
        <w:jc w:val="both"/>
        <w:rPr>
          <w:rFonts w:ascii="Times New Roman" w:eastAsia="Times New Roman" w:hAnsi="Times New Roman" w:cs="Times New Roman"/>
          <w:sz w:val="24"/>
          <w:szCs w:val="24"/>
        </w:rPr>
      </w:pPr>
      <w:r w:rsidRPr="00F52C9D">
        <w:rPr>
          <w:rFonts w:ascii="Times New Roman" w:eastAsia="Times New Roman" w:hAnsi="Times New Roman" w:cs="Times New Roman"/>
          <w:sz w:val="24"/>
          <w:szCs w:val="24"/>
        </w:rPr>
        <w:t>Vrednovanje se provodi putem:</w:t>
      </w:r>
    </w:p>
    <w:p w14:paraId="4990265E" w14:textId="77777777" w:rsidR="00D17A14" w:rsidRPr="00F52C9D" w:rsidRDefault="00D17A14" w:rsidP="00D17A14">
      <w:pPr>
        <w:spacing w:after="0" w:line="276" w:lineRule="auto"/>
        <w:ind w:left="720"/>
        <w:jc w:val="both"/>
        <w:rPr>
          <w:rFonts w:ascii="Times New Roman" w:eastAsia="Times New Roman" w:hAnsi="Times New Roman" w:cs="Times New Roman"/>
          <w:sz w:val="24"/>
          <w:szCs w:val="24"/>
        </w:rPr>
      </w:pPr>
    </w:p>
    <w:p w14:paraId="3A1CB260" w14:textId="77777777" w:rsidR="00D17A14" w:rsidRPr="00F52C9D" w:rsidRDefault="00D17A14" w:rsidP="00D17A14">
      <w:pPr>
        <w:numPr>
          <w:ilvl w:val="1"/>
          <w:numId w:val="50"/>
        </w:numPr>
        <w:spacing w:after="0" w:line="276" w:lineRule="auto"/>
        <w:jc w:val="both"/>
        <w:rPr>
          <w:rFonts w:ascii="Times New Roman" w:eastAsia="Times New Roman" w:hAnsi="Times New Roman" w:cs="Times New Roman"/>
          <w:sz w:val="24"/>
          <w:szCs w:val="24"/>
        </w:rPr>
      </w:pPr>
      <w:r w:rsidRPr="00F52C9D">
        <w:rPr>
          <w:rFonts w:ascii="Times New Roman" w:eastAsia="Times New Roman" w:hAnsi="Times New Roman" w:cs="Times New Roman"/>
          <w:sz w:val="24"/>
          <w:szCs w:val="24"/>
        </w:rPr>
        <w:t>Evaluacijskih listića</w:t>
      </w:r>
      <w:r>
        <w:rPr>
          <w:rFonts w:ascii="Times New Roman" w:eastAsia="Times New Roman" w:hAnsi="Times New Roman" w:cs="Times New Roman"/>
          <w:sz w:val="24"/>
          <w:szCs w:val="24"/>
        </w:rPr>
        <w:t xml:space="preserve"> i povratnih informacija učenika</w:t>
      </w:r>
      <w:r w:rsidRPr="00F52C9D">
        <w:rPr>
          <w:rFonts w:ascii="Times New Roman" w:eastAsia="Times New Roman" w:hAnsi="Times New Roman" w:cs="Times New Roman"/>
          <w:sz w:val="24"/>
          <w:szCs w:val="24"/>
        </w:rPr>
        <w:t xml:space="preserve"> nakon radionica</w:t>
      </w:r>
    </w:p>
    <w:p w14:paraId="79F3D8A0" w14:textId="77777777" w:rsidR="00D17A14" w:rsidRPr="00F52C9D" w:rsidRDefault="00D17A14" w:rsidP="00D17A14">
      <w:pPr>
        <w:numPr>
          <w:ilvl w:val="1"/>
          <w:numId w:val="50"/>
        </w:numPr>
        <w:spacing w:after="0" w:line="276" w:lineRule="auto"/>
        <w:jc w:val="both"/>
        <w:rPr>
          <w:rFonts w:ascii="Times New Roman" w:eastAsia="Times New Roman" w:hAnsi="Times New Roman" w:cs="Times New Roman"/>
          <w:sz w:val="24"/>
          <w:szCs w:val="24"/>
        </w:rPr>
      </w:pPr>
      <w:r w:rsidRPr="00F52C9D">
        <w:rPr>
          <w:rFonts w:ascii="Times New Roman" w:eastAsia="Times New Roman" w:hAnsi="Times New Roman" w:cs="Times New Roman"/>
          <w:sz w:val="24"/>
          <w:szCs w:val="24"/>
        </w:rPr>
        <w:t>Razgovora s učenicima i roditeljima</w:t>
      </w:r>
    </w:p>
    <w:p w14:paraId="1ACA6478" w14:textId="77777777" w:rsidR="00D17A14" w:rsidRPr="00F52C9D" w:rsidRDefault="00D17A14" w:rsidP="00D17A14">
      <w:pPr>
        <w:numPr>
          <w:ilvl w:val="1"/>
          <w:numId w:val="50"/>
        </w:numPr>
        <w:spacing w:after="0" w:line="276" w:lineRule="auto"/>
        <w:jc w:val="both"/>
        <w:rPr>
          <w:rFonts w:ascii="Times New Roman" w:eastAsia="Times New Roman" w:hAnsi="Times New Roman" w:cs="Times New Roman"/>
          <w:sz w:val="24"/>
          <w:szCs w:val="24"/>
        </w:rPr>
      </w:pPr>
      <w:r w:rsidRPr="00F52C9D">
        <w:rPr>
          <w:rFonts w:ascii="Times New Roman" w:eastAsia="Times New Roman" w:hAnsi="Times New Roman" w:cs="Times New Roman"/>
          <w:sz w:val="24"/>
          <w:szCs w:val="24"/>
        </w:rPr>
        <w:t>Broja prijavljenih i riješenih incidenata</w:t>
      </w:r>
    </w:p>
    <w:p w14:paraId="617D0A43" w14:textId="77777777" w:rsidR="00D17A14" w:rsidRDefault="00D17A14" w:rsidP="00D17A14">
      <w:pPr>
        <w:numPr>
          <w:ilvl w:val="1"/>
          <w:numId w:val="50"/>
        </w:numPr>
        <w:spacing w:after="0" w:line="276" w:lineRule="auto"/>
        <w:jc w:val="both"/>
        <w:rPr>
          <w:rFonts w:ascii="Times New Roman" w:eastAsia="Times New Roman" w:hAnsi="Times New Roman" w:cs="Times New Roman"/>
          <w:sz w:val="24"/>
          <w:szCs w:val="24"/>
        </w:rPr>
      </w:pPr>
      <w:proofErr w:type="spellStart"/>
      <w:r w:rsidRPr="00F52C9D">
        <w:rPr>
          <w:rFonts w:ascii="Times New Roman" w:eastAsia="Times New Roman" w:hAnsi="Times New Roman" w:cs="Times New Roman"/>
          <w:sz w:val="24"/>
          <w:szCs w:val="24"/>
        </w:rPr>
        <w:t>Samoevaluacije</w:t>
      </w:r>
      <w:proofErr w:type="spellEnd"/>
      <w:r w:rsidRPr="00F52C9D">
        <w:rPr>
          <w:rFonts w:ascii="Times New Roman" w:eastAsia="Times New Roman" w:hAnsi="Times New Roman" w:cs="Times New Roman"/>
          <w:sz w:val="24"/>
          <w:szCs w:val="24"/>
        </w:rPr>
        <w:t xml:space="preserve"> stručnih suradnika i učitelja</w:t>
      </w:r>
    </w:p>
    <w:p w14:paraId="14FF8ECC" w14:textId="77777777" w:rsidR="00D17A14" w:rsidRPr="00F52C9D" w:rsidRDefault="00D17A14" w:rsidP="00D17A14">
      <w:pPr>
        <w:spacing w:after="0" w:line="276" w:lineRule="auto"/>
        <w:ind w:left="1440"/>
        <w:jc w:val="both"/>
        <w:rPr>
          <w:rFonts w:ascii="Times New Roman" w:eastAsia="Times New Roman" w:hAnsi="Times New Roman" w:cs="Times New Roman"/>
          <w:sz w:val="24"/>
          <w:szCs w:val="24"/>
        </w:rPr>
      </w:pPr>
    </w:p>
    <w:p w14:paraId="2B15F583" w14:textId="77777777" w:rsidR="00D17A14" w:rsidRDefault="00D17A14" w:rsidP="00D17A14">
      <w:pPr>
        <w:numPr>
          <w:ilvl w:val="0"/>
          <w:numId w:val="50"/>
        </w:numPr>
        <w:spacing w:after="0" w:line="276" w:lineRule="auto"/>
        <w:jc w:val="both"/>
        <w:rPr>
          <w:rFonts w:ascii="Times New Roman" w:eastAsia="Times New Roman" w:hAnsi="Times New Roman" w:cs="Times New Roman"/>
          <w:sz w:val="24"/>
          <w:szCs w:val="24"/>
        </w:rPr>
      </w:pPr>
      <w:r w:rsidRPr="00F52C9D">
        <w:rPr>
          <w:rFonts w:ascii="Times New Roman" w:eastAsia="Times New Roman" w:hAnsi="Times New Roman" w:cs="Times New Roman"/>
          <w:sz w:val="24"/>
          <w:szCs w:val="24"/>
        </w:rPr>
        <w:t>Rezultati evaluacije koriste se za unaprjeđenje programa sljedeće školske god</w:t>
      </w:r>
    </w:p>
    <w:p w14:paraId="04786E6C" w14:textId="77777777" w:rsidR="00D17A14" w:rsidRDefault="00D17A14" w:rsidP="00D17A14">
      <w:pPr>
        <w:spacing w:after="0" w:line="276" w:lineRule="auto"/>
        <w:jc w:val="both"/>
        <w:rPr>
          <w:rFonts w:ascii="Times New Roman" w:eastAsia="Times New Roman" w:hAnsi="Times New Roman" w:cs="Times New Roman"/>
          <w:sz w:val="24"/>
          <w:szCs w:val="24"/>
        </w:rPr>
      </w:pPr>
    </w:p>
    <w:p w14:paraId="1B30D1D2" w14:textId="77777777" w:rsidR="00D17A14" w:rsidRDefault="00D17A14" w:rsidP="00D17A14">
      <w:pPr>
        <w:spacing w:after="0" w:line="240" w:lineRule="auto"/>
        <w:rPr>
          <w:rFonts w:ascii="Times New Roman" w:eastAsia="Times New Roman" w:hAnsi="Times New Roman" w:cs="Times New Roman"/>
          <w:b/>
          <w:bCs/>
          <w:sz w:val="24"/>
          <w:szCs w:val="24"/>
        </w:rPr>
      </w:pPr>
      <w:r w:rsidRPr="00FF7F25">
        <w:rPr>
          <w:rFonts w:ascii="Times New Roman" w:eastAsia="Times New Roman" w:hAnsi="Times New Roman" w:cs="Times New Roman"/>
          <w:b/>
          <w:bCs/>
          <w:sz w:val="24"/>
          <w:szCs w:val="24"/>
        </w:rPr>
        <w:t>Završna napomena</w:t>
      </w:r>
    </w:p>
    <w:p w14:paraId="3AEE1BB0" w14:textId="77777777" w:rsidR="00D17A14" w:rsidRPr="00FF7F25" w:rsidRDefault="00D17A14" w:rsidP="00D17A14">
      <w:pPr>
        <w:spacing w:after="0" w:line="240" w:lineRule="auto"/>
        <w:rPr>
          <w:rFonts w:ascii="Times New Roman" w:eastAsia="Times New Roman" w:hAnsi="Times New Roman" w:cs="Times New Roman"/>
          <w:b/>
          <w:bCs/>
          <w:sz w:val="24"/>
          <w:szCs w:val="24"/>
        </w:rPr>
      </w:pPr>
    </w:p>
    <w:p w14:paraId="5BA903D4" w14:textId="77777777" w:rsidR="00D17A14" w:rsidRPr="001F54AD" w:rsidRDefault="00D17A14" w:rsidP="00D17A14">
      <w:pPr>
        <w:spacing w:after="0" w:line="276" w:lineRule="auto"/>
        <w:rPr>
          <w:rFonts w:ascii="Times New Roman" w:eastAsia="Times New Roman" w:hAnsi="Times New Roman" w:cs="Times New Roman"/>
          <w:sz w:val="24"/>
          <w:szCs w:val="24"/>
        </w:rPr>
      </w:pPr>
      <w:r w:rsidRPr="00FF7F25">
        <w:rPr>
          <w:rFonts w:ascii="Times New Roman" w:eastAsia="Times New Roman" w:hAnsi="Times New Roman" w:cs="Times New Roman"/>
          <w:sz w:val="24"/>
          <w:szCs w:val="24"/>
        </w:rPr>
        <w:t>Preventivni program škole nije jednokratan projekt, već kontinuirani proces koji izravno pridonosi boljoj klimi u školi, razvoju emocionalne pismenosti i odgovornog ponašanja. Uključivanjem cijele zajednice gradimo sigurnije i zdravije okruženje za djecu.</w:t>
      </w:r>
    </w:p>
    <w:p w14:paraId="145FA51E" w14:textId="77777777" w:rsidR="003A09A6" w:rsidRPr="00C42B01" w:rsidRDefault="003A09A6" w:rsidP="003A09A6">
      <w:pPr>
        <w:spacing w:after="0" w:line="240" w:lineRule="auto"/>
        <w:rPr>
          <w:rFonts w:ascii="Times New Roman" w:eastAsia="Times New Roman" w:hAnsi="Times New Roman" w:cs="Times New Roman"/>
        </w:rPr>
      </w:pPr>
    </w:p>
    <w:p w14:paraId="215C0DD3" w14:textId="77777777" w:rsidR="003A09A6" w:rsidRPr="00C42B01" w:rsidRDefault="003A09A6" w:rsidP="003A09A6">
      <w:pPr>
        <w:keepNext/>
        <w:keepLines/>
        <w:spacing w:before="240" w:after="0" w:line="240" w:lineRule="auto"/>
        <w:outlineLvl w:val="0"/>
        <w:rPr>
          <w:rFonts w:ascii="Times New Roman" w:eastAsiaTheme="majorEastAsia" w:hAnsi="Times New Roman" w:cs="Times New Roman"/>
          <w:b/>
          <w:szCs w:val="32"/>
        </w:rPr>
      </w:pPr>
      <w:bookmarkStart w:id="199" w:name="_Toc115353239"/>
      <w:bookmarkStart w:id="200" w:name="_Toc208903444"/>
      <w:r w:rsidRPr="00C42B01">
        <w:rPr>
          <w:rFonts w:ascii="Times New Roman" w:eastAsiaTheme="majorEastAsia" w:hAnsi="Times New Roman" w:cs="Times New Roman"/>
          <w:b/>
          <w:szCs w:val="32"/>
        </w:rPr>
        <w:t>10. PLAN NABAVE I OPREMANJA</w:t>
      </w:r>
      <w:bookmarkEnd w:id="199"/>
      <w:bookmarkEnd w:id="200"/>
    </w:p>
    <w:p w14:paraId="638B105F"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8FFF99B" w14:textId="0C196619" w:rsidR="003A09A6" w:rsidRPr="00150A59" w:rsidRDefault="003A09A6" w:rsidP="003A09A6">
      <w:pPr>
        <w:spacing w:after="0" w:line="240" w:lineRule="auto"/>
        <w:jc w:val="both"/>
        <w:rPr>
          <w:rFonts w:ascii="Times New Roman" w:eastAsia="Times New Roman" w:hAnsi="Times New Roman" w:cs="Times New Roman"/>
          <w:color w:val="000000" w:themeColor="text1"/>
        </w:rPr>
      </w:pPr>
      <w:r w:rsidRPr="00150A59">
        <w:rPr>
          <w:rFonts w:ascii="Times New Roman" w:eastAsia="Times New Roman" w:hAnsi="Times New Roman" w:cs="Times New Roman"/>
          <w:color w:val="000000" w:themeColor="text1"/>
        </w:rPr>
        <w:t xml:space="preserve">U matičnoj se školi ponavlja prošlogodišnje stanje: trebalo bi nabaviti novi namještaj i opremu za  učionice </w:t>
      </w:r>
      <w:r w:rsidR="00150A59" w:rsidRPr="00150A59">
        <w:rPr>
          <w:rFonts w:ascii="Times New Roman" w:eastAsia="Times New Roman" w:hAnsi="Times New Roman" w:cs="Times New Roman"/>
          <w:color w:val="000000" w:themeColor="text1"/>
        </w:rPr>
        <w:t xml:space="preserve">razredne nastave </w:t>
      </w:r>
      <w:r w:rsidRPr="00150A59">
        <w:rPr>
          <w:rFonts w:ascii="Times New Roman" w:eastAsia="Times New Roman" w:hAnsi="Times New Roman" w:cs="Times New Roman"/>
          <w:color w:val="000000" w:themeColor="text1"/>
        </w:rPr>
        <w:t>jer su u većini učionica stari i dotrajali. Ono što su nekad bili kabineti, sada su klasične učionice koje ne raspolažu potrebnom opremom i sredstvima. Postoji stalna potreba za nabavkom opreme i sredstava za rad za kabinete Kemije, Biologije, Fizike, Tehničke kulture</w:t>
      </w:r>
      <w:r w:rsidR="00150A59" w:rsidRPr="00150A59">
        <w:rPr>
          <w:rFonts w:ascii="Times New Roman" w:eastAsia="Times New Roman" w:hAnsi="Times New Roman" w:cs="Times New Roman"/>
          <w:color w:val="000000" w:themeColor="text1"/>
        </w:rPr>
        <w:t xml:space="preserve">, </w:t>
      </w:r>
      <w:r w:rsidRPr="00150A59">
        <w:rPr>
          <w:rFonts w:ascii="Times New Roman" w:eastAsia="Times New Roman" w:hAnsi="Times New Roman" w:cs="Times New Roman"/>
          <w:color w:val="000000" w:themeColor="text1"/>
        </w:rPr>
        <w:t>Glazbene kulture</w:t>
      </w:r>
      <w:r w:rsidR="00150A59" w:rsidRPr="00150A59">
        <w:rPr>
          <w:rFonts w:ascii="Times New Roman" w:eastAsia="Times New Roman" w:hAnsi="Times New Roman" w:cs="Times New Roman"/>
          <w:color w:val="000000" w:themeColor="text1"/>
        </w:rPr>
        <w:t>, osim toga potrebno je nabaviti dvadeset novih računala za izvođenje nastave informatike.</w:t>
      </w:r>
    </w:p>
    <w:p w14:paraId="3F179B21" w14:textId="77777777" w:rsidR="003A09A6" w:rsidRPr="00150A59" w:rsidRDefault="003A09A6" w:rsidP="003A09A6">
      <w:pPr>
        <w:spacing w:after="0" w:line="240" w:lineRule="auto"/>
        <w:jc w:val="both"/>
        <w:rPr>
          <w:rFonts w:ascii="Times New Roman" w:eastAsia="Times New Roman" w:hAnsi="Times New Roman" w:cs="Times New Roman"/>
          <w:color w:val="000000" w:themeColor="text1"/>
        </w:rPr>
      </w:pPr>
    </w:p>
    <w:p w14:paraId="32ED8F78" w14:textId="77777777" w:rsidR="003A09A6" w:rsidRPr="00150A59" w:rsidRDefault="003A09A6" w:rsidP="003A09A6">
      <w:pPr>
        <w:spacing w:after="0" w:line="240" w:lineRule="auto"/>
        <w:jc w:val="both"/>
        <w:rPr>
          <w:rFonts w:ascii="Times New Roman" w:eastAsia="Times New Roman" w:hAnsi="Times New Roman" w:cs="Times New Roman"/>
          <w:color w:val="000000" w:themeColor="text1"/>
        </w:rPr>
      </w:pPr>
      <w:r w:rsidRPr="00150A59">
        <w:rPr>
          <w:rFonts w:ascii="Times New Roman" w:eastAsia="Times New Roman" w:hAnsi="Times New Roman" w:cs="Times New Roman"/>
          <w:color w:val="000000" w:themeColor="text1"/>
        </w:rPr>
        <w:t xml:space="preserve">Premda školska knjižnica raspolaže velikim brojem naslova, oni nisu dovoljni za zadovoljavanje potreba učenika. Tijekom školske godine planira se nastavljanje sistematske nabavke knjiga - lektire, ali i ostale beletristike te stručnih knjiga i priručnika za učitelje. Također, potrebno je knjižnicu i dalje opremati drugim izvorima znanja i odgovarajućom odgojno-obrazovnom tehnikom te odgovarajućim namještajem. </w:t>
      </w:r>
    </w:p>
    <w:p w14:paraId="394716A4" w14:textId="77777777" w:rsidR="00150A59" w:rsidRPr="00150A59" w:rsidRDefault="00150A59" w:rsidP="003A09A6">
      <w:pPr>
        <w:spacing w:after="0" w:line="240" w:lineRule="auto"/>
        <w:jc w:val="both"/>
        <w:rPr>
          <w:rFonts w:ascii="Times New Roman" w:eastAsia="Times New Roman" w:hAnsi="Times New Roman" w:cs="Times New Roman"/>
          <w:color w:val="000000" w:themeColor="text1"/>
        </w:rPr>
      </w:pPr>
    </w:p>
    <w:p w14:paraId="6492B24C" w14:textId="1E135DCE" w:rsidR="00150A59" w:rsidRPr="00150A59" w:rsidRDefault="00150A59" w:rsidP="003A09A6">
      <w:pPr>
        <w:spacing w:after="0" w:line="240" w:lineRule="auto"/>
        <w:jc w:val="both"/>
        <w:rPr>
          <w:rFonts w:ascii="Times New Roman" w:eastAsia="Times New Roman" w:hAnsi="Times New Roman" w:cs="Times New Roman"/>
          <w:color w:val="000000" w:themeColor="text1"/>
        </w:rPr>
      </w:pPr>
      <w:r w:rsidRPr="00150A59">
        <w:rPr>
          <w:rFonts w:ascii="Times New Roman" w:eastAsia="Times New Roman" w:hAnsi="Times New Roman" w:cs="Times New Roman"/>
          <w:color w:val="000000" w:themeColor="text1"/>
        </w:rPr>
        <w:t>Škola je u postupku nabave novih ulaznih vrata. I dalje postoji ista potreba za dogradnjom kuhinje i blagovaonice u matičnoj školi na što se nadovezuje i potreba za novim električnim instalacijama.</w:t>
      </w:r>
    </w:p>
    <w:p w14:paraId="5EA5CA01" w14:textId="77777777" w:rsidR="003A09A6" w:rsidRPr="00150A59" w:rsidRDefault="003A09A6" w:rsidP="003A09A6">
      <w:pPr>
        <w:spacing w:after="0" w:line="240" w:lineRule="auto"/>
        <w:jc w:val="both"/>
        <w:rPr>
          <w:rFonts w:ascii="Times New Roman" w:eastAsia="Times New Roman" w:hAnsi="Times New Roman" w:cs="Times New Roman"/>
          <w:color w:val="000000" w:themeColor="text1"/>
        </w:rPr>
      </w:pPr>
    </w:p>
    <w:p w14:paraId="19437948" w14:textId="77777777" w:rsidR="003A09A6" w:rsidRDefault="003A09A6" w:rsidP="003A09A6">
      <w:pPr>
        <w:spacing w:after="0" w:line="240" w:lineRule="auto"/>
        <w:jc w:val="both"/>
        <w:rPr>
          <w:rFonts w:ascii="Times New Roman" w:eastAsia="Times New Roman" w:hAnsi="Times New Roman" w:cs="Times New Roman"/>
          <w:b/>
          <w:bCs/>
        </w:rPr>
      </w:pPr>
    </w:p>
    <w:p w14:paraId="49A95770" w14:textId="77777777" w:rsidR="00A8028C" w:rsidRDefault="00A8028C" w:rsidP="003A09A6">
      <w:pPr>
        <w:spacing w:after="0" w:line="240" w:lineRule="auto"/>
        <w:jc w:val="both"/>
        <w:rPr>
          <w:rFonts w:ascii="Times New Roman" w:eastAsia="Times New Roman" w:hAnsi="Times New Roman" w:cs="Times New Roman"/>
          <w:b/>
          <w:bCs/>
        </w:rPr>
      </w:pPr>
    </w:p>
    <w:p w14:paraId="1D35ABD5" w14:textId="77777777" w:rsidR="00A8028C" w:rsidRDefault="00A8028C" w:rsidP="003A09A6">
      <w:pPr>
        <w:spacing w:after="0" w:line="240" w:lineRule="auto"/>
        <w:jc w:val="both"/>
        <w:rPr>
          <w:rFonts w:ascii="Times New Roman" w:eastAsia="Times New Roman" w:hAnsi="Times New Roman" w:cs="Times New Roman"/>
          <w:b/>
          <w:bCs/>
        </w:rPr>
      </w:pPr>
    </w:p>
    <w:p w14:paraId="3A0A0735" w14:textId="77777777" w:rsidR="00A8028C" w:rsidRDefault="00A8028C" w:rsidP="003A09A6">
      <w:pPr>
        <w:spacing w:after="0" w:line="240" w:lineRule="auto"/>
        <w:jc w:val="both"/>
        <w:rPr>
          <w:rFonts w:ascii="Times New Roman" w:eastAsia="Times New Roman" w:hAnsi="Times New Roman" w:cs="Times New Roman"/>
          <w:b/>
          <w:bCs/>
        </w:rPr>
      </w:pPr>
    </w:p>
    <w:p w14:paraId="703A7CC9" w14:textId="77777777" w:rsidR="00150A59" w:rsidRDefault="00150A59" w:rsidP="003A09A6">
      <w:pPr>
        <w:spacing w:after="0" w:line="240" w:lineRule="auto"/>
        <w:jc w:val="both"/>
        <w:rPr>
          <w:rFonts w:ascii="Times New Roman" w:eastAsia="Times New Roman" w:hAnsi="Times New Roman" w:cs="Times New Roman"/>
          <w:b/>
          <w:bCs/>
        </w:rPr>
      </w:pPr>
    </w:p>
    <w:p w14:paraId="2BC34A38" w14:textId="77777777" w:rsidR="00150A59" w:rsidRDefault="00150A59" w:rsidP="003A09A6">
      <w:pPr>
        <w:spacing w:after="0" w:line="240" w:lineRule="auto"/>
        <w:jc w:val="both"/>
        <w:rPr>
          <w:rFonts w:ascii="Times New Roman" w:eastAsia="Times New Roman" w:hAnsi="Times New Roman" w:cs="Times New Roman"/>
          <w:b/>
          <w:bCs/>
        </w:rPr>
      </w:pPr>
    </w:p>
    <w:p w14:paraId="53F7564C" w14:textId="77777777" w:rsidR="00150A59" w:rsidRDefault="00150A59" w:rsidP="003A09A6">
      <w:pPr>
        <w:spacing w:after="0" w:line="240" w:lineRule="auto"/>
        <w:jc w:val="both"/>
        <w:rPr>
          <w:rFonts w:ascii="Times New Roman" w:eastAsia="Times New Roman" w:hAnsi="Times New Roman" w:cs="Times New Roman"/>
          <w:b/>
          <w:bCs/>
        </w:rPr>
      </w:pPr>
    </w:p>
    <w:p w14:paraId="3C7A0A29" w14:textId="77777777" w:rsidR="00150A59" w:rsidRDefault="00150A59" w:rsidP="003A09A6">
      <w:pPr>
        <w:spacing w:after="0" w:line="240" w:lineRule="auto"/>
        <w:jc w:val="both"/>
        <w:rPr>
          <w:rFonts w:ascii="Times New Roman" w:eastAsia="Times New Roman" w:hAnsi="Times New Roman" w:cs="Times New Roman"/>
          <w:b/>
          <w:bCs/>
        </w:rPr>
      </w:pPr>
    </w:p>
    <w:p w14:paraId="0655E795" w14:textId="5FD94E71" w:rsidR="00150A59" w:rsidRDefault="00150A59" w:rsidP="44584B6B">
      <w:pPr>
        <w:spacing w:after="0" w:line="240" w:lineRule="auto"/>
        <w:jc w:val="both"/>
        <w:rPr>
          <w:rFonts w:ascii="Times New Roman" w:eastAsia="Times New Roman" w:hAnsi="Times New Roman" w:cs="Times New Roman"/>
          <w:b/>
          <w:bCs/>
        </w:rPr>
      </w:pPr>
    </w:p>
    <w:p w14:paraId="207FA580" w14:textId="77777777" w:rsidR="00A8028C" w:rsidRPr="00C42B01" w:rsidRDefault="00A8028C" w:rsidP="003A09A6">
      <w:pPr>
        <w:spacing w:after="0" w:line="240" w:lineRule="auto"/>
        <w:jc w:val="both"/>
        <w:rPr>
          <w:rFonts w:ascii="Times New Roman" w:eastAsia="Times New Roman" w:hAnsi="Times New Roman" w:cs="Times New Roman"/>
          <w:b/>
          <w:bCs/>
        </w:rPr>
      </w:pPr>
    </w:p>
    <w:p w14:paraId="4C908EBB" w14:textId="77777777" w:rsidR="003A09A6" w:rsidRPr="00C42B01" w:rsidRDefault="003A09A6" w:rsidP="003A09A6">
      <w:pPr>
        <w:keepNext/>
        <w:keepLines/>
        <w:spacing w:before="240" w:after="0" w:line="240" w:lineRule="auto"/>
        <w:outlineLvl w:val="0"/>
        <w:rPr>
          <w:rFonts w:ascii="Times New Roman" w:eastAsiaTheme="majorEastAsia" w:hAnsi="Times New Roman" w:cs="Times New Roman"/>
          <w:b/>
          <w:szCs w:val="32"/>
        </w:rPr>
      </w:pPr>
      <w:bookmarkStart w:id="201" w:name="_Toc115353240"/>
      <w:bookmarkStart w:id="202" w:name="_Toc208903445"/>
      <w:r w:rsidRPr="00C42B01">
        <w:rPr>
          <w:rFonts w:ascii="Times New Roman" w:eastAsiaTheme="majorEastAsia" w:hAnsi="Times New Roman" w:cs="Times New Roman"/>
          <w:b/>
          <w:szCs w:val="32"/>
        </w:rPr>
        <w:t>11. PRILOZI</w:t>
      </w:r>
      <w:bookmarkEnd w:id="201"/>
      <w:bookmarkEnd w:id="202"/>
    </w:p>
    <w:p w14:paraId="60C07206"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1E34511"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03" w:name="_Toc494097727"/>
      <w:r w:rsidRPr="00C42B01">
        <w:rPr>
          <w:rFonts w:ascii="Times New Roman" w:eastAsia="Times New Roman" w:hAnsi="Times New Roman" w:cs="Times New Roman"/>
          <w:b/>
          <w:bCs/>
          <w:u w:val="single"/>
        </w:rPr>
        <w:t>Sastavni dijelovi Godišnjeg plana i programa rada škole su</w:t>
      </w:r>
      <w:r w:rsidRPr="00C42B01">
        <w:rPr>
          <w:rFonts w:ascii="Times New Roman" w:eastAsia="Times New Roman" w:hAnsi="Times New Roman" w:cs="Times New Roman"/>
          <w:b/>
          <w:bCs/>
        </w:rPr>
        <w:t>:</w:t>
      </w:r>
      <w:bookmarkEnd w:id="203"/>
      <w:r w:rsidRPr="00C42B01">
        <w:rPr>
          <w:rFonts w:ascii="Times New Roman" w:eastAsia="Times New Roman" w:hAnsi="Times New Roman" w:cs="Times New Roman"/>
          <w:b/>
          <w:bCs/>
        </w:rPr>
        <w:t xml:space="preserve">                                                                                                                   </w:t>
      </w:r>
    </w:p>
    <w:p w14:paraId="16DD84CE"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B3C8E54"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D2D0EE5"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04" w:name="_Toc494097728"/>
      <w:r w:rsidRPr="00C42B01">
        <w:rPr>
          <w:rFonts w:ascii="Times New Roman" w:eastAsia="Times New Roman" w:hAnsi="Times New Roman" w:cs="Times New Roman"/>
          <w:b/>
          <w:bCs/>
        </w:rPr>
        <w:t>1. Godišnji planovi i programi rada učitelja</w:t>
      </w:r>
      <w:bookmarkEnd w:id="204"/>
    </w:p>
    <w:p w14:paraId="74A153F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C1FE0DB"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05" w:name="_Toc494097729"/>
      <w:r w:rsidRPr="00C42B01">
        <w:rPr>
          <w:rFonts w:ascii="Times New Roman" w:eastAsia="Times New Roman" w:hAnsi="Times New Roman" w:cs="Times New Roman"/>
          <w:b/>
          <w:bCs/>
        </w:rPr>
        <w:t xml:space="preserve">2. </w:t>
      </w:r>
      <w:bookmarkEnd w:id="205"/>
      <w:r w:rsidRPr="00C42B01">
        <w:rPr>
          <w:rFonts w:ascii="Times New Roman" w:eastAsia="Times New Roman" w:hAnsi="Times New Roman" w:cs="Times New Roman"/>
          <w:b/>
          <w:bCs/>
        </w:rPr>
        <w:t>Plan i program rada razrednika</w:t>
      </w:r>
    </w:p>
    <w:p w14:paraId="1E022A92"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427E400"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06" w:name="_Toc494097730"/>
      <w:r w:rsidRPr="00C42B01">
        <w:rPr>
          <w:rFonts w:ascii="Times New Roman" w:eastAsia="Times New Roman" w:hAnsi="Times New Roman" w:cs="Times New Roman"/>
          <w:b/>
          <w:bCs/>
        </w:rPr>
        <w:t xml:space="preserve">3. </w:t>
      </w:r>
      <w:bookmarkEnd w:id="206"/>
      <w:r w:rsidRPr="00C42B01">
        <w:rPr>
          <w:rFonts w:ascii="Times New Roman" w:eastAsia="Times New Roman" w:hAnsi="Times New Roman" w:cs="Times New Roman"/>
          <w:b/>
          <w:bCs/>
        </w:rPr>
        <w:t>Individualizirani kurikulum za učenike s teškoćama</w:t>
      </w:r>
    </w:p>
    <w:p w14:paraId="1962C059"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7C79E2D5"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07" w:name="_Toc494097733"/>
      <w:r w:rsidRPr="00C42B01">
        <w:rPr>
          <w:rFonts w:ascii="Times New Roman" w:eastAsia="Times New Roman" w:hAnsi="Times New Roman" w:cs="Times New Roman"/>
          <w:b/>
          <w:bCs/>
        </w:rPr>
        <w:t>4. Rješenja o tjednim zaduženjima odgojno-obrazovnih radnika</w:t>
      </w:r>
      <w:bookmarkEnd w:id="207"/>
    </w:p>
    <w:p w14:paraId="6AFFF0AD"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77C0FAE1"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08" w:name="_Toc494097734"/>
      <w:r w:rsidRPr="00C42B01">
        <w:rPr>
          <w:rFonts w:ascii="Times New Roman" w:eastAsia="Times New Roman" w:hAnsi="Times New Roman" w:cs="Times New Roman"/>
          <w:b/>
          <w:bCs/>
        </w:rPr>
        <w:t>5. Raspored sati</w:t>
      </w:r>
      <w:bookmarkEnd w:id="208"/>
    </w:p>
    <w:p w14:paraId="41658871" w14:textId="77777777" w:rsidR="003A09A6" w:rsidRPr="00C42B01" w:rsidRDefault="003A09A6" w:rsidP="003A09A6">
      <w:pPr>
        <w:spacing w:after="0" w:line="240" w:lineRule="auto"/>
        <w:jc w:val="both"/>
        <w:rPr>
          <w:rFonts w:ascii="Times New Roman" w:eastAsia="Times New Roman" w:hAnsi="Times New Roman" w:cs="Times New Roman"/>
        </w:rPr>
      </w:pPr>
    </w:p>
    <w:p w14:paraId="6F3036E2" w14:textId="77777777" w:rsidR="003A09A6" w:rsidRPr="00C42B01" w:rsidRDefault="003A09A6" w:rsidP="003A09A6">
      <w:pPr>
        <w:spacing w:after="0" w:line="240" w:lineRule="auto"/>
        <w:jc w:val="both"/>
        <w:rPr>
          <w:rFonts w:ascii="Times New Roman" w:eastAsia="Times New Roman" w:hAnsi="Times New Roman" w:cs="Times New Roman"/>
        </w:rPr>
      </w:pPr>
    </w:p>
    <w:p w14:paraId="27B66228" w14:textId="7189D2F1"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Na temelju članka 118. st. 2 </w:t>
      </w:r>
      <w:proofErr w:type="spellStart"/>
      <w:r w:rsidRPr="00C42B01">
        <w:rPr>
          <w:rFonts w:ascii="Times New Roman" w:eastAsia="Times New Roman" w:hAnsi="Times New Roman" w:cs="Times New Roman"/>
        </w:rPr>
        <w:t>al</w:t>
      </w:r>
      <w:proofErr w:type="spellEnd"/>
      <w:r w:rsidRPr="00C42B01">
        <w:rPr>
          <w:rFonts w:ascii="Times New Roman" w:eastAsia="Times New Roman" w:hAnsi="Times New Roman" w:cs="Times New Roman"/>
        </w:rPr>
        <w:t>. 5 Zakona o odgoju i obrazovanju u osnovnoj i srednjoj školi („Narodne novine“, broj 87/08, 86/0IZVAV9, 92/10, 105/10, 90/11, 5/12, 16/12, 86/12, 94/13, 152/14, 07/17, 68/18, 98/19, 64/20</w:t>
      </w:r>
      <w:r w:rsidR="00D22818" w:rsidRPr="00C42B01">
        <w:rPr>
          <w:rFonts w:ascii="Times New Roman" w:eastAsia="Times New Roman" w:hAnsi="Times New Roman" w:cs="Times New Roman"/>
        </w:rPr>
        <w:t>, 151/22</w:t>
      </w:r>
      <w:r w:rsidR="00CC31E9" w:rsidRPr="00C42B01">
        <w:rPr>
          <w:rFonts w:ascii="Times New Roman" w:eastAsia="Times New Roman" w:hAnsi="Times New Roman" w:cs="Times New Roman"/>
        </w:rPr>
        <w:t>, 156/23</w:t>
      </w:r>
      <w:r w:rsidRPr="00C42B01">
        <w:rPr>
          <w:rFonts w:ascii="Times New Roman" w:eastAsia="Times New Roman" w:hAnsi="Times New Roman" w:cs="Times New Roman"/>
        </w:rPr>
        <w:t>) i članka 56. Statuta Osnovne škole Mate Balote Buje, Školski odbor na prijedlog ravnatelja škole te prethodnog mišljenja Vijeća roditelja donosi Godišnji plan i program rada škole za školsku godinu 202</w:t>
      </w:r>
      <w:r w:rsidR="0088038D">
        <w:rPr>
          <w:rFonts w:ascii="Times New Roman" w:eastAsia="Times New Roman" w:hAnsi="Times New Roman" w:cs="Times New Roman"/>
        </w:rPr>
        <w:t>5</w:t>
      </w:r>
      <w:r w:rsidRPr="00C42B01">
        <w:rPr>
          <w:rFonts w:ascii="Times New Roman" w:eastAsia="Times New Roman" w:hAnsi="Times New Roman" w:cs="Times New Roman"/>
        </w:rPr>
        <w:t>./202</w:t>
      </w:r>
      <w:r w:rsidR="0088038D">
        <w:rPr>
          <w:rFonts w:ascii="Times New Roman" w:eastAsia="Times New Roman" w:hAnsi="Times New Roman" w:cs="Times New Roman"/>
        </w:rPr>
        <w:t>6</w:t>
      </w:r>
      <w:r w:rsidRPr="00C42B01">
        <w:rPr>
          <w:rFonts w:ascii="Times New Roman" w:eastAsia="Times New Roman" w:hAnsi="Times New Roman" w:cs="Times New Roman"/>
        </w:rPr>
        <w:t xml:space="preserve">. na sjednici školskog odbora koja je održana  </w:t>
      </w:r>
      <w:r w:rsidR="00CC31E9" w:rsidRPr="00C42B01">
        <w:rPr>
          <w:rFonts w:ascii="Times New Roman" w:eastAsia="Times New Roman" w:hAnsi="Times New Roman" w:cs="Times New Roman"/>
        </w:rPr>
        <w:t>30</w:t>
      </w:r>
      <w:r w:rsidRPr="00C42B01">
        <w:rPr>
          <w:rFonts w:ascii="Times New Roman" w:eastAsia="Times New Roman" w:hAnsi="Times New Roman" w:cs="Times New Roman"/>
        </w:rPr>
        <w:t xml:space="preserve">. </w:t>
      </w:r>
      <w:r w:rsidR="00CC31E9" w:rsidRPr="00C42B01">
        <w:rPr>
          <w:rFonts w:ascii="Times New Roman" w:eastAsia="Times New Roman" w:hAnsi="Times New Roman" w:cs="Times New Roman"/>
        </w:rPr>
        <w:t>rujna</w:t>
      </w:r>
      <w:r w:rsidRPr="00C42B01">
        <w:rPr>
          <w:rFonts w:ascii="Times New Roman" w:eastAsia="Times New Roman" w:hAnsi="Times New Roman" w:cs="Times New Roman"/>
        </w:rPr>
        <w:t xml:space="preserve"> 202</w:t>
      </w:r>
      <w:r w:rsidR="00CC31E9" w:rsidRPr="00C42B01">
        <w:rPr>
          <w:rFonts w:ascii="Times New Roman" w:eastAsia="Times New Roman" w:hAnsi="Times New Roman" w:cs="Times New Roman"/>
        </w:rPr>
        <w:t>4</w:t>
      </w:r>
      <w:r w:rsidRPr="00C42B01">
        <w:rPr>
          <w:rFonts w:ascii="Times New Roman" w:eastAsia="Times New Roman" w:hAnsi="Times New Roman" w:cs="Times New Roman"/>
        </w:rPr>
        <w:t xml:space="preserve">. godine. </w:t>
      </w:r>
    </w:p>
    <w:p w14:paraId="1AE05B4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2C1B2004"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       Ravnatelj škole                                                     </w:t>
      </w:r>
      <w:r w:rsidRPr="00C42B01">
        <w:rPr>
          <w:rFonts w:ascii="Times New Roman" w:eastAsia="Times New Roman" w:hAnsi="Times New Roman" w:cs="Times New Roman"/>
          <w:b/>
          <w:bCs/>
        </w:rPr>
        <w:tab/>
        <w:t xml:space="preserve">Predsjednica Školskog odbora:   </w:t>
      </w:r>
    </w:p>
    <w:p w14:paraId="27A81624"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      Dražen Hinek, prof.                                                                   Mateja Benić Hamzić            </w:t>
      </w:r>
    </w:p>
    <w:p w14:paraId="76663100"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972C99B" w14:textId="38F70FC1" w:rsidR="003A09A6" w:rsidRPr="00C42B01" w:rsidRDefault="045892C5" w:rsidP="003A09A6">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_____________________________</w:t>
      </w:r>
      <w:r w:rsidR="25717789" w:rsidRPr="44584B6B">
        <w:rPr>
          <w:rFonts w:ascii="Times New Roman" w:eastAsia="Times New Roman" w:hAnsi="Times New Roman" w:cs="Times New Roman"/>
        </w:rPr>
        <w:t xml:space="preserve">                                              ______________________</w:t>
      </w:r>
    </w:p>
    <w:p w14:paraId="53AD1BD8" w14:textId="77777777" w:rsidR="003A09A6" w:rsidRPr="00C42B01" w:rsidRDefault="003A09A6" w:rsidP="003A09A6">
      <w:pPr>
        <w:spacing w:after="0" w:line="240" w:lineRule="auto"/>
        <w:jc w:val="both"/>
        <w:rPr>
          <w:rFonts w:ascii="Times New Roman" w:eastAsia="Times New Roman" w:hAnsi="Times New Roman" w:cs="Times New Roman"/>
        </w:rPr>
      </w:pPr>
    </w:p>
    <w:p w14:paraId="331213D2" w14:textId="77777777" w:rsidR="003A09A6" w:rsidRPr="00C42B01" w:rsidRDefault="003A09A6" w:rsidP="003A09A6">
      <w:pPr>
        <w:spacing w:after="0" w:line="240" w:lineRule="auto"/>
        <w:jc w:val="both"/>
        <w:rPr>
          <w:rFonts w:ascii="Times New Roman" w:eastAsia="Times New Roman" w:hAnsi="Times New Roman" w:cs="Times New Roman"/>
        </w:rPr>
      </w:pPr>
    </w:p>
    <w:p w14:paraId="578F3DC6" w14:textId="1960B74C" w:rsidR="003A09A6" w:rsidRPr="00C42B01" w:rsidRDefault="045892C5" w:rsidP="003A09A6">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KLASA: 602-11/2</w:t>
      </w:r>
      <w:r w:rsidR="13E4AA85" w:rsidRPr="44584B6B">
        <w:rPr>
          <w:rFonts w:ascii="Times New Roman" w:eastAsia="Times New Roman" w:hAnsi="Times New Roman" w:cs="Times New Roman"/>
        </w:rPr>
        <w:t>5</w:t>
      </w:r>
      <w:r w:rsidRPr="44584B6B">
        <w:rPr>
          <w:rFonts w:ascii="Times New Roman" w:eastAsia="Times New Roman" w:hAnsi="Times New Roman" w:cs="Times New Roman"/>
        </w:rPr>
        <w:t>-01-1</w:t>
      </w:r>
    </w:p>
    <w:p w14:paraId="2D41B0A5" w14:textId="5B814A62" w:rsidR="003A09A6" w:rsidRPr="00C42B01" w:rsidRDefault="045892C5" w:rsidP="003A09A6">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URBROJ: 2105-20-01/2</w:t>
      </w:r>
      <w:r w:rsidR="4D7D7F80" w:rsidRPr="44584B6B">
        <w:rPr>
          <w:rFonts w:ascii="Times New Roman" w:eastAsia="Times New Roman" w:hAnsi="Times New Roman" w:cs="Times New Roman"/>
        </w:rPr>
        <w:t>5</w:t>
      </w:r>
      <w:r w:rsidRPr="44584B6B">
        <w:rPr>
          <w:rFonts w:ascii="Times New Roman" w:eastAsia="Times New Roman" w:hAnsi="Times New Roman" w:cs="Times New Roman"/>
        </w:rPr>
        <w:t>-1</w:t>
      </w:r>
    </w:p>
    <w:p w14:paraId="4C226A01" w14:textId="5AE22576" w:rsidR="003A09A6" w:rsidRPr="00C42B01" w:rsidRDefault="045892C5" w:rsidP="003A09A6">
      <w:pPr>
        <w:spacing w:after="0" w:line="240" w:lineRule="auto"/>
        <w:jc w:val="both"/>
        <w:rPr>
          <w:rFonts w:ascii="Times New Roman" w:eastAsia="Times New Roman" w:hAnsi="Times New Roman" w:cs="Times New Roman"/>
        </w:rPr>
      </w:pPr>
      <w:r w:rsidRPr="44584B6B">
        <w:rPr>
          <w:rFonts w:ascii="Times New Roman" w:eastAsia="Times New Roman" w:hAnsi="Times New Roman" w:cs="Times New Roman"/>
        </w:rPr>
        <w:t xml:space="preserve">Buje,  </w:t>
      </w:r>
      <w:r w:rsidR="6066C656" w:rsidRPr="44584B6B">
        <w:rPr>
          <w:rFonts w:ascii="Times New Roman" w:eastAsia="Times New Roman" w:hAnsi="Times New Roman" w:cs="Times New Roman"/>
        </w:rPr>
        <w:t>2</w:t>
      </w:r>
      <w:r w:rsidRPr="44584B6B">
        <w:rPr>
          <w:rFonts w:ascii="Times New Roman" w:eastAsia="Times New Roman" w:hAnsi="Times New Roman" w:cs="Times New Roman"/>
        </w:rPr>
        <w:t xml:space="preserve">. </w:t>
      </w:r>
      <w:r w:rsidR="1F3AA534" w:rsidRPr="44584B6B">
        <w:rPr>
          <w:rFonts w:ascii="Times New Roman" w:eastAsia="Times New Roman" w:hAnsi="Times New Roman" w:cs="Times New Roman"/>
        </w:rPr>
        <w:t>10.</w:t>
      </w:r>
      <w:r w:rsidRPr="44584B6B">
        <w:rPr>
          <w:rFonts w:ascii="Times New Roman" w:eastAsia="Times New Roman" w:hAnsi="Times New Roman" w:cs="Times New Roman"/>
        </w:rPr>
        <w:t xml:space="preserve"> 202</w:t>
      </w:r>
      <w:r w:rsidR="46069F3A" w:rsidRPr="44584B6B">
        <w:rPr>
          <w:rFonts w:ascii="Times New Roman" w:eastAsia="Times New Roman" w:hAnsi="Times New Roman" w:cs="Times New Roman"/>
        </w:rPr>
        <w:t>5</w:t>
      </w:r>
      <w:r w:rsidRPr="44584B6B">
        <w:rPr>
          <w:rFonts w:ascii="Times New Roman" w:eastAsia="Times New Roman" w:hAnsi="Times New Roman" w:cs="Times New Roman"/>
        </w:rPr>
        <w:t>.</w:t>
      </w:r>
    </w:p>
    <w:p w14:paraId="5F498DD1" w14:textId="77777777" w:rsidR="003A09A6" w:rsidRPr="00C42B01" w:rsidRDefault="003A09A6" w:rsidP="003A09A6">
      <w:pPr>
        <w:spacing w:after="0" w:line="240" w:lineRule="auto"/>
        <w:jc w:val="both"/>
        <w:rPr>
          <w:rFonts w:ascii="Times New Roman" w:eastAsia="Times New Roman" w:hAnsi="Times New Roman" w:cs="Times New Roman"/>
        </w:rPr>
      </w:pPr>
    </w:p>
    <w:p w14:paraId="23D26285" w14:textId="77777777" w:rsidR="003A09A6" w:rsidRPr="00C42B01" w:rsidRDefault="003A09A6" w:rsidP="003A09A6">
      <w:pPr>
        <w:spacing w:after="0" w:line="240" w:lineRule="auto"/>
        <w:jc w:val="both"/>
        <w:rPr>
          <w:rFonts w:ascii="Times New Roman" w:eastAsia="Times New Roman" w:hAnsi="Times New Roman" w:cs="Times New Roman"/>
        </w:rPr>
      </w:pPr>
    </w:p>
    <w:p w14:paraId="591A48C1"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6065F60B" w14:textId="77777777" w:rsidR="00504E5B" w:rsidRPr="00C42B01" w:rsidRDefault="00504E5B">
      <w:pPr>
        <w:rPr>
          <w:rFonts w:ascii="Times New Roman" w:hAnsi="Times New Roman" w:cs="Times New Roman"/>
        </w:rPr>
      </w:pPr>
    </w:p>
    <w:sectPr w:rsidR="00504E5B" w:rsidRPr="00C42B01" w:rsidSect="00BB5CE7">
      <w:headerReference w:type="even" r:id="rId23"/>
      <w:headerReference w:type="default" r:id="rId24"/>
      <w:headerReference w:type="first" r:id="rId25"/>
      <w:footerReference w:type="first" r:id="rId26"/>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F4FD" w14:textId="77777777" w:rsidR="001B1588" w:rsidRDefault="001B1588">
      <w:pPr>
        <w:spacing w:after="0" w:line="240" w:lineRule="auto"/>
      </w:pPr>
      <w:r>
        <w:separator/>
      </w:r>
    </w:p>
  </w:endnote>
  <w:endnote w:type="continuationSeparator" w:id="0">
    <w:p w14:paraId="228029BD" w14:textId="77777777" w:rsidR="001B1588" w:rsidRDefault="001B1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1"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erlingTOT-Reg">
    <w:altName w:val="Arial Unicode MS"/>
    <w:panose1 w:val="00000000000000000000"/>
    <w:charset w:val="80"/>
    <w:family w:val="auto"/>
    <w:notTrueType/>
    <w:pitch w:val="default"/>
    <w:sig w:usb0="00000001" w:usb1="08070000" w:usb2="00000010" w:usb3="00000000" w:csb0="00020000" w:csb1="00000000"/>
  </w:font>
  <w:font w:name="Open Sans">
    <w:altName w:val="Arial"/>
    <w:charset w:val="00"/>
    <w:family w:val="swiss"/>
    <w:pitch w:val="variable"/>
    <w:sig w:usb0="E00002EF" w:usb1="4000205B" w:usb2="00000028"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CBC5" w14:textId="4F529C40" w:rsidR="001215FE" w:rsidRDefault="001215FE" w:rsidP="003A09A6">
    <w:pPr>
      <w:pStyle w:val="Podnoje"/>
      <w:framePr w:wrap="auto"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49</w:t>
    </w:r>
    <w:r>
      <w:rPr>
        <w:rStyle w:val="Brojstranice"/>
      </w:rPr>
      <w:fldChar w:fldCharType="end"/>
    </w:r>
  </w:p>
  <w:p w14:paraId="14013629" w14:textId="77777777" w:rsidR="001215FE" w:rsidRDefault="001215FE" w:rsidP="003A09A6">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34A9457D" w14:paraId="41E8026E" w14:textId="77777777" w:rsidTr="34A9457D">
      <w:trPr>
        <w:trHeight w:val="300"/>
      </w:trPr>
      <w:tc>
        <w:tcPr>
          <w:tcW w:w="3130" w:type="dxa"/>
        </w:tcPr>
        <w:p w14:paraId="6105D39C" w14:textId="69011194" w:rsidR="34A9457D" w:rsidRDefault="34A9457D" w:rsidP="34A9457D">
          <w:pPr>
            <w:pStyle w:val="Zaglavlje"/>
            <w:ind w:left="-115"/>
          </w:pPr>
        </w:p>
      </w:tc>
      <w:tc>
        <w:tcPr>
          <w:tcW w:w="3130" w:type="dxa"/>
        </w:tcPr>
        <w:p w14:paraId="68AA9758" w14:textId="7F45D574" w:rsidR="34A9457D" w:rsidRDefault="34A9457D" w:rsidP="34A9457D">
          <w:pPr>
            <w:pStyle w:val="Zaglavlje"/>
            <w:jc w:val="center"/>
          </w:pPr>
        </w:p>
      </w:tc>
      <w:tc>
        <w:tcPr>
          <w:tcW w:w="3130" w:type="dxa"/>
        </w:tcPr>
        <w:p w14:paraId="597AC316" w14:textId="7AD0791F" w:rsidR="34A9457D" w:rsidRDefault="34A9457D" w:rsidP="34A9457D">
          <w:pPr>
            <w:pStyle w:val="Zaglavlje"/>
            <w:ind w:right="-115"/>
            <w:jc w:val="right"/>
          </w:pPr>
        </w:p>
      </w:tc>
    </w:tr>
  </w:tbl>
  <w:p w14:paraId="6A00E4DF" w14:textId="4B1939BC" w:rsidR="34A9457D" w:rsidRDefault="34A9457D" w:rsidP="34A9457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30"/>
      <w:gridCol w:w="4330"/>
      <w:gridCol w:w="4330"/>
    </w:tblGrid>
    <w:tr w:rsidR="34A9457D" w14:paraId="77052453" w14:textId="77777777" w:rsidTr="34A9457D">
      <w:trPr>
        <w:trHeight w:val="300"/>
      </w:trPr>
      <w:tc>
        <w:tcPr>
          <w:tcW w:w="4330" w:type="dxa"/>
        </w:tcPr>
        <w:p w14:paraId="5535E56F" w14:textId="21386206" w:rsidR="34A9457D" w:rsidRDefault="34A9457D" w:rsidP="34A9457D">
          <w:pPr>
            <w:pStyle w:val="Zaglavlje"/>
            <w:ind w:left="-115"/>
          </w:pPr>
        </w:p>
      </w:tc>
      <w:tc>
        <w:tcPr>
          <w:tcW w:w="4330" w:type="dxa"/>
        </w:tcPr>
        <w:p w14:paraId="276E8807" w14:textId="4133CBC7" w:rsidR="34A9457D" w:rsidRDefault="34A9457D" w:rsidP="34A9457D">
          <w:pPr>
            <w:pStyle w:val="Zaglavlje"/>
            <w:jc w:val="center"/>
          </w:pPr>
        </w:p>
      </w:tc>
      <w:tc>
        <w:tcPr>
          <w:tcW w:w="4330" w:type="dxa"/>
        </w:tcPr>
        <w:p w14:paraId="73FFE974" w14:textId="77BAA519" w:rsidR="34A9457D" w:rsidRDefault="34A9457D" w:rsidP="34A9457D">
          <w:pPr>
            <w:pStyle w:val="Zaglavlje"/>
            <w:ind w:right="-115"/>
            <w:jc w:val="right"/>
          </w:pPr>
        </w:p>
      </w:tc>
    </w:tr>
  </w:tbl>
  <w:p w14:paraId="455EDCAD" w14:textId="50DA8BE4" w:rsidR="34A9457D" w:rsidRDefault="34A9457D" w:rsidP="34A9457D">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34A9457D" w14:paraId="7C63AF20" w14:textId="77777777" w:rsidTr="34A9457D">
      <w:trPr>
        <w:trHeight w:val="300"/>
      </w:trPr>
      <w:tc>
        <w:tcPr>
          <w:tcW w:w="3130" w:type="dxa"/>
        </w:tcPr>
        <w:p w14:paraId="094E4194" w14:textId="13A549CD" w:rsidR="34A9457D" w:rsidRDefault="34A9457D" w:rsidP="34A9457D">
          <w:pPr>
            <w:pStyle w:val="Zaglavlje"/>
            <w:ind w:left="-115"/>
          </w:pPr>
        </w:p>
      </w:tc>
      <w:tc>
        <w:tcPr>
          <w:tcW w:w="3130" w:type="dxa"/>
        </w:tcPr>
        <w:p w14:paraId="4B3F1C3F" w14:textId="66C82FD5" w:rsidR="34A9457D" w:rsidRDefault="34A9457D" w:rsidP="34A9457D">
          <w:pPr>
            <w:pStyle w:val="Zaglavlje"/>
            <w:jc w:val="center"/>
          </w:pPr>
        </w:p>
      </w:tc>
      <w:tc>
        <w:tcPr>
          <w:tcW w:w="3130" w:type="dxa"/>
        </w:tcPr>
        <w:p w14:paraId="3B1E1D7A" w14:textId="6C31CE6F" w:rsidR="34A9457D" w:rsidRDefault="34A9457D" w:rsidP="34A9457D">
          <w:pPr>
            <w:pStyle w:val="Zaglavlje"/>
            <w:ind w:right="-115"/>
            <w:jc w:val="right"/>
          </w:pPr>
        </w:p>
      </w:tc>
    </w:tr>
  </w:tbl>
  <w:p w14:paraId="257E5470" w14:textId="65A9AC7C" w:rsidR="34A9457D" w:rsidRDefault="34A9457D" w:rsidP="34A9457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F8CB" w14:textId="77777777" w:rsidR="001B1588" w:rsidRDefault="001B1588">
      <w:pPr>
        <w:spacing w:after="0" w:line="240" w:lineRule="auto"/>
      </w:pPr>
      <w:r>
        <w:separator/>
      </w:r>
    </w:p>
  </w:footnote>
  <w:footnote w:type="continuationSeparator" w:id="0">
    <w:p w14:paraId="2B529BE4" w14:textId="77777777" w:rsidR="001B1588" w:rsidRDefault="001B1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C743" w14:textId="0BC5906E" w:rsidR="001215FE" w:rsidRDefault="00000000">
    <w:pPr>
      <w:pStyle w:val="Zaglavlje"/>
    </w:pPr>
    <w:r>
      <w:rPr>
        <w:noProof/>
      </w:rPr>
      <w:pict w14:anchorId="35428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19" o:spid="_x0000_s1026" type="#_x0000_t75" style="position:absolute;margin-left:0;margin-top:0;width:470.05pt;height:373.45pt;z-index:-251657216;mso-position-horizontal:center;mso-position-horizontal-relative:margin;mso-position-vertical:center;mso-position-vertical-relative:margin" o:allowincell="f">
          <v:imagedata r:id="rId1" o:title="ptičica M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E6F7" w14:textId="6BF745F1" w:rsidR="001215FE" w:rsidRDefault="001215FE" w:rsidP="00F446AD">
    <w:pPr>
      <w:pStyle w:val="Zaglavlje"/>
      <w:jc w:val="center"/>
    </w:pPr>
    <w:r>
      <w:rPr>
        <w:noProof/>
        <w:lang w:eastAsia="hr-HR"/>
      </w:rPr>
      <w:drawing>
        <wp:anchor distT="0" distB="0" distL="114300" distR="114300" simplePos="0" relativeHeight="251669504" behindDoc="0" locked="0" layoutInCell="1" allowOverlap="1" wp14:anchorId="6AE9A477" wp14:editId="6900776A">
          <wp:simplePos x="0" y="0"/>
          <wp:positionH relativeFrom="margin">
            <wp:align>left</wp:align>
          </wp:positionH>
          <wp:positionV relativeFrom="paragraph">
            <wp:posOffset>11131</wp:posOffset>
          </wp:positionV>
          <wp:extent cx="453105" cy="360000"/>
          <wp:effectExtent l="0" t="0" r="4445" b="2540"/>
          <wp:wrapNone/>
          <wp:docPr id="983376996" name="Slika 983376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ičica MB.png"/>
                  <pic:cNvPicPr/>
                </pic:nvPicPr>
                <pic:blipFill>
                  <a:blip r:embed="rId1">
                    <a:extLst>
                      <a:ext uri="{28A0092B-C50C-407E-A947-70E740481C1C}">
                        <a14:useLocalDpi xmlns:a14="http://schemas.microsoft.com/office/drawing/2010/main" val="0"/>
                      </a:ext>
                    </a:extLst>
                  </a:blip>
                  <a:stretch>
                    <a:fillRect/>
                  </a:stretch>
                </pic:blipFill>
                <pic:spPr>
                  <a:xfrm>
                    <a:off x="0" y="0"/>
                    <a:ext cx="453105"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7456" behindDoc="0" locked="0" layoutInCell="1" allowOverlap="1" wp14:anchorId="5422FFCE" wp14:editId="2C066E15">
          <wp:simplePos x="0" y="0"/>
          <wp:positionH relativeFrom="margin">
            <wp:align>right</wp:align>
          </wp:positionH>
          <wp:positionV relativeFrom="paragraph">
            <wp:posOffset>10688</wp:posOffset>
          </wp:positionV>
          <wp:extent cx="453105" cy="360000"/>
          <wp:effectExtent l="0" t="0" r="4445" b="2540"/>
          <wp:wrapNone/>
          <wp:docPr id="1795334458" name="Slika 179533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ičica MB.png"/>
                  <pic:cNvPicPr/>
                </pic:nvPicPr>
                <pic:blipFill>
                  <a:blip r:embed="rId1">
                    <a:extLst>
                      <a:ext uri="{28A0092B-C50C-407E-A947-70E740481C1C}">
                        <a14:useLocalDpi xmlns:a14="http://schemas.microsoft.com/office/drawing/2010/main" val="0"/>
                      </a:ext>
                    </a:extLst>
                  </a:blip>
                  <a:stretch>
                    <a:fillRect/>
                  </a:stretch>
                </pic:blipFill>
                <pic:spPr>
                  <a:xfrm>
                    <a:off x="0" y="0"/>
                    <a:ext cx="453105" cy="360000"/>
                  </a:xfrm>
                  <a:prstGeom prst="rect">
                    <a:avLst/>
                  </a:prstGeom>
                </pic:spPr>
              </pic:pic>
            </a:graphicData>
          </a:graphic>
          <wp14:sizeRelH relativeFrom="margin">
            <wp14:pctWidth>0</wp14:pctWidth>
          </wp14:sizeRelH>
          <wp14:sizeRelV relativeFrom="margin">
            <wp14:pctHeight>0</wp14:pctHeight>
          </wp14:sizeRelV>
        </wp:anchor>
      </w:drawing>
    </w:r>
    <w:r>
      <w:t xml:space="preserve">Godišnji plan i program rada OŠ Mate Balote Buje – </w:t>
    </w:r>
    <w:proofErr w:type="spellStart"/>
    <w:r>
      <w:t>Buie</w:t>
    </w:r>
    <w:proofErr w:type="spellEnd"/>
    <w:r>
      <w:t xml:space="preserve"> </w:t>
    </w:r>
  </w:p>
  <w:p w14:paraId="3062A2EF" w14:textId="31D8CB5F" w:rsidR="001215FE" w:rsidRDefault="00000000">
    <w:pPr>
      <w:pStyle w:val="Zaglavlje"/>
    </w:pPr>
    <w:r>
      <w:rPr>
        <w:noProof/>
        <w:color w:val="7F7F7F" w:themeColor="text1" w:themeTint="80"/>
      </w:rPr>
      <w:pict w14:anchorId="18F96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0" o:spid="_x0000_s1027" type="#_x0000_t75" style="position:absolute;margin-left:0;margin-top:0;width:470.05pt;height:373.45pt;z-index:-251656192;mso-position-horizontal:center;mso-position-horizontal-relative:margin;mso-position-vertical:center;mso-position-vertical-relative:margin" o:allowincell="f">
          <v:imagedata r:id="rId2" o:title="ptičica M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CB4B" w14:textId="364CEFBF" w:rsidR="001215FE" w:rsidRDefault="001215FE">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D74E" w14:textId="50A779CA" w:rsidR="001215FE" w:rsidRDefault="00000000">
    <w:pPr>
      <w:pStyle w:val="Zaglavlje"/>
    </w:pPr>
    <w:r>
      <w:rPr>
        <w:noProof/>
      </w:rPr>
      <w:pict w14:anchorId="43F82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2" o:spid="_x0000_s1029" type="#_x0000_t75" style="position:absolute;margin-left:0;margin-top:0;width:470.05pt;height:373.45pt;z-index:-251655168;mso-position-horizontal:center;mso-position-horizontal-relative:margin;mso-position-vertical:center;mso-position-vertical-relative:margin" o:allowincell="f">
          <v:imagedata r:id="rId1" o:title="ptičica MB"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BEF2" w14:textId="61148B90" w:rsidR="001215FE" w:rsidRDefault="001215FE" w:rsidP="00DF0D11">
    <w:pPr>
      <w:pStyle w:val="Zaglavlje"/>
      <w:tabs>
        <w:tab w:val="left" w:pos="835"/>
        <w:tab w:val="center" w:pos="6502"/>
      </w:tabs>
      <w:jc w:val="center"/>
    </w:pPr>
    <w:r>
      <w:rPr>
        <w:noProof/>
        <w:lang w:eastAsia="hr-HR"/>
      </w:rPr>
      <w:drawing>
        <wp:anchor distT="0" distB="0" distL="114300" distR="114300" simplePos="0" relativeHeight="251672576" behindDoc="0" locked="0" layoutInCell="1" allowOverlap="1" wp14:anchorId="54FA0A94" wp14:editId="6C3B03A1">
          <wp:simplePos x="0" y="0"/>
          <wp:positionH relativeFrom="margin">
            <wp:align>right</wp:align>
          </wp:positionH>
          <wp:positionV relativeFrom="paragraph">
            <wp:posOffset>11387</wp:posOffset>
          </wp:positionV>
          <wp:extent cx="453115" cy="360000"/>
          <wp:effectExtent l="0" t="0" r="4445" b="2540"/>
          <wp:wrapNone/>
          <wp:docPr id="1101540655" name="Slika 110154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ičica MB.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53115"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70528" behindDoc="0" locked="0" layoutInCell="1" allowOverlap="1" wp14:anchorId="0CD5D9A2" wp14:editId="715BA82D">
          <wp:simplePos x="0" y="0"/>
          <wp:positionH relativeFrom="margin">
            <wp:align>left</wp:align>
          </wp:positionH>
          <wp:positionV relativeFrom="paragraph">
            <wp:posOffset>10752</wp:posOffset>
          </wp:positionV>
          <wp:extent cx="453116" cy="360000"/>
          <wp:effectExtent l="0" t="0" r="4445" b="2540"/>
          <wp:wrapNone/>
          <wp:docPr id="1786927803" name="Slika 178692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ičica MB.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53116" cy="360000"/>
                  </a:xfrm>
                  <a:prstGeom prst="rect">
                    <a:avLst/>
                  </a:prstGeom>
                </pic:spPr>
              </pic:pic>
            </a:graphicData>
          </a:graphic>
          <wp14:sizeRelH relativeFrom="margin">
            <wp14:pctWidth>0</wp14:pctWidth>
          </wp14:sizeRelH>
          <wp14:sizeRelV relativeFrom="margin">
            <wp14:pctHeight>0</wp14:pctHeight>
          </wp14:sizeRelV>
        </wp:anchor>
      </w:drawing>
    </w:r>
    <w:r>
      <w:t xml:space="preserve">Godišnji plan i program rada OŠ Mate Balote Buje - </w:t>
    </w:r>
    <w:proofErr w:type="spellStart"/>
    <w:r>
      <w:t>Buie</w:t>
    </w:r>
    <w:proofErr w:type="spellEnd"/>
  </w:p>
  <w:p w14:paraId="64134E28" w14:textId="22B8F784" w:rsidR="001215FE" w:rsidRDefault="00000000" w:rsidP="7F0A4633">
    <w:pPr>
      <w:pStyle w:val="Zaglavlje"/>
    </w:pPr>
    <w:r>
      <w:rPr>
        <w:noProof/>
      </w:rPr>
      <w:pict w14:anchorId="2CFC3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3" o:spid="_x0000_s1030" type="#_x0000_t75" style="position:absolute;margin-left:0;margin-top:0;width:470.05pt;height:373.45pt;z-index:-251654144;mso-position-horizontal:center;mso-position-horizontal-relative:margin;mso-position-vertical:center;mso-position-vertical-relative:margin" o:allowincell="f">
          <v:imagedata r:id="rId2" o:title="ptičica MB"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824E" w14:textId="67ECB7E2" w:rsidR="001215FE" w:rsidRDefault="00000000">
    <w:pPr>
      <w:pStyle w:val="Zaglavlje"/>
    </w:pPr>
    <w:r>
      <w:rPr>
        <w:noProof/>
      </w:rPr>
      <w:pict w14:anchorId="7F575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1" o:spid="_x0000_s1028" type="#_x0000_t75" style="position:absolute;margin-left:0;margin-top:0;width:470.05pt;height:373.45pt;z-index:-251653120;mso-position-horizontal:center;mso-position-horizontal-relative:margin;mso-position-vertical:center;mso-position-vertical-relative:margin" o:allowincell="f">
          <v:imagedata r:id="rId1" o:title="ptičica MB"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18A3" w14:textId="7F0AE9C5" w:rsidR="001215FE" w:rsidRDefault="00000000">
    <w:pPr>
      <w:pStyle w:val="Zaglavlje"/>
    </w:pPr>
    <w:r>
      <w:rPr>
        <w:noProof/>
      </w:rPr>
      <w:pict w14:anchorId="60B73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5" o:spid="_x0000_s1032" type="#_x0000_t75" style="position:absolute;margin-left:0;margin-top:0;width:470.05pt;height:373.45pt;z-index:-251652096;mso-position-horizontal:center;mso-position-horizontal-relative:margin;mso-position-vertical:center;mso-position-vertical-relative:margin" o:allowincell="f">
          <v:imagedata r:id="rId1" o:title="ptičica MB"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2656" w14:textId="4DCDEB2B" w:rsidR="001215FE" w:rsidRDefault="001215FE" w:rsidP="00CC09B3">
    <w:pPr>
      <w:pStyle w:val="Zaglavlje"/>
      <w:jc w:val="center"/>
    </w:pPr>
    <w:r>
      <w:rPr>
        <w:noProof/>
        <w:lang w:eastAsia="hr-HR"/>
      </w:rPr>
      <w:drawing>
        <wp:anchor distT="0" distB="0" distL="114300" distR="114300" simplePos="0" relativeHeight="251676672" behindDoc="0" locked="0" layoutInCell="1" allowOverlap="1" wp14:anchorId="351D83B7" wp14:editId="6FC3A0A2">
          <wp:simplePos x="0" y="0"/>
          <wp:positionH relativeFrom="margin">
            <wp:align>right</wp:align>
          </wp:positionH>
          <wp:positionV relativeFrom="paragraph">
            <wp:posOffset>13260</wp:posOffset>
          </wp:positionV>
          <wp:extent cx="453115" cy="360000"/>
          <wp:effectExtent l="0" t="0" r="4445" b="254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ičica MB.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53115"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74624" behindDoc="0" locked="0" layoutInCell="1" allowOverlap="1" wp14:anchorId="79244181" wp14:editId="35814754">
          <wp:simplePos x="0" y="0"/>
          <wp:positionH relativeFrom="margin">
            <wp:align>left</wp:align>
          </wp:positionH>
          <wp:positionV relativeFrom="paragraph">
            <wp:posOffset>14733</wp:posOffset>
          </wp:positionV>
          <wp:extent cx="453115" cy="360000"/>
          <wp:effectExtent l="0" t="0" r="4445" b="254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ičica MB.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53115" cy="360000"/>
                  </a:xfrm>
                  <a:prstGeom prst="rect">
                    <a:avLst/>
                  </a:prstGeom>
                </pic:spPr>
              </pic:pic>
            </a:graphicData>
          </a:graphic>
          <wp14:sizeRelH relativeFrom="margin">
            <wp14:pctWidth>0</wp14:pctWidth>
          </wp14:sizeRelH>
          <wp14:sizeRelV relativeFrom="margin">
            <wp14:pctHeight>0</wp14:pctHeight>
          </wp14:sizeRelV>
        </wp:anchor>
      </w:drawing>
    </w:r>
    <w:r>
      <w:t xml:space="preserve">Godišnji plan i program rada OŠ Mate Balote Buje - </w:t>
    </w:r>
    <w:proofErr w:type="spellStart"/>
    <w:r>
      <w:t>Buie</w:t>
    </w:r>
    <w:proofErr w:type="spellEnd"/>
  </w:p>
  <w:p w14:paraId="5140E5FF" w14:textId="5271CD98" w:rsidR="001215FE" w:rsidRDefault="001215FE" w:rsidP="34A9457D">
    <w:pPr>
      <w:pStyle w:val="Zaglavlje"/>
      <w:tabs>
        <w:tab w:val="clear" w:pos="4536"/>
        <w:tab w:val="clear" w:pos="9072"/>
        <w:tab w:val="right" w:pos="9404"/>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72BD" w14:textId="5CCF8F4E" w:rsidR="001215FE" w:rsidRDefault="00000000">
    <w:pPr>
      <w:pStyle w:val="Zaglavlje"/>
    </w:pPr>
    <w:r>
      <w:rPr>
        <w:noProof/>
      </w:rPr>
      <w:pict w14:anchorId="21B9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4" o:spid="_x0000_s1031" type="#_x0000_t75" style="position:absolute;margin-left:0;margin-top:0;width:470.05pt;height:373.45pt;z-index:-251651072;mso-position-horizontal:center;mso-position-horizontal-relative:margin;mso-position-vertical:center;mso-position-vertical-relative:margin" o:allowincell="f">
          <v:imagedata r:id="rId1" o:title="ptičica M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644"/>
        </w:tabs>
        <w:ind w:left="644" w:hanging="360"/>
      </w:pPr>
      <w:rPr>
        <w:rFonts w:ascii="Symbol" w:hAnsi="Symbol" w:cs="Symbol" w:hint="default"/>
        <w:sz w:val="20"/>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80BDE"/>
    <w:multiLevelType w:val="hybridMultilevel"/>
    <w:tmpl w:val="539AC4C2"/>
    <w:lvl w:ilvl="0" w:tplc="E06E8A0C">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63220C"/>
    <w:multiLevelType w:val="hybridMultilevel"/>
    <w:tmpl w:val="B1DA8D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A46826"/>
    <w:multiLevelType w:val="hybridMultilevel"/>
    <w:tmpl w:val="A7D665F8"/>
    <w:lvl w:ilvl="0" w:tplc="C94AD75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4F6618"/>
    <w:multiLevelType w:val="multilevel"/>
    <w:tmpl w:val="4AC01C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9F105B"/>
    <w:multiLevelType w:val="hybridMultilevel"/>
    <w:tmpl w:val="119CF986"/>
    <w:lvl w:ilvl="0" w:tplc="2D3CDDAA">
      <w:start w:val="1"/>
      <w:numFmt w:val="bullet"/>
      <w:lvlText w:val="-"/>
      <w:lvlJc w:val="left"/>
      <w:pPr>
        <w:ind w:left="720" w:hanging="360"/>
      </w:pPr>
      <w:rPr>
        <w:rFonts w:ascii="Cambria" w:eastAsia="Times New Roman" w:hAnsi="Cambri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88621A"/>
    <w:multiLevelType w:val="hybridMultilevel"/>
    <w:tmpl w:val="9E664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9AF4014"/>
    <w:multiLevelType w:val="hybridMultilevel"/>
    <w:tmpl w:val="178A7A04"/>
    <w:lvl w:ilvl="0" w:tplc="3818611E">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0E14D6C"/>
    <w:multiLevelType w:val="hybridMultilevel"/>
    <w:tmpl w:val="9E664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13300B0"/>
    <w:multiLevelType w:val="multilevel"/>
    <w:tmpl w:val="261A3C56"/>
    <w:lvl w:ilvl="0">
      <w:start w:val="1"/>
      <w:numFmt w:val="decimal"/>
      <w:lvlText w:val="%1."/>
      <w:lvlJc w:val="left"/>
      <w:pPr>
        <w:ind w:left="720" w:hanging="360"/>
      </w:pPr>
      <w:rPr>
        <w:rFonts w:hint="default"/>
        <w:sz w:val="22"/>
      </w:rPr>
    </w:lvl>
    <w:lvl w:ilvl="1">
      <w:start w:val="2"/>
      <w:numFmt w:val="decimal"/>
      <w:isLgl/>
      <w:lvlText w:val="%1.%2."/>
      <w:lvlJc w:val="left"/>
      <w:pPr>
        <w:ind w:left="864" w:hanging="504"/>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6C7F38"/>
    <w:multiLevelType w:val="multilevel"/>
    <w:tmpl w:val="77407732"/>
    <w:lvl w:ilvl="0">
      <w:start w:val="1"/>
      <w:numFmt w:val="decimal"/>
      <w:lvlText w:val="%1."/>
      <w:lvlJc w:val="left"/>
      <w:pPr>
        <w:ind w:left="720" w:hanging="360"/>
      </w:pPr>
      <w:rPr>
        <w:rFonts w:hint="default"/>
        <w:b/>
      </w:rPr>
    </w:lvl>
    <w:lvl w:ilvl="1">
      <w:start w:val="4"/>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1A03DD"/>
    <w:multiLevelType w:val="multilevel"/>
    <w:tmpl w:val="D73E0D8C"/>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03294E"/>
    <w:multiLevelType w:val="multilevel"/>
    <w:tmpl w:val="C0C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468B6"/>
    <w:multiLevelType w:val="hybridMultilevel"/>
    <w:tmpl w:val="D916BEC4"/>
    <w:lvl w:ilvl="0" w:tplc="041A000F">
      <w:start w:val="1"/>
      <w:numFmt w:val="decimal"/>
      <w:lvlText w:val="%1."/>
      <w:lvlJc w:val="left"/>
      <w:pPr>
        <w:tabs>
          <w:tab w:val="num" w:pos="643"/>
        </w:tabs>
        <w:ind w:left="643"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2D06718A"/>
    <w:multiLevelType w:val="hybridMultilevel"/>
    <w:tmpl w:val="331C412E"/>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15" w15:restartNumberingAfterBreak="0">
    <w:nsid w:val="2EC0437F"/>
    <w:multiLevelType w:val="hybridMultilevel"/>
    <w:tmpl w:val="C3FE7D4C"/>
    <w:lvl w:ilvl="0" w:tplc="B06CA6CE">
      <w:start w:val="1"/>
      <w:numFmt w:val="upperRoman"/>
      <w:lvlText w:val="%1."/>
      <w:lvlJc w:val="left"/>
      <w:pPr>
        <w:ind w:left="1080" w:hanging="72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55121A"/>
    <w:multiLevelType w:val="multilevel"/>
    <w:tmpl w:val="E21CD83E"/>
    <w:lvl w:ilvl="0">
      <w:start w:val="1"/>
      <w:numFmt w:val="decimal"/>
      <w:lvlText w:val="%1."/>
      <w:lvlJc w:val="left"/>
      <w:pPr>
        <w:ind w:left="1068"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E41E7B"/>
    <w:multiLevelType w:val="hybridMultilevel"/>
    <w:tmpl w:val="EC066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9576F09"/>
    <w:multiLevelType w:val="hybridMultilevel"/>
    <w:tmpl w:val="E4DE95C4"/>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19" w15:restartNumberingAfterBreak="0">
    <w:nsid w:val="40A256C6"/>
    <w:multiLevelType w:val="hybridMultilevel"/>
    <w:tmpl w:val="69988B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6B3B31"/>
    <w:multiLevelType w:val="multilevel"/>
    <w:tmpl w:val="25E8B01A"/>
    <w:lvl w:ilvl="0">
      <w:start w:val="2"/>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441C3322"/>
    <w:multiLevelType w:val="multilevel"/>
    <w:tmpl w:val="9D7E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50149"/>
    <w:multiLevelType w:val="multilevel"/>
    <w:tmpl w:val="D8721EF6"/>
    <w:lvl w:ilvl="0">
      <w:start w:val="5"/>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45FC2330"/>
    <w:multiLevelType w:val="hybridMultilevel"/>
    <w:tmpl w:val="FA0C23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95A3388"/>
    <w:multiLevelType w:val="multilevel"/>
    <w:tmpl w:val="5BAE8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1286A"/>
    <w:multiLevelType w:val="hybridMultilevel"/>
    <w:tmpl w:val="AC18C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1667BC7"/>
    <w:multiLevelType w:val="multilevel"/>
    <w:tmpl w:val="4600BC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713416"/>
    <w:multiLevelType w:val="hybridMultilevel"/>
    <w:tmpl w:val="BFA47A88"/>
    <w:lvl w:ilvl="0" w:tplc="041A0001">
      <w:start w:val="1"/>
      <w:numFmt w:val="bullet"/>
      <w:lvlText w:val=""/>
      <w:lvlJc w:val="left"/>
      <w:pPr>
        <w:ind w:left="1440" w:hanging="360"/>
      </w:pPr>
      <w:rPr>
        <w:rFonts w:ascii="Symbol" w:hAnsi="Symbol"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6C51869"/>
    <w:multiLevelType w:val="hybridMultilevel"/>
    <w:tmpl w:val="0D3AA9CC"/>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645AD2"/>
    <w:multiLevelType w:val="hybridMultilevel"/>
    <w:tmpl w:val="E0B060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C66A21"/>
    <w:multiLevelType w:val="hybridMultilevel"/>
    <w:tmpl w:val="AEDA7F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9D45BB9"/>
    <w:multiLevelType w:val="hybridMultilevel"/>
    <w:tmpl w:val="2EEEAEAC"/>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32" w15:restartNumberingAfterBreak="0">
    <w:nsid w:val="5BEF244D"/>
    <w:multiLevelType w:val="hybridMultilevel"/>
    <w:tmpl w:val="947A9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9B7820"/>
    <w:multiLevelType w:val="multilevel"/>
    <w:tmpl w:val="7FDCC3FA"/>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8939E3"/>
    <w:multiLevelType w:val="hybridMultilevel"/>
    <w:tmpl w:val="DD6C3A9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60D752A0"/>
    <w:multiLevelType w:val="hybridMultilevel"/>
    <w:tmpl w:val="D534BD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854566"/>
    <w:multiLevelType w:val="hybridMultilevel"/>
    <w:tmpl w:val="E5580236"/>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6E65939"/>
    <w:multiLevelType w:val="hybridMultilevel"/>
    <w:tmpl w:val="9160A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F266E8"/>
    <w:multiLevelType w:val="hybridMultilevel"/>
    <w:tmpl w:val="1C649E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D7C74EF"/>
    <w:multiLevelType w:val="hybridMultilevel"/>
    <w:tmpl w:val="3ABE1D8E"/>
    <w:lvl w:ilvl="0" w:tplc="2D3CDDAA">
      <w:start w:val="1"/>
      <w:numFmt w:val="bullet"/>
      <w:lvlText w:val="-"/>
      <w:lvlJc w:val="left"/>
      <w:pPr>
        <w:tabs>
          <w:tab w:val="num" w:pos="1080"/>
        </w:tabs>
        <w:ind w:left="1080" w:hanging="360"/>
      </w:pPr>
      <w:rPr>
        <w:rFonts w:ascii="Cambria" w:eastAsia="Times New Roman" w:hAnsi="Cambria" w:cs="Times New Roman" w:hint="default"/>
        <w:b/>
      </w:rPr>
    </w:lvl>
    <w:lvl w:ilvl="1" w:tplc="041A0003" w:tentative="1">
      <w:start w:val="1"/>
      <w:numFmt w:val="bullet"/>
      <w:lvlText w:val="o"/>
      <w:lvlJc w:val="left"/>
      <w:pPr>
        <w:tabs>
          <w:tab w:val="num" w:pos="1860"/>
        </w:tabs>
        <w:ind w:left="1860" w:hanging="360"/>
      </w:pPr>
      <w:rPr>
        <w:rFonts w:ascii="Courier New" w:hAnsi="Courier New" w:cs="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cs="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cs="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abstractNum w:abstractNumId="40" w15:restartNumberingAfterBreak="0">
    <w:nsid w:val="6DD42C7E"/>
    <w:multiLevelType w:val="hybridMultilevel"/>
    <w:tmpl w:val="F948F1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DFF2BA1"/>
    <w:multiLevelType w:val="multilevel"/>
    <w:tmpl w:val="E20EBEA4"/>
    <w:lvl w:ilvl="0">
      <w:start w:val="6"/>
      <w:numFmt w:val="decimal"/>
      <w:lvlText w:val="%1."/>
      <w:lvlJc w:val="left"/>
      <w:pPr>
        <w:ind w:left="720" w:hanging="360"/>
      </w:pPr>
      <w:rPr>
        <w:rFonts w:hint="default"/>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192AA4"/>
    <w:multiLevelType w:val="multilevel"/>
    <w:tmpl w:val="0D36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905B3A"/>
    <w:multiLevelType w:val="hybridMultilevel"/>
    <w:tmpl w:val="9490E4D2"/>
    <w:lvl w:ilvl="0" w:tplc="2396920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4" w15:restartNumberingAfterBreak="0">
    <w:nsid w:val="7504618B"/>
    <w:multiLevelType w:val="hybridMultilevel"/>
    <w:tmpl w:val="D0A630AE"/>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45" w15:restartNumberingAfterBreak="0">
    <w:nsid w:val="77750CA7"/>
    <w:multiLevelType w:val="hybridMultilevel"/>
    <w:tmpl w:val="0E682266"/>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46" w15:restartNumberingAfterBreak="0">
    <w:nsid w:val="78D26FEC"/>
    <w:multiLevelType w:val="hybridMultilevel"/>
    <w:tmpl w:val="EB84A402"/>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47" w15:restartNumberingAfterBreak="0">
    <w:nsid w:val="7B21777C"/>
    <w:multiLevelType w:val="multilevel"/>
    <w:tmpl w:val="341E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A6759F"/>
    <w:multiLevelType w:val="hybridMultilevel"/>
    <w:tmpl w:val="8C6A2F04"/>
    <w:lvl w:ilvl="0" w:tplc="041A000D">
      <w:start w:val="1"/>
      <w:numFmt w:val="bullet"/>
      <w:lvlText w:val=""/>
      <w:lvlJc w:val="left"/>
      <w:pPr>
        <w:ind w:left="768" w:hanging="360"/>
      </w:pPr>
      <w:rPr>
        <w:rFonts w:ascii="Wingdings" w:hAnsi="Wingdings"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49" w15:restartNumberingAfterBreak="0">
    <w:nsid w:val="7FCA4CFA"/>
    <w:multiLevelType w:val="hybridMultilevel"/>
    <w:tmpl w:val="D1705CC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720053112">
    <w:abstractNumId w:val="16"/>
  </w:num>
  <w:num w:numId="2" w16cid:durableId="476920251">
    <w:abstractNumId w:val="32"/>
  </w:num>
  <w:num w:numId="3" w16cid:durableId="1902130972">
    <w:abstractNumId w:val="19"/>
  </w:num>
  <w:num w:numId="4" w16cid:durableId="1630475057">
    <w:abstractNumId w:val="41"/>
  </w:num>
  <w:num w:numId="5" w16cid:durableId="281303670">
    <w:abstractNumId w:val="9"/>
  </w:num>
  <w:num w:numId="6" w16cid:durableId="1320423576">
    <w:abstractNumId w:val="25"/>
  </w:num>
  <w:num w:numId="7" w16cid:durableId="1470901203">
    <w:abstractNumId w:val="2"/>
  </w:num>
  <w:num w:numId="8" w16cid:durableId="1894003638">
    <w:abstractNumId w:val="46"/>
  </w:num>
  <w:num w:numId="9" w16cid:durableId="1355379918">
    <w:abstractNumId w:val="18"/>
  </w:num>
  <w:num w:numId="10" w16cid:durableId="1761566374">
    <w:abstractNumId w:val="49"/>
  </w:num>
  <w:num w:numId="11" w16cid:durableId="1526744980">
    <w:abstractNumId w:val="45"/>
  </w:num>
  <w:num w:numId="12" w16cid:durableId="700056963">
    <w:abstractNumId w:val="37"/>
  </w:num>
  <w:num w:numId="13" w16cid:durableId="1610047205">
    <w:abstractNumId w:val="35"/>
  </w:num>
  <w:num w:numId="14" w16cid:durableId="314994031">
    <w:abstractNumId w:val="14"/>
  </w:num>
  <w:num w:numId="15" w16cid:durableId="1512985909">
    <w:abstractNumId w:val="44"/>
  </w:num>
  <w:num w:numId="16" w16cid:durableId="1219436422">
    <w:abstractNumId w:val="4"/>
  </w:num>
  <w:num w:numId="17" w16cid:durableId="1693528290">
    <w:abstractNumId w:val="31"/>
  </w:num>
  <w:num w:numId="18" w16cid:durableId="1881817894">
    <w:abstractNumId w:val="27"/>
  </w:num>
  <w:num w:numId="19" w16cid:durableId="12582960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8066482">
    <w:abstractNumId w:val="28"/>
  </w:num>
  <w:num w:numId="21" w16cid:durableId="659701837">
    <w:abstractNumId w:val="10"/>
  </w:num>
  <w:num w:numId="22" w16cid:durableId="1560827723">
    <w:abstractNumId w:val="5"/>
  </w:num>
  <w:num w:numId="23" w16cid:durableId="1571882935">
    <w:abstractNumId w:val="33"/>
  </w:num>
  <w:num w:numId="24" w16cid:durableId="1646200671">
    <w:abstractNumId w:val="3"/>
  </w:num>
  <w:num w:numId="25" w16cid:durableId="2019379943">
    <w:abstractNumId w:val="26"/>
  </w:num>
  <w:num w:numId="26" w16cid:durableId="2081175405">
    <w:abstractNumId w:val="43"/>
  </w:num>
  <w:num w:numId="27" w16cid:durableId="1227564999">
    <w:abstractNumId w:val="39"/>
  </w:num>
  <w:num w:numId="28" w16cid:durableId="742459084">
    <w:abstractNumId w:val="11"/>
  </w:num>
  <w:num w:numId="29" w16cid:durableId="2088190298">
    <w:abstractNumId w:val="12"/>
  </w:num>
  <w:num w:numId="30" w16cid:durableId="1580822059">
    <w:abstractNumId w:val="42"/>
  </w:num>
  <w:num w:numId="31" w16cid:durableId="1352686206">
    <w:abstractNumId w:val="47"/>
  </w:num>
  <w:num w:numId="32" w16cid:durableId="61106015">
    <w:abstractNumId w:val="17"/>
  </w:num>
  <w:num w:numId="33" w16cid:durableId="350960364">
    <w:abstractNumId w:val="40"/>
  </w:num>
  <w:num w:numId="34" w16cid:durableId="634333756">
    <w:abstractNumId w:val="30"/>
  </w:num>
  <w:num w:numId="35" w16cid:durableId="1033530189">
    <w:abstractNumId w:val="15"/>
  </w:num>
  <w:num w:numId="36" w16cid:durableId="1863125126">
    <w:abstractNumId w:val="29"/>
  </w:num>
  <w:num w:numId="37" w16cid:durableId="2141266974">
    <w:abstractNumId w:val="1"/>
  </w:num>
  <w:num w:numId="38" w16cid:durableId="50226912">
    <w:abstractNumId w:val="48"/>
  </w:num>
  <w:num w:numId="39" w16cid:durableId="672756031">
    <w:abstractNumId w:val="6"/>
  </w:num>
  <w:num w:numId="40" w16cid:durableId="24789779">
    <w:abstractNumId w:val="8"/>
  </w:num>
  <w:num w:numId="41" w16cid:durableId="1599020644">
    <w:abstractNumId w:val="22"/>
  </w:num>
  <w:num w:numId="42" w16cid:durableId="313336835">
    <w:abstractNumId w:val="20"/>
  </w:num>
  <w:num w:numId="43" w16cid:durableId="849686314">
    <w:abstractNumId w:val="23"/>
  </w:num>
  <w:num w:numId="44" w16cid:durableId="1104379415">
    <w:abstractNumId w:val="38"/>
  </w:num>
  <w:num w:numId="45" w16cid:durableId="363797201">
    <w:abstractNumId w:val="0"/>
  </w:num>
  <w:num w:numId="46" w16cid:durableId="1414816936">
    <w:abstractNumId w:val="7"/>
  </w:num>
  <w:num w:numId="47" w16cid:durableId="1345548517">
    <w:abstractNumId w:val="21"/>
  </w:num>
  <w:num w:numId="48" w16cid:durableId="2142647876">
    <w:abstractNumId w:val="36"/>
  </w:num>
  <w:num w:numId="49" w16cid:durableId="1503349860">
    <w:abstractNumId w:val="34"/>
  </w:num>
  <w:num w:numId="50" w16cid:durableId="443888944">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A6"/>
    <w:rsid w:val="00006475"/>
    <w:rsid w:val="0001167E"/>
    <w:rsid w:val="0001566B"/>
    <w:rsid w:val="00016E73"/>
    <w:rsid w:val="00026162"/>
    <w:rsid w:val="000316F5"/>
    <w:rsid w:val="00035836"/>
    <w:rsid w:val="00050878"/>
    <w:rsid w:val="00053053"/>
    <w:rsid w:val="00055FE2"/>
    <w:rsid w:val="000646FA"/>
    <w:rsid w:val="00075392"/>
    <w:rsid w:val="000833C0"/>
    <w:rsid w:val="000969CC"/>
    <w:rsid w:val="000B3BE4"/>
    <w:rsid w:val="000B51B8"/>
    <w:rsid w:val="000C0CF7"/>
    <w:rsid w:val="000C44EA"/>
    <w:rsid w:val="000C509D"/>
    <w:rsid w:val="000D5DD9"/>
    <w:rsid w:val="000E3CE8"/>
    <w:rsid w:val="000E6532"/>
    <w:rsid w:val="000E792B"/>
    <w:rsid w:val="00103009"/>
    <w:rsid w:val="001035F7"/>
    <w:rsid w:val="001131A9"/>
    <w:rsid w:val="00114A38"/>
    <w:rsid w:val="001215FE"/>
    <w:rsid w:val="00142E88"/>
    <w:rsid w:val="00150A59"/>
    <w:rsid w:val="00152230"/>
    <w:rsid w:val="0015429B"/>
    <w:rsid w:val="001573C0"/>
    <w:rsid w:val="0016133F"/>
    <w:rsid w:val="0016C2C9"/>
    <w:rsid w:val="001902F7"/>
    <w:rsid w:val="001930E1"/>
    <w:rsid w:val="001A40D1"/>
    <w:rsid w:val="001B1588"/>
    <w:rsid w:val="001C1636"/>
    <w:rsid w:val="001C24BB"/>
    <w:rsid w:val="001E16ED"/>
    <w:rsid w:val="001E1A6C"/>
    <w:rsid w:val="001E678B"/>
    <w:rsid w:val="001F6768"/>
    <w:rsid w:val="00234694"/>
    <w:rsid w:val="00242DCD"/>
    <w:rsid w:val="00243AF2"/>
    <w:rsid w:val="0024521F"/>
    <w:rsid w:val="00252235"/>
    <w:rsid w:val="00252482"/>
    <w:rsid w:val="00257622"/>
    <w:rsid w:val="00261E6F"/>
    <w:rsid w:val="00261FD1"/>
    <w:rsid w:val="00264675"/>
    <w:rsid w:val="00274E67"/>
    <w:rsid w:val="0028094F"/>
    <w:rsid w:val="00280B9A"/>
    <w:rsid w:val="00282951"/>
    <w:rsid w:val="0028541A"/>
    <w:rsid w:val="0028607A"/>
    <w:rsid w:val="002907CF"/>
    <w:rsid w:val="00291EB1"/>
    <w:rsid w:val="002A2394"/>
    <w:rsid w:val="002B29B3"/>
    <w:rsid w:val="002B3636"/>
    <w:rsid w:val="002B3C60"/>
    <w:rsid w:val="002B6E5E"/>
    <w:rsid w:val="002C6E27"/>
    <w:rsid w:val="002C7220"/>
    <w:rsid w:val="002D04DD"/>
    <w:rsid w:val="002E5208"/>
    <w:rsid w:val="00305096"/>
    <w:rsid w:val="00312D4A"/>
    <w:rsid w:val="0032183F"/>
    <w:rsid w:val="00323A30"/>
    <w:rsid w:val="00331442"/>
    <w:rsid w:val="0033193E"/>
    <w:rsid w:val="00332E47"/>
    <w:rsid w:val="003502FC"/>
    <w:rsid w:val="00357F83"/>
    <w:rsid w:val="00372245"/>
    <w:rsid w:val="00382688"/>
    <w:rsid w:val="00390FEC"/>
    <w:rsid w:val="003910A5"/>
    <w:rsid w:val="003A09A6"/>
    <w:rsid w:val="003B7F40"/>
    <w:rsid w:val="003C2DCE"/>
    <w:rsid w:val="003C308E"/>
    <w:rsid w:val="003C37E3"/>
    <w:rsid w:val="003D7510"/>
    <w:rsid w:val="003F6A22"/>
    <w:rsid w:val="00401CD1"/>
    <w:rsid w:val="00422849"/>
    <w:rsid w:val="004243CC"/>
    <w:rsid w:val="004245DF"/>
    <w:rsid w:val="00424A1C"/>
    <w:rsid w:val="00435EAA"/>
    <w:rsid w:val="004362DC"/>
    <w:rsid w:val="0043637B"/>
    <w:rsid w:val="00436A8C"/>
    <w:rsid w:val="00440DE4"/>
    <w:rsid w:val="00443303"/>
    <w:rsid w:val="0044367A"/>
    <w:rsid w:val="004530FF"/>
    <w:rsid w:val="00472D3F"/>
    <w:rsid w:val="00475EBD"/>
    <w:rsid w:val="00480DBF"/>
    <w:rsid w:val="00486057"/>
    <w:rsid w:val="004868A7"/>
    <w:rsid w:val="004910B8"/>
    <w:rsid w:val="004A0306"/>
    <w:rsid w:val="004A18AF"/>
    <w:rsid w:val="004A6977"/>
    <w:rsid w:val="004C03A2"/>
    <w:rsid w:val="004C3846"/>
    <w:rsid w:val="004C4BD7"/>
    <w:rsid w:val="004D013F"/>
    <w:rsid w:val="004D312F"/>
    <w:rsid w:val="004E31B4"/>
    <w:rsid w:val="004E3B27"/>
    <w:rsid w:val="004E3EC9"/>
    <w:rsid w:val="004E534A"/>
    <w:rsid w:val="004E670E"/>
    <w:rsid w:val="004F59CC"/>
    <w:rsid w:val="005001BE"/>
    <w:rsid w:val="00503436"/>
    <w:rsid w:val="00504E5B"/>
    <w:rsid w:val="00507260"/>
    <w:rsid w:val="005151C2"/>
    <w:rsid w:val="00523C55"/>
    <w:rsid w:val="00523E36"/>
    <w:rsid w:val="00533686"/>
    <w:rsid w:val="00534A23"/>
    <w:rsid w:val="0053637D"/>
    <w:rsid w:val="005443CF"/>
    <w:rsid w:val="0054483D"/>
    <w:rsid w:val="00552AF1"/>
    <w:rsid w:val="00554672"/>
    <w:rsid w:val="00560E60"/>
    <w:rsid w:val="005812B8"/>
    <w:rsid w:val="0058212B"/>
    <w:rsid w:val="0059167D"/>
    <w:rsid w:val="005961E6"/>
    <w:rsid w:val="005A6960"/>
    <w:rsid w:val="005C33B0"/>
    <w:rsid w:val="005C3E24"/>
    <w:rsid w:val="005D15C4"/>
    <w:rsid w:val="005D2E3D"/>
    <w:rsid w:val="005F02F9"/>
    <w:rsid w:val="005F67D2"/>
    <w:rsid w:val="006042DB"/>
    <w:rsid w:val="00610F7C"/>
    <w:rsid w:val="00616BA0"/>
    <w:rsid w:val="00620D8C"/>
    <w:rsid w:val="006433DA"/>
    <w:rsid w:val="006452D9"/>
    <w:rsid w:val="006513F2"/>
    <w:rsid w:val="00653930"/>
    <w:rsid w:val="00674201"/>
    <w:rsid w:val="006804CC"/>
    <w:rsid w:val="006829F9"/>
    <w:rsid w:val="0069026A"/>
    <w:rsid w:val="00691413"/>
    <w:rsid w:val="00695DA0"/>
    <w:rsid w:val="006D3597"/>
    <w:rsid w:val="006D5C4F"/>
    <w:rsid w:val="006D5E7B"/>
    <w:rsid w:val="006E1602"/>
    <w:rsid w:val="006E54F4"/>
    <w:rsid w:val="006E5F5F"/>
    <w:rsid w:val="006E7883"/>
    <w:rsid w:val="006F465C"/>
    <w:rsid w:val="006F5B0C"/>
    <w:rsid w:val="006F72E0"/>
    <w:rsid w:val="007121EE"/>
    <w:rsid w:val="00724796"/>
    <w:rsid w:val="00741E95"/>
    <w:rsid w:val="007649BA"/>
    <w:rsid w:val="00776357"/>
    <w:rsid w:val="0078775D"/>
    <w:rsid w:val="007B2D42"/>
    <w:rsid w:val="007B3883"/>
    <w:rsid w:val="007D5586"/>
    <w:rsid w:val="007D71DF"/>
    <w:rsid w:val="007D7D82"/>
    <w:rsid w:val="007F168E"/>
    <w:rsid w:val="007F3DD3"/>
    <w:rsid w:val="0080040B"/>
    <w:rsid w:val="00800C90"/>
    <w:rsid w:val="00803F1B"/>
    <w:rsid w:val="008143C9"/>
    <w:rsid w:val="008162DC"/>
    <w:rsid w:val="00820014"/>
    <w:rsid w:val="0082002A"/>
    <w:rsid w:val="0082799B"/>
    <w:rsid w:val="00832D36"/>
    <w:rsid w:val="00832E10"/>
    <w:rsid w:val="00842843"/>
    <w:rsid w:val="00843C0E"/>
    <w:rsid w:val="008701BF"/>
    <w:rsid w:val="008728B7"/>
    <w:rsid w:val="008746FF"/>
    <w:rsid w:val="0088038D"/>
    <w:rsid w:val="00896891"/>
    <w:rsid w:val="008A146D"/>
    <w:rsid w:val="008B7B45"/>
    <w:rsid w:val="008C3DBC"/>
    <w:rsid w:val="008D2F44"/>
    <w:rsid w:val="008E2DED"/>
    <w:rsid w:val="008F371F"/>
    <w:rsid w:val="008F50F5"/>
    <w:rsid w:val="009029D6"/>
    <w:rsid w:val="0091057A"/>
    <w:rsid w:val="009131BC"/>
    <w:rsid w:val="009159D8"/>
    <w:rsid w:val="00926499"/>
    <w:rsid w:val="00930243"/>
    <w:rsid w:val="009309CF"/>
    <w:rsid w:val="00930B2B"/>
    <w:rsid w:val="00931C72"/>
    <w:rsid w:val="0094450C"/>
    <w:rsid w:val="0095030A"/>
    <w:rsid w:val="009569C3"/>
    <w:rsid w:val="00966791"/>
    <w:rsid w:val="00971901"/>
    <w:rsid w:val="00980895"/>
    <w:rsid w:val="009858B3"/>
    <w:rsid w:val="009942AA"/>
    <w:rsid w:val="009A03B3"/>
    <w:rsid w:val="009A36B0"/>
    <w:rsid w:val="009C1F5E"/>
    <w:rsid w:val="009D3A27"/>
    <w:rsid w:val="009F1358"/>
    <w:rsid w:val="009F4E91"/>
    <w:rsid w:val="009F517E"/>
    <w:rsid w:val="00A03B20"/>
    <w:rsid w:val="00A35424"/>
    <w:rsid w:val="00A3653B"/>
    <w:rsid w:val="00A46135"/>
    <w:rsid w:val="00A66CF1"/>
    <w:rsid w:val="00A71568"/>
    <w:rsid w:val="00A8028C"/>
    <w:rsid w:val="00A82672"/>
    <w:rsid w:val="00A82AF6"/>
    <w:rsid w:val="00A870E0"/>
    <w:rsid w:val="00A9257F"/>
    <w:rsid w:val="00A97F2B"/>
    <w:rsid w:val="00AA012F"/>
    <w:rsid w:val="00AA1516"/>
    <w:rsid w:val="00AB0C21"/>
    <w:rsid w:val="00AB3384"/>
    <w:rsid w:val="00AB6FFF"/>
    <w:rsid w:val="00AC4460"/>
    <w:rsid w:val="00AE0C36"/>
    <w:rsid w:val="00AE54BA"/>
    <w:rsid w:val="00AF7627"/>
    <w:rsid w:val="00AFF7DA"/>
    <w:rsid w:val="00B02E4B"/>
    <w:rsid w:val="00B06117"/>
    <w:rsid w:val="00B13931"/>
    <w:rsid w:val="00B15BBD"/>
    <w:rsid w:val="00B204D5"/>
    <w:rsid w:val="00B22A6C"/>
    <w:rsid w:val="00B67C3D"/>
    <w:rsid w:val="00B74CEB"/>
    <w:rsid w:val="00B81975"/>
    <w:rsid w:val="00B81A84"/>
    <w:rsid w:val="00B936D3"/>
    <w:rsid w:val="00B96EFB"/>
    <w:rsid w:val="00B97D76"/>
    <w:rsid w:val="00BA442B"/>
    <w:rsid w:val="00BB5CE7"/>
    <w:rsid w:val="00BC2FBD"/>
    <w:rsid w:val="00BC532D"/>
    <w:rsid w:val="00BC712B"/>
    <w:rsid w:val="00BD5210"/>
    <w:rsid w:val="00BE2240"/>
    <w:rsid w:val="00BF6918"/>
    <w:rsid w:val="00C22F10"/>
    <w:rsid w:val="00C32718"/>
    <w:rsid w:val="00C35E5D"/>
    <w:rsid w:val="00C422A7"/>
    <w:rsid w:val="00C42B01"/>
    <w:rsid w:val="00C525AB"/>
    <w:rsid w:val="00C5772E"/>
    <w:rsid w:val="00C60B8D"/>
    <w:rsid w:val="00C62B28"/>
    <w:rsid w:val="00C6687D"/>
    <w:rsid w:val="00C7042D"/>
    <w:rsid w:val="00C74BDC"/>
    <w:rsid w:val="00C759F2"/>
    <w:rsid w:val="00C850BC"/>
    <w:rsid w:val="00C91255"/>
    <w:rsid w:val="00C95152"/>
    <w:rsid w:val="00CA08CC"/>
    <w:rsid w:val="00CA4493"/>
    <w:rsid w:val="00CA7E33"/>
    <w:rsid w:val="00CB0EC6"/>
    <w:rsid w:val="00CB3E3B"/>
    <w:rsid w:val="00CC09B3"/>
    <w:rsid w:val="00CC31E9"/>
    <w:rsid w:val="00CC3464"/>
    <w:rsid w:val="00CD050A"/>
    <w:rsid w:val="00CE792B"/>
    <w:rsid w:val="00D141C2"/>
    <w:rsid w:val="00D17A14"/>
    <w:rsid w:val="00D22818"/>
    <w:rsid w:val="00D2655C"/>
    <w:rsid w:val="00D3254D"/>
    <w:rsid w:val="00D330F6"/>
    <w:rsid w:val="00D3347B"/>
    <w:rsid w:val="00D43735"/>
    <w:rsid w:val="00D45F9B"/>
    <w:rsid w:val="00D50476"/>
    <w:rsid w:val="00D5441E"/>
    <w:rsid w:val="00D55CC5"/>
    <w:rsid w:val="00D55D00"/>
    <w:rsid w:val="00D57650"/>
    <w:rsid w:val="00D6052F"/>
    <w:rsid w:val="00D67827"/>
    <w:rsid w:val="00D73255"/>
    <w:rsid w:val="00D87F66"/>
    <w:rsid w:val="00DA15DF"/>
    <w:rsid w:val="00DB0C6F"/>
    <w:rsid w:val="00DB262E"/>
    <w:rsid w:val="00DC4067"/>
    <w:rsid w:val="00DD3471"/>
    <w:rsid w:val="00DD727A"/>
    <w:rsid w:val="00DE3FE5"/>
    <w:rsid w:val="00DE4B4B"/>
    <w:rsid w:val="00DE5071"/>
    <w:rsid w:val="00DF0D11"/>
    <w:rsid w:val="00DF5DA7"/>
    <w:rsid w:val="00E00389"/>
    <w:rsid w:val="00E0076E"/>
    <w:rsid w:val="00E042BD"/>
    <w:rsid w:val="00E11898"/>
    <w:rsid w:val="00E129A3"/>
    <w:rsid w:val="00E23F53"/>
    <w:rsid w:val="00E30F8F"/>
    <w:rsid w:val="00E35B75"/>
    <w:rsid w:val="00E35CE4"/>
    <w:rsid w:val="00E37EA7"/>
    <w:rsid w:val="00E41E9D"/>
    <w:rsid w:val="00E43057"/>
    <w:rsid w:val="00E54449"/>
    <w:rsid w:val="00E56D6E"/>
    <w:rsid w:val="00E67FF6"/>
    <w:rsid w:val="00E83951"/>
    <w:rsid w:val="00E83A71"/>
    <w:rsid w:val="00E8686E"/>
    <w:rsid w:val="00E90A72"/>
    <w:rsid w:val="00EA4631"/>
    <w:rsid w:val="00EA6290"/>
    <w:rsid w:val="00EA773B"/>
    <w:rsid w:val="00EA7A92"/>
    <w:rsid w:val="00EC3522"/>
    <w:rsid w:val="00EC6CAA"/>
    <w:rsid w:val="00ED03A5"/>
    <w:rsid w:val="00ED166B"/>
    <w:rsid w:val="00ED2303"/>
    <w:rsid w:val="00ED7542"/>
    <w:rsid w:val="00F17DA0"/>
    <w:rsid w:val="00F23F6C"/>
    <w:rsid w:val="00F2468B"/>
    <w:rsid w:val="00F25742"/>
    <w:rsid w:val="00F341E2"/>
    <w:rsid w:val="00F40C7A"/>
    <w:rsid w:val="00F42510"/>
    <w:rsid w:val="00F43443"/>
    <w:rsid w:val="00F446AD"/>
    <w:rsid w:val="00F51FDF"/>
    <w:rsid w:val="00F62444"/>
    <w:rsid w:val="00F720D2"/>
    <w:rsid w:val="00F724A4"/>
    <w:rsid w:val="00F839E3"/>
    <w:rsid w:val="00F84E0E"/>
    <w:rsid w:val="00F866CE"/>
    <w:rsid w:val="00F92A07"/>
    <w:rsid w:val="00F92B60"/>
    <w:rsid w:val="00F97B25"/>
    <w:rsid w:val="00FA2C7D"/>
    <w:rsid w:val="00FB095E"/>
    <w:rsid w:val="00FB49F7"/>
    <w:rsid w:val="00FC270C"/>
    <w:rsid w:val="00FD54FF"/>
    <w:rsid w:val="00FE5BBF"/>
    <w:rsid w:val="00FF0296"/>
    <w:rsid w:val="00FF3765"/>
    <w:rsid w:val="00FF6D98"/>
    <w:rsid w:val="00FF722C"/>
    <w:rsid w:val="01360E8E"/>
    <w:rsid w:val="01553FE2"/>
    <w:rsid w:val="019A0ACA"/>
    <w:rsid w:val="01FA9D51"/>
    <w:rsid w:val="0236235A"/>
    <w:rsid w:val="03473FC3"/>
    <w:rsid w:val="03563556"/>
    <w:rsid w:val="040B6C1A"/>
    <w:rsid w:val="045892C5"/>
    <w:rsid w:val="050B589C"/>
    <w:rsid w:val="05132A1A"/>
    <w:rsid w:val="0516F311"/>
    <w:rsid w:val="051CB861"/>
    <w:rsid w:val="055A347A"/>
    <w:rsid w:val="05657746"/>
    <w:rsid w:val="0594FABF"/>
    <w:rsid w:val="05F5C01A"/>
    <w:rsid w:val="065E6241"/>
    <w:rsid w:val="065FEEC5"/>
    <w:rsid w:val="0665D40C"/>
    <w:rsid w:val="06682471"/>
    <w:rsid w:val="069358E7"/>
    <w:rsid w:val="06C3B483"/>
    <w:rsid w:val="06C64A8B"/>
    <w:rsid w:val="06CC1591"/>
    <w:rsid w:val="06EDD9FF"/>
    <w:rsid w:val="0725D913"/>
    <w:rsid w:val="0733DAE7"/>
    <w:rsid w:val="074810F3"/>
    <w:rsid w:val="078BC74F"/>
    <w:rsid w:val="07C3B437"/>
    <w:rsid w:val="07D94EA1"/>
    <w:rsid w:val="07EA70DB"/>
    <w:rsid w:val="08168200"/>
    <w:rsid w:val="0889EF27"/>
    <w:rsid w:val="08FA89A4"/>
    <w:rsid w:val="0988938B"/>
    <w:rsid w:val="09C40DB4"/>
    <w:rsid w:val="09C4FBE6"/>
    <w:rsid w:val="0A32F0CD"/>
    <w:rsid w:val="0A7CED2B"/>
    <w:rsid w:val="0A8C022F"/>
    <w:rsid w:val="0AB7F5D8"/>
    <w:rsid w:val="0B189305"/>
    <w:rsid w:val="0B6DEF08"/>
    <w:rsid w:val="0BB39662"/>
    <w:rsid w:val="0C030117"/>
    <w:rsid w:val="0C2240FC"/>
    <w:rsid w:val="0C25E180"/>
    <w:rsid w:val="0C33DDAF"/>
    <w:rsid w:val="0CC31D08"/>
    <w:rsid w:val="0CD7ACEB"/>
    <w:rsid w:val="0CEF9912"/>
    <w:rsid w:val="0D08E87C"/>
    <w:rsid w:val="0D126E45"/>
    <w:rsid w:val="0D4B2AEB"/>
    <w:rsid w:val="0D54019A"/>
    <w:rsid w:val="0D66A54B"/>
    <w:rsid w:val="0DE5E61E"/>
    <w:rsid w:val="0DEE31AE"/>
    <w:rsid w:val="0E2E8FE8"/>
    <w:rsid w:val="0E347B37"/>
    <w:rsid w:val="0E44F60B"/>
    <w:rsid w:val="0E62C187"/>
    <w:rsid w:val="0E63E9AD"/>
    <w:rsid w:val="0E767E8F"/>
    <w:rsid w:val="0EB7081D"/>
    <w:rsid w:val="0EBDD06F"/>
    <w:rsid w:val="0EDA1620"/>
    <w:rsid w:val="0EFF93A9"/>
    <w:rsid w:val="0F83A55B"/>
    <w:rsid w:val="0F872955"/>
    <w:rsid w:val="0F96FE33"/>
    <w:rsid w:val="0FA970C2"/>
    <w:rsid w:val="0FCB4AA2"/>
    <w:rsid w:val="0FF0315B"/>
    <w:rsid w:val="10814BAE"/>
    <w:rsid w:val="10920F49"/>
    <w:rsid w:val="11243A96"/>
    <w:rsid w:val="11CA5E54"/>
    <w:rsid w:val="1227487C"/>
    <w:rsid w:val="12B04AAF"/>
    <w:rsid w:val="12D67078"/>
    <w:rsid w:val="12D69C83"/>
    <w:rsid w:val="12E082CB"/>
    <w:rsid w:val="12F8994C"/>
    <w:rsid w:val="1301822D"/>
    <w:rsid w:val="1336B5F1"/>
    <w:rsid w:val="1386C33A"/>
    <w:rsid w:val="13E4AA85"/>
    <w:rsid w:val="1413DB59"/>
    <w:rsid w:val="14411C2E"/>
    <w:rsid w:val="14475BF6"/>
    <w:rsid w:val="144EC651"/>
    <w:rsid w:val="1464EE4E"/>
    <w:rsid w:val="15556CEB"/>
    <w:rsid w:val="15C603F8"/>
    <w:rsid w:val="15E07E6F"/>
    <w:rsid w:val="162A501E"/>
    <w:rsid w:val="169A25E2"/>
    <w:rsid w:val="16BA731F"/>
    <w:rsid w:val="16D3121C"/>
    <w:rsid w:val="1714C55C"/>
    <w:rsid w:val="17D60729"/>
    <w:rsid w:val="182811E0"/>
    <w:rsid w:val="187336EF"/>
    <w:rsid w:val="187E0B51"/>
    <w:rsid w:val="18A09BD6"/>
    <w:rsid w:val="18B89027"/>
    <w:rsid w:val="18E18449"/>
    <w:rsid w:val="18E2E7D1"/>
    <w:rsid w:val="191F48F2"/>
    <w:rsid w:val="19223DB9"/>
    <w:rsid w:val="1928DD51"/>
    <w:rsid w:val="196F3A86"/>
    <w:rsid w:val="1A0E9096"/>
    <w:rsid w:val="1A3F21E5"/>
    <w:rsid w:val="1A9004FA"/>
    <w:rsid w:val="1AD6A505"/>
    <w:rsid w:val="1B865F26"/>
    <w:rsid w:val="1C11B64F"/>
    <w:rsid w:val="1C25713E"/>
    <w:rsid w:val="1C3E0FC8"/>
    <w:rsid w:val="1C968BE1"/>
    <w:rsid w:val="1CA14BD4"/>
    <w:rsid w:val="1CB9449A"/>
    <w:rsid w:val="1D8DADBB"/>
    <w:rsid w:val="1D9A3D93"/>
    <w:rsid w:val="1DAA7CB7"/>
    <w:rsid w:val="1E409771"/>
    <w:rsid w:val="1E547C2A"/>
    <w:rsid w:val="1F122C3A"/>
    <w:rsid w:val="1F1B43CB"/>
    <w:rsid w:val="1F3AA534"/>
    <w:rsid w:val="1F5CA9DC"/>
    <w:rsid w:val="1F89A481"/>
    <w:rsid w:val="1F8B1AAE"/>
    <w:rsid w:val="1F98F991"/>
    <w:rsid w:val="1FEBD7BD"/>
    <w:rsid w:val="2047888F"/>
    <w:rsid w:val="20508CAA"/>
    <w:rsid w:val="2095BFD3"/>
    <w:rsid w:val="20E94418"/>
    <w:rsid w:val="20EFA39E"/>
    <w:rsid w:val="213AD311"/>
    <w:rsid w:val="21C007AA"/>
    <w:rsid w:val="21C434FB"/>
    <w:rsid w:val="2225510E"/>
    <w:rsid w:val="22D781C1"/>
    <w:rsid w:val="22EAD1EF"/>
    <w:rsid w:val="22F43319"/>
    <w:rsid w:val="232A2BD6"/>
    <w:rsid w:val="234CFF40"/>
    <w:rsid w:val="2382DBDC"/>
    <w:rsid w:val="23C088E1"/>
    <w:rsid w:val="2410798C"/>
    <w:rsid w:val="241416C4"/>
    <w:rsid w:val="24236F04"/>
    <w:rsid w:val="25450DD0"/>
    <w:rsid w:val="25559176"/>
    <w:rsid w:val="25717789"/>
    <w:rsid w:val="25C05C32"/>
    <w:rsid w:val="25DD8497"/>
    <w:rsid w:val="25E66EB6"/>
    <w:rsid w:val="25E6D015"/>
    <w:rsid w:val="264D5C7A"/>
    <w:rsid w:val="265B6791"/>
    <w:rsid w:val="266FF27A"/>
    <w:rsid w:val="26A3FBBF"/>
    <w:rsid w:val="26AEEA03"/>
    <w:rsid w:val="27445683"/>
    <w:rsid w:val="27C2D256"/>
    <w:rsid w:val="28132DA2"/>
    <w:rsid w:val="2839BCEB"/>
    <w:rsid w:val="28A013EB"/>
    <w:rsid w:val="28EE7640"/>
    <w:rsid w:val="28FF2DCE"/>
    <w:rsid w:val="291EC7B2"/>
    <w:rsid w:val="295311E6"/>
    <w:rsid w:val="295EC0B1"/>
    <w:rsid w:val="29A99791"/>
    <w:rsid w:val="29BC4C36"/>
    <w:rsid w:val="29E7CF43"/>
    <w:rsid w:val="2A0CAE9F"/>
    <w:rsid w:val="2A9CB007"/>
    <w:rsid w:val="2A9CD9F9"/>
    <w:rsid w:val="2AFA6DC0"/>
    <w:rsid w:val="2B1242D2"/>
    <w:rsid w:val="2B77EFC4"/>
    <w:rsid w:val="2B886A28"/>
    <w:rsid w:val="2BC94D0F"/>
    <w:rsid w:val="2C342F13"/>
    <w:rsid w:val="2C97D614"/>
    <w:rsid w:val="2CCB122D"/>
    <w:rsid w:val="2D3A7E57"/>
    <w:rsid w:val="2D6B46F4"/>
    <w:rsid w:val="2E9116F6"/>
    <w:rsid w:val="2E9BB3F9"/>
    <w:rsid w:val="2EC27526"/>
    <w:rsid w:val="2EE02680"/>
    <w:rsid w:val="2FBE8ED1"/>
    <w:rsid w:val="2FE9072E"/>
    <w:rsid w:val="301E6EFD"/>
    <w:rsid w:val="30463216"/>
    <w:rsid w:val="30660D74"/>
    <w:rsid w:val="308A8A16"/>
    <w:rsid w:val="31377E4E"/>
    <w:rsid w:val="32772C76"/>
    <w:rsid w:val="32FB2A24"/>
    <w:rsid w:val="33E37B28"/>
    <w:rsid w:val="3462F5B6"/>
    <w:rsid w:val="34A9457D"/>
    <w:rsid w:val="352505C8"/>
    <w:rsid w:val="35285517"/>
    <w:rsid w:val="35299A62"/>
    <w:rsid w:val="35514339"/>
    <w:rsid w:val="35A2D7A2"/>
    <w:rsid w:val="35CAED9E"/>
    <w:rsid w:val="35DEFF2B"/>
    <w:rsid w:val="35F8B175"/>
    <w:rsid w:val="362DEC36"/>
    <w:rsid w:val="3641EBBD"/>
    <w:rsid w:val="3642303C"/>
    <w:rsid w:val="36929C32"/>
    <w:rsid w:val="36AAE976"/>
    <w:rsid w:val="373DDE35"/>
    <w:rsid w:val="373FC84E"/>
    <w:rsid w:val="374ED7BD"/>
    <w:rsid w:val="37562284"/>
    <w:rsid w:val="376D9BCC"/>
    <w:rsid w:val="37CEC73F"/>
    <w:rsid w:val="387643B7"/>
    <w:rsid w:val="38A5D2C8"/>
    <w:rsid w:val="38F4B5C0"/>
    <w:rsid w:val="3917B719"/>
    <w:rsid w:val="391D4AE3"/>
    <w:rsid w:val="3942A775"/>
    <w:rsid w:val="394A05AF"/>
    <w:rsid w:val="39519BA3"/>
    <w:rsid w:val="395A32C6"/>
    <w:rsid w:val="3990049E"/>
    <w:rsid w:val="3A4A798A"/>
    <w:rsid w:val="3A4D3D6E"/>
    <w:rsid w:val="3A643EFE"/>
    <w:rsid w:val="3A9E3354"/>
    <w:rsid w:val="3B56C4CA"/>
    <w:rsid w:val="3B6A2BCE"/>
    <w:rsid w:val="3B6C86A8"/>
    <w:rsid w:val="3B877832"/>
    <w:rsid w:val="3C203694"/>
    <w:rsid w:val="3C298E00"/>
    <w:rsid w:val="3C3B86C8"/>
    <w:rsid w:val="3C91FCCC"/>
    <w:rsid w:val="3C9D5FB2"/>
    <w:rsid w:val="3CDE13F8"/>
    <w:rsid w:val="3CDEA3E7"/>
    <w:rsid w:val="3D8FF8E2"/>
    <w:rsid w:val="3DD0353E"/>
    <w:rsid w:val="3E51D736"/>
    <w:rsid w:val="3E98B631"/>
    <w:rsid w:val="3EFC4324"/>
    <w:rsid w:val="3F7F4D93"/>
    <w:rsid w:val="3F8CEFC9"/>
    <w:rsid w:val="3FBA13EE"/>
    <w:rsid w:val="3FBACC0C"/>
    <w:rsid w:val="4027FCF0"/>
    <w:rsid w:val="408CAB1E"/>
    <w:rsid w:val="412DA0E7"/>
    <w:rsid w:val="412E3FDF"/>
    <w:rsid w:val="416A65AD"/>
    <w:rsid w:val="419EB629"/>
    <w:rsid w:val="41E7BF21"/>
    <w:rsid w:val="41F91956"/>
    <w:rsid w:val="41FC4706"/>
    <w:rsid w:val="421DB880"/>
    <w:rsid w:val="42375151"/>
    <w:rsid w:val="42757E29"/>
    <w:rsid w:val="42C02017"/>
    <w:rsid w:val="42D8A282"/>
    <w:rsid w:val="42E04565"/>
    <w:rsid w:val="432B8D3B"/>
    <w:rsid w:val="433F35D9"/>
    <w:rsid w:val="43879F15"/>
    <w:rsid w:val="43A0AFF5"/>
    <w:rsid w:val="43B967A7"/>
    <w:rsid w:val="43E38AFD"/>
    <w:rsid w:val="43F5157E"/>
    <w:rsid w:val="4414B326"/>
    <w:rsid w:val="44584B6B"/>
    <w:rsid w:val="44640980"/>
    <w:rsid w:val="44B9FAC8"/>
    <w:rsid w:val="44F7059D"/>
    <w:rsid w:val="459D936F"/>
    <w:rsid w:val="45BB7748"/>
    <w:rsid w:val="45EA1960"/>
    <w:rsid w:val="45ED95C7"/>
    <w:rsid w:val="46069F3A"/>
    <w:rsid w:val="460A05CD"/>
    <w:rsid w:val="46A70A84"/>
    <w:rsid w:val="46E2B975"/>
    <w:rsid w:val="46E9B9F3"/>
    <w:rsid w:val="472B05FA"/>
    <w:rsid w:val="47DE4825"/>
    <w:rsid w:val="47E35D49"/>
    <w:rsid w:val="47E8BC16"/>
    <w:rsid w:val="48135FD2"/>
    <w:rsid w:val="485E3C44"/>
    <w:rsid w:val="48823FA5"/>
    <w:rsid w:val="48997A8A"/>
    <w:rsid w:val="48AC0DBD"/>
    <w:rsid w:val="48E2A540"/>
    <w:rsid w:val="491E06E7"/>
    <w:rsid w:val="49489145"/>
    <w:rsid w:val="4974E90D"/>
    <w:rsid w:val="49B3C963"/>
    <w:rsid w:val="49F0F146"/>
    <w:rsid w:val="4A346008"/>
    <w:rsid w:val="4A711D88"/>
    <w:rsid w:val="4A904FA8"/>
    <w:rsid w:val="4AA17F3B"/>
    <w:rsid w:val="4B2F0FB6"/>
    <w:rsid w:val="4B4AA1AE"/>
    <w:rsid w:val="4B6591E4"/>
    <w:rsid w:val="4BCFB300"/>
    <w:rsid w:val="4C5AFDC8"/>
    <w:rsid w:val="4CB3D510"/>
    <w:rsid w:val="4CFBEB87"/>
    <w:rsid w:val="4D0A2ED8"/>
    <w:rsid w:val="4D1221DD"/>
    <w:rsid w:val="4D1E6815"/>
    <w:rsid w:val="4D30DC82"/>
    <w:rsid w:val="4D7D7F80"/>
    <w:rsid w:val="4E3D6B91"/>
    <w:rsid w:val="4E71D84D"/>
    <w:rsid w:val="4EC51655"/>
    <w:rsid w:val="4EDC0468"/>
    <w:rsid w:val="4FB36259"/>
    <w:rsid w:val="4FC25083"/>
    <w:rsid w:val="4FE3CE93"/>
    <w:rsid w:val="500FEF3C"/>
    <w:rsid w:val="50843F41"/>
    <w:rsid w:val="5089E0F6"/>
    <w:rsid w:val="50AA009C"/>
    <w:rsid w:val="50FDD82F"/>
    <w:rsid w:val="5105BB95"/>
    <w:rsid w:val="51095D68"/>
    <w:rsid w:val="512F3F75"/>
    <w:rsid w:val="5190DA38"/>
    <w:rsid w:val="5194367F"/>
    <w:rsid w:val="51D66763"/>
    <w:rsid w:val="51F8AF1D"/>
    <w:rsid w:val="51FB58F2"/>
    <w:rsid w:val="5202976A"/>
    <w:rsid w:val="52086F87"/>
    <w:rsid w:val="5210DF6F"/>
    <w:rsid w:val="52270EC2"/>
    <w:rsid w:val="524E12E3"/>
    <w:rsid w:val="525506A8"/>
    <w:rsid w:val="52553AF5"/>
    <w:rsid w:val="52D334C0"/>
    <w:rsid w:val="52D8E53A"/>
    <w:rsid w:val="52DF75E5"/>
    <w:rsid w:val="530D5DA6"/>
    <w:rsid w:val="5329C179"/>
    <w:rsid w:val="532FC27B"/>
    <w:rsid w:val="53375019"/>
    <w:rsid w:val="536CC88E"/>
    <w:rsid w:val="539EFC85"/>
    <w:rsid w:val="544DC896"/>
    <w:rsid w:val="54A87FE8"/>
    <w:rsid w:val="54CCDAB3"/>
    <w:rsid w:val="5513D348"/>
    <w:rsid w:val="5567AF6B"/>
    <w:rsid w:val="558CCE84"/>
    <w:rsid w:val="55CEF0BC"/>
    <w:rsid w:val="55E31294"/>
    <w:rsid w:val="567D32D8"/>
    <w:rsid w:val="5693D7AE"/>
    <w:rsid w:val="56A33590"/>
    <w:rsid w:val="56A68BCD"/>
    <w:rsid w:val="5889C36C"/>
    <w:rsid w:val="5894BA00"/>
    <w:rsid w:val="589A90FD"/>
    <w:rsid w:val="58BC1A0A"/>
    <w:rsid w:val="58E4DA46"/>
    <w:rsid w:val="58E71104"/>
    <w:rsid w:val="597974D4"/>
    <w:rsid w:val="597B2D13"/>
    <w:rsid w:val="59AE16E5"/>
    <w:rsid w:val="59B8E701"/>
    <w:rsid w:val="59BE451C"/>
    <w:rsid w:val="59C1A9BA"/>
    <w:rsid w:val="59DBCEA2"/>
    <w:rsid w:val="5AD9A4E4"/>
    <w:rsid w:val="5AEF87E1"/>
    <w:rsid w:val="5AFAD04B"/>
    <w:rsid w:val="5AFD8987"/>
    <w:rsid w:val="5BB9D14E"/>
    <w:rsid w:val="5BEB91D9"/>
    <w:rsid w:val="5BEFFAF8"/>
    <w:rsid w:val="5C6A5CB1"/>
    <w:rsid w:val="5CB29743"/>
    <w:rsid w:val="5CBC6AC5"/>
    <w:rsid w:val="5CECDE05"/>
    <w:rsid w:val="5D250859"/>
    <w:rsid w:val="5D596DA4"/>
    <w:rsid w:val="5D9931C4"/>
    <w:rsid w:val="5E3CD151"/>
    <w:rsid w:val="5E3FC223"/>
    <w:rsid w:val="5E7C3C49"/>
    <w:rsid w:val="5F39D49C"/>
    <w:rsid w:val="5F5E325D"/>
    <w:rsid w:val="5F796107"/>
    <w:rsid w:val="5F79C423"/>
    <w:rsid w:val="5FC3DFFB"/>
    <w:rsid w:val="5FD98C4A"/>
    <w:rsid w:val="6038E0F7"/>
    <w:rsid w:val="6066C656"/>
    <w:rsid w:val="607093EF"/>
    <w:rsid w:val="60963371"/>
    <w:rsid w:val="6097D5FB"/>
    <w:rsid w:val="60AE0C7A"/>
    <w:rsid w:val="60E1B92D"/>
    <w:rsid w:val="61433E30"/>
    <w:rsid w:val="61450787"/>
    <w:rsid w:val="618516F4"/>
    <w:rsid w:val="61E97FC8"/>
    <w:rsid w:val="624A926B"/>
    <w:rsid w:val="6254C08A"/>
    <w:rsid w:val="62CEFD86"/>
    <w:rsid w:val="62EB334D"/>
    <w:rsid w:val="63F31C1A"/>
    <w:rsid w:val="63FD815E"/>
    <w:rsid w:val="644BED6F"/>
    <w:rsid w:val="648F7147"/>
    <w:rsid w:val="64CBC1D2"/>
    <w:rsid w:val="650C0CDB"/>
    <w:rsid w:val="653FCD6E"/>
    <w:rsid w:val="655135C9"/>
    <w:rsid w:val="65D4B10B"/>
    <w:rsid w:val="65D8171D"/>
    <w:rsid w:val="66602DA2"/>
    <w:rsid w:val="6685E463"/>
    <w:rsid w:val="6701DAB3"/>
    <w:rsid w:val="67062ED0"/>
    <w:rsid w:val="670DE736"/>
    <w:rsid w:val="671C94AC"/>
    <w:rsid w:val="67500D07"/>
    <w:rsid w:val="67EBC3ED"/>
    <w:rsid w:val="683D3E3C"/>
    <w:rsid w:val="683E3C88"/>
    <w:rsid w:val="683EF2FB"/>
    <w:rsid w:val="6845A56D"/>
    <w:rsid w:val="6851683F"/>
    <w:rsid w:val="68C9F594"/>
    <w:rsid w:val="697DEFF7"/>
    <w:rsid w:val="6980496E"/>
    <w:rsid w:val="69869A4C"/>
    <w:rsid w:val="698D7C40"/>
    <w:rsid w:val="69D16776"/>
    <w:rsid w:val="69D4DFC8"/>
    <w:rsid w:val="69FDD5A7"/>
    <w:rsid w:val="6A091BD5"/>
    <w:rsid w:val="6AA9175F"/>
    <w:rsid w:val="6AB76C64"/>
    <w:rsid w:val="6AB81281"/>
    <w:rsid w:val="6AC607A6"/>
    <w:rsid w:val="6B022158"/>
    <w:rsid w:val="6B087B9E"/>
    <w:rsid w:val="6B25773C"/>
    <w:rsid w:val="6B46BF8C"/>
    <w:rsid w:val="6B7009CF"/>
    <w:rsid w:val="6B8570D1"/>
    <w:rsid w:val="6BCE98BE"/>
    <w:rsid w:val="6BE861BC"/>
    <w:rsid w:val="6BFC5237"/>
    <w:rsid w:val="6C1787EF"/>
    <w:rsid w:val="6C1F1B3C"/>
    <w:rsid w:val="6C3A7A9D"/>
    <w:rsid w:val="6C9527C8"/>
    <w:rsid w:val="6CE93F70"/>
    <w:rsid w:val="6D14D6B6"/>
    <w:rsid w:val="6D75826C"/>
    <w:rsid w:val="6DBCF528"/>
    <w:rsid w:val="6E15AEAC"/>
    <w:rsid w:val="6E57E50E"/>
    <w:rsid w:val="6E9F5475"/>
    <w:rsid w:val="6F112EB9"/>
    <w:rsid w:val="6F3D3866"/>
    <w:rsid w:val="6F7FB3A2"/>
    <w:rsid w:val="702B5778"/>
    <w:rsid w:val="703DDEA9"/>
    <w:rsid w:val="705D86B0"/>
    <w:rsid w:val="7062FCF5"/>
    <w:rsid w:val="70673652"/>
    <w:rsid w:val="7098AFF3"/>
    <w:rsid w:val="70A2D615"/>
    <w:rsid w:val="70AF43F4"/>
    <w:rsid w:val="710DB902"/>
    <w:rsid w:val="71D6DE98"/>
    <w:rsid w:val="721A797B"/>
    <w:rsid w:val="7252D460"/>
    <w:rsid w:val="72879E7F"/>
    <w:rsid w:val="72BFAA68"/>
    <w:rsid w:val="733D58A6"/>
    <w:rsid w:val="734E85D4"/>
    <w:rsid w:val="737EA549"/>
    <w:rsid w:val="73CC24C4"/>
    <w:rsid w:val="73D45A29"/>
    <w:rsid w:val="73E26E98"/>
    <w:rsid w:val="73E3C788"/>
    <w:rsid w:val="73FC8F1C"/>
    <w:rsid w:val="741AA4F4"/>
    <w:rsid w:val="741B90F7"/>
    <w:rsid w:val="743C4D32"/>
    <w:rsid w:val="74738365"/>
    <w:rsid w:val="747BCA5E"/>
    <w:rsid w:val="74B2393C"/>
    <w:rsid w:val="74B61DBB"/>
    <w:rsid w:val="74F359DD"/>
    <w:rsid w:val="7587B668"/>
    <w:rsid w:val="759D9FA6"/>
    <w:rsid w:val="75A3CFA9"/>
    <w:rsid w:val="75EF5D58"/>
    <w:rsid w:val="7693F4A4"/>
    <w:rsid w:val="76A4712B"/>
    <w:rsid w:val="76C1674F"/>
    <w:rsid w:val="76D5F62D"/>
    <w:rsid w:val="76F623AD"/>
    <w:rsid w:val="76FE3D5B"/>
    <w:rsid w:val="77554358"/>
    <w:rsid w:val="77710172"/>
    <w:rsid w:val="778B7691"/>
    <w:rsid w:val="779171FA"/>
    <w:rsid w:val="78C195AB"/>
    <w:rsid w:val="7995C498"/>
    <w:rsid w:val="79BDA419"/>
    <w:rsid w:val="7A402319"/>
    <w:rsid w:val="7A57FC43"/>
    <w:rsid w:val="7A718C63"/>
    <w:rsid w:val="7AC8E7A8"/>
    <w:rsid w:val="7AD9E588"/>
    <w:rsid w:val="7AE45ECE"/>
    <w:rsid w:val="7B48CCD8"/>
    <w:rsid w:val="7BAB8F89"/>
    <w:rsid w:val="7BB11A4F"/>
    <w:rsid w:val="7C12EDD2"/>
    <w:rsid w:val="7C229B3F"/>
    <w:rsid w:val="7C40ED87"/>
    <w:rsid w:val="7C79472B"/>
    <w:rsid w:val="7C803F6E"/>
    <w:rsid w:val="7CB2E104"/>
    <w:rsid w:val="7CDAF3E6"/>
    <w:rsid w:val="7CFA15F5"/>
    <w:rsid w:val="7DC50BD4"/>
    <w:rsid w:val="7E0AD6AA"/>
    <w:rsid w:val="7E3342F8"/>
    <w:rsid w:val="7E61CCB7"/>
    <w:rsid w:val="7E79031A"/>
    <w:rsid w:val="7E8B82F6"/>
    <w:rsid w:val="7EB0EC5F"/>
    <w:rsid w:val="7EC58434"/>
    <w:rsid w:val="7EEF0828"/>
    <w:rsid w:val="7F0A4633"/>
    <w:rsid w:val="7F91BC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2E4B6"/>
  <w15:chartTrackingRefBased/>
  <w15:docId w15:val="{AF6E37BC-5E14-44FB-AB90-8D18B07C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9"/>
    <w:qFormat/>
    <w:rsid w:val="003A09A6"/>
    <w:pPr>
      <w:keepNext/>
      <w:keepLines/>
      <w:spacing w:before="240" w:after="0" w:line="240" w:lineRule="auto"/>
      <w:outlineLvl w:val="0"/>
    </w:pPr>
    <w:rPr>
      <w:rFonts w:ascii="Cambria" w:eastAsiaTheme="majorEastAsia" w:hAnsi="Cambria" w:cstheme="majorBidi"/>
      <w:b/>
      <w:szCs w:val="32"/>
    </w:rPr>
  </w:style>
  <w:style w:type="paragraph" w:styleId="Naslov2">
    <w:name w:val="heading 2"/>
    <w:basedOn w:val="Normal"/>
    <w:next w:val="Normal"/>
    <w:link w:val="Naslov2Char"/>
    <w:uiPriority w:val="99"/>
    <w:unhideWhenUsed/>
    <w:qFormat/>
    <w:rsid w:val="003A09A6"/>
    <w:pPr>
      <w:keepNext/>
      <w:keepLines/>
      <w:spacing w:before="40" w:after="0" w:line="240" w:lineRule="auto"/>
      <w:outlineLvl w:val="1"/>
    </w:pPr>
    <w:rPr>
      <w:rFonts w:ascii="Cambria" w:eastAsiaTheme="majorEastAsia" w:hAnsi="Cambria" w:cstheme="majorBidi"/>
      <w:i/>
      <w:szCs w:val="26"/>
    </w:rPr>
  </w:style>
  <w:style w:type="paragraph" w:styleId="Naslov3">
    <w:name w:val="heading 3"/>
    <w:basedOn w:val="Normal"/>
    <w:next w:val="Normal"/>
    <w:link w:val="Naslov3Char"/>
    <w:uiPriority w:val="99"/>
    <w:unhideWhenUsed/>
    <w:qFormat/>
    <w:rsid w:val="003A09A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9"/>
    <w:unhideWhenUsed/>
    <w:qFormat/>
    <w:rsid w:val="003A09A6"/>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slov5">
    <w:name w:val="heading 5"/>
    <w:basedOn w:val="Normal"/>
    <w:next w:val="Normal"/>
    <w:link w:val="Naslov5Char"/>
    <w:uiPriority w:val="99"/>
    <w:qFormat/>
    <w:rsid w:val="003A09A6"/>
    <w:pPr>
      <w:spacing w:before="240" w:after="60" w:line="240" w:lineRule="auto"/>
      <w:outlineLvl w:val="4"/>
    </w:pPr>
    <w:rPr>
      <w:rFonts w:ascii="Times New Roman" w:eastAsia="Times New Roman" w:hAnsi="Times New Roman" w:cs="Times New Roman"/>
      <w:b/>
      <w:bCs/>
      <w:i/>
      <w:iCs/>
      <w:sz w:val="26"/>
      <w:szCs w:val="26"/>
    </w:rPr>
  </w:style>
  <w:style w:type="paragraph" w:styleId="Naslov6">
    <w:name w:val="heading 6"/>
    <w:basedOn w:val="Normal"/>
    <w:next w:val="Normal"/>
    <w:link w:val="Naslov6Char"/>
    <w:uiPriority w:val="99"/>
    <w:qFormat/>
    <w:rsid w:val="003A09A6"/>
    <w:pPr>
      <w:spacing w:before="240" w:after="60" w:line="240" w:lineRule="auto"/>
      <w:outlineLvl w:val="5"/>
    </w:pPr>
    <w:rPr>
      <w:rFonts w:ascii="Times New Roman" w:eastAsia="Times New Roman" w:hAnsi="Times New Roman" w:cs="Times New Roman"/>
      <w:b/>
      <w:bCs/>
    </w:rPr>
  </w:style>
  <w:style w:type="paragraph" w:styleId="Naslov7">
    <w:name w:val="heading 7"/>
    <w:basedOn w:val="Normal"/>
    <w:next w:val="Normal"/>
    <w:link w:val="Naslov7Char"/>
    <w:uiPriority w:val="99"/>
    <w:qFormat/>
    <w:rsid w:val="003A09A6"/>
    <w:pPr>
      <w:spacing w:before="240" w:after="60" w:line="240" w:lineRule="auto"/>
      <w:outlineLvl w:val="6"/>
    </w:pPr>
    <w:rPr>
      <w:rFonts w:ascii="Times New Roman" w:eastAsia="Times New Roman" w:hAnsi="Times New Roman" w:cs="Times New Roman"/>
      <w:sz w:val="24"/>
      <w:szCs w:val="24"/>
    </w:rPr>
  </w:style>
  <w:style w:type="paragraph" w:styleId="Naslov8">
    <w:name w:val="heading 8"/>
    <w:basedOn w:val="Normal"/>
    <w:next w:val="Normal"/>
    <w:link w:val="Naslov8Char"/>
    <w:uiPriority w:val="99"/>
    <w:qFormat/>
    <w:rsid w:val="003A09A6"/>
    <w:pPr>
      <w:spacing w:before="240" w:after="60" w:line="240" w:lineRule="auto"/>
      <w:outlineLvl w:val="7"/>
    </w:pPr>
    <w:rPr>
      <w:rFonts w:ascii="Times New Roman" w:eastAsia="Times New Roman" w:hAnsi="Times New Roman" w:cs="Times New Roman"/>
      <w:i/>
      <w:iCs/>
      <w:sz w:val="24"/>
      <w:szCs w:val="24"/>
    </w:rPr>
  </w:style>
  <w:style w:type="paragraph" w:styleId="Naslov9">
    <w:name w:val="heading 9"/>
    <w:basedOn w:val="Normal"/>
    <w:next w:val="Normal"/>
    <w:link w:val="Naslov9Char"/>
    <w:uiPriority w:val="99"/>
    <w:qFormat/>
    <w:rsid w:val="003A09A6"/>
    <w:pPr>
      <w:spacing w:before="240" w:after="60" w:line="240" w:lineRule="auto"/>
      <w:outlineLvl w:val="8"/>
    </w:pPr>
    <w:rPr>
      <w:rFonts w:ascii="Arial" w:eastAsia="Times New Roman" w:hAnsi="Arial" w:cs="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3A09A6"/>
    <w:rPr>
      <w:rFonts w:ascii="Cambria" w:eastAsiaTheme="majorEastAsia" w:hAnsi="Cambria" w:cstheme="majorBidi"/>
      <w:b/>
      <w:szCs w:val="32"/>
    </w:rPr>
  </w:style>
  <w:style w:type="character" w:customStyle="1" w:styleId="Naslov2Char">
    <w:name w:val="Naslov 2 Char"/>
    <w:basedOn w:val="Zadanifontodlomka"/>
    <w:link w:val="Naslov2"/>
    <w:uiPriority w:val="99"/>
    <w:rsid w:val="003A09A6"/>
    <w:rPr>
      <w:rFonts w:ascii="Cambria" w:eastAsiaTheme="majorEastAsia" w:hAnsi="Cambria" w:cstheme="majorBidi"/>
      <w:i/>
      <w:szCs w:val="26"/>
    </w:rPr>
  </w:style>
  <w:style w:type="character" w:customStyle="1" w:styleId="Naslov3Char">
    <w:name w:val="Naslov 3 Char"/>
    <w:basedOn w:val="Zadanifontodlomka"/>
    <w:link w:val="Naslov3"/>
    <w:uiPriority w:val="99"/>
    <w:rsid w:val="003A09A6"/>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9"/>
    <w:rsid w:val="003A09A6"/>
    <w:rPr>
      <w:rFonts w:asciiTheme="majorHAnsi" w:eastAsiaTheme="majorEastAsia" w:hAnsiTheme="majorHAnsi" w:cstheme="majorBidi"/>
      <w:i/>
      <w:iCs/>
      <w:color w:val="2F5496" w:themeColor="accent1" w:themeShade="BF"/>
      <w:sz w:val="24"/>
      <w:szCs w:val="24"/>
    </w:rPr>
  </w:style>
  <w:style w:type="character" w:customStyle="1" w:styleId="Naslov5Char">
    <w:name w:val="Naslov 5 Char"/>
    <w:basedOn w:val="Zadanifontodlomka"/>
    <w:link w:val="Naslov5"/>
    <w:uiPriority w:val="99"/>
    <w:rsid w:val="003A09A6"/>
    <w:rPr>
      <w:rFonts w:ascii="Times New Roman" w:eastAsia="Times New Roman" w:hAnsi="Times New Roman" w:cs="Times New Roman"/>
      <w:b/>
      <w:bCs/>
      <w:i/>
      <w:iCs/>
      <w:sz w:val="26"/>
      <w:szCs w:val="26"/>
    </w:rPr>
  </w:style>
  <w:style w:type="character" w:customStyle="1" w:styleId="Naslov6Char">
    <w:name w:val="Naslov 6 Char"/>
    <w:basedOn w:val="Zadanifontodlomka"/>
    <w:link w:val="Naslov6"/>
    <w:uiPriority w:val="99"/>
    <w:rsid w:val="003A09A6"/>
    <w:rPr>
      <w:rFonts w:ascii="Times New Roman" w:eastAsia="Times New Roman" w:hAnsi="Times New Roman" w:cs="Times New Roman"/>
      <w:b/>
      <w:bCs/>
    </w:rPr>
  </w:style>
  <w:style w:type="character" w:customStyle="1" w:styleId="Naslov7Char">
    <w:name w:val="Naslov 7 Char"/>
    <w:basedOn w:val="Zadanifontodlomka"/>
    <w:link w:val="Naslov7"/>
    <w:uiPriority w:val="99"/>
    <w:rsid w:val="003A09A6"/>
    <w:rPr>
      <w:rFonts w:ascii="Times New Roman" w:eastAsia="Times New Roman" w:hAnsi="Times New Roman" w:cs="Times New Roman"/>
      <w:sz w:val="24"/>
      <w:szCs w:val="24"/>
    </w:rPr>
  </w:style>
  <w:style w:type="character" w:customStyle="1" w:styleId="Naslov8Char">
    <w:name w:val="Naslov 8 Char"/>
    <w:basedOn w:val="Zadanifontodlomka"/>
    <w:link w:val="Naslov8"/>
    <w:uiPriority w:val="99"/>
    <w:rsid w:val="003A09A6"/>
    <w:rPr>
      <w:rFonts w:ascii="Times New Roman" w:eastAsia="Times New Roman" w:hAnsi="Times New Roman" w:cs="Times New Roman"/>
      <w:i/>
      <w:iCs/>
      <w:sz w:val="24"/>
      <w:szCs w:val="24"/>
    </w:rPr>
  </w:style>
  <w:style w:type="character" w:customStyle="1" w:styleId="Naslov9Char">
    <w:name w:val="Naslov 9 Char"/>
    <w:basedOn w:val="Zadanifontodlomka"/>
    <w:link w:val="Naslov9"/>
    <w:uiPriority w:val="99"/>
    <w:rsid w:val="003A09A6"/>
    <w:rPr>
      <w:rFonts w:ascii="Arial" w:eastAsia="Times New Roman" w:hAnsi="Arial" w:cs="Arial"/>
    </w:rPr>
  </w:style>
  <w:style w:type="numbering" w:customStyle="1" w:styleId="Bezpopisa1">
    <w:name w:val="Bez popisa1"/>
    <w:next w:val="Bezpopisa"/>
    <w:uiPriority w:val="99"/>
    <w:semiHidden/>
    <w:unhideWhenUsed/>
    <w:rsid w:val="003A09A6"/>
  </w:style>
  <w:style w:type="paragraph" w:styleId="Odlomakpopisa">
    <w:name w:val="List Paragraph"/>
    <w:basedOn w:val="Normal"/>
    <w:uiPriority w:val="99"/>
    <w:qFormat/>
    <w:rsid w:val="003A09A6"/>
    <w:pPr>
      <w:spacing w:after="0" w:line="240" w:lineRule="auto"/>
      <w:ind w:left="720"/>
      <w:contextualSpacing/>
    </w:pPr>
    <w:rPr>
      <w:rFonts w:ascii="Times New Roman" w:eastAsia="Times New Roman" w:hAnsi="Times New Roman" w:cs="Times New Roman"/>
      <w:sz w:val="24"/>
      <w:szCs w:val="24"/>
    </w:rPr>
  </w:style>
  <w:style w:type="paragraph" w:styleId="TOCNaslov">
    <w:name w:val="TOC Heading"/>
    <w:basedOn w:val="Naslov1"/>
    <w:next w:val="Normal"/>
    <w:uiPriority w:val="39"/>
    <w:unhideWhenUsed/>
    <w:qFormat/>
    <w:rsid w:val="003A09A6"/>
    <w:pPr>
      <w:spacing w:line="259" w:lineRule="auto"/>
      <w:outlineLvl w:val="9"/>
    </w:pPr>
    <w:rPr>
      <w:rFonts w:asciiTheme="majorHAnsi" w:hAnsiTheme="majorHAnsi"/>
      <w:b w:val="0"/>
      <w:color w:val="2F5496" w:themeColor="accent1" w:themeShade="BF"/>
      <w:sz w:val="32"/>
      <w:lang w:eastAsia="hr-HR"/>
    </w:rPr>
  </w:style>
  <w:style w:type="paragraph" w:styleId="Sadraj1">
    <w:name w:val="toc 1"/>
    <w:basedOn w:val="Normal"/>
    <w:next w:val="Normal"/>
    <w:autoRedefine/>
    <w:uiPriority w:val="39"/>
    <w:unhideWhenUsed/>
    <w:rsid w:val="003A09A6"/>
    <w:pPr>
      <w:spacing w:after="100" w:line="240" w:lineRule="auto"/>
    </w:pPr>
    <w:rPr>
      <w:rFonts w:ascii="Times New Roman" w:eastAsia="Times New Roman" w:hAnsi="Times New Roman" w:cs="Times New Roman"/>
      <w:sz w:val="24"/>
      <w:szCs w:val="24"/>
    </w:rPr>
  </w:style>
  <w:style w:type="paragraph" w:styleId="Sadraj2">
    <w:name w:val="toc 2"/>
    <w:basedOn w:val="Normal"/>
    <w:next w:val="Normal"/>
    <w:autoRedefine/>
    <w:uiPriority w:val="39"/>
    <w:unhideWhenUsed/>
    <w:rsid w:val="003A09A6"/>
    <w:pPr>
      <w:spacing w:after="100" w:line="240" w:lineRule="auto"/>
      <w:ind w:left="240"/>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3A09A6"/>
    <w:rPr>
      <w:color w:val="0563C1" w:themeColor="hyperlink"/>
      <w:u w:val="single"/>
    </w:rPr>
  </w:style>
  <w:style w:type="table" w:styleId="Reetkatablice">
    <w:name w:val="Table Grid"/>
    <w:basedOn w:val="Obinatablica"/>
    <w:rsid w:val="003A09A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99"/>
    <w:qFormat/>
    <w:rsid w:val="003A09A6"/>
    <w:pPr>
      <w:autoSpaceDE w:val="0"/>
      <w:autoSpaceDN w:val="0"/>
      <w:spacing w:after="0" w:line="240" w:lineRule="auto"/>
      <w:jc w:val="center"/>
    </w:pPr>
    <w:rPr>
      <w:rFonts w:ascii="HRTimes" w:eastAsia="Times New Roman" w:hAnsi="HRTimes" w:cs="HRTimes"/>
      <w:b/>
      <w:bCs/>
      <w:kern w:val="28"/>
      <w:sz w:val="36"/>
      <w:szCs w:val="32"/>
    </w:rPr>
  </w:style>
  <w:style w:type="character" w:customStyle="1" w:styleId="NaslovChar">
    <w:name w:val="Naslov Char"/>
    <w:basedOn w:val="Zadanifontodlomka"/>
    <w:link w:val="Naslov"/>
    <w:uiPriority w:val="99"/>
    <w:rsid w:val="003A09A6"/>
    <w:rPr>
      <w:rFonts w:ascii="HRTimes" w:eastAsia="Times New Roman" w:hAnsi="HRTimes" w:cs="HRTimes"/>
      <w:b/>
      <w:bCs/>
      <w:kern w:val="28"/>
      <w:sz w:val="36"/>
      <w:szCs w:val="32"/>
    </w:rPr>
  </w:style>
  <w:style w:type="paragraph" w:styleId="Podnoje">
    <w:name w:val="footer"/>
    <w:basedOn w:val="Normal"/>
    <w:link w:val="PodnojeChar"/>
    <w:uiPriority w:val="99"/>
    <w:rsid w:val="003A09A6"/>
    <w:pPr>
      <w:tabs>
        <w:tab w:val="center" w:pos="4153"/>
        <w:tab w:val="right" w:pos="8306"/>
      </w:tabs>
      <w:spacing w:after="0" w:line="240" w:lineRule="auto"/>
    </w:pPr>
    <w:rPr>
      <w:rFonts w:ascii="Times New Roman" w:eastAsia="Times New Roman" w:hAnsi="Times New Roman" w:cs="Times New Roman"/>
      <w:sz w:val="20"/>
      <w:szCs w:val="20"/>
      <w:lang w:val="en-AU" w:eastAsia="hr-HR"/>
    </w:rPr>
  </w:style>
  <w:style w:type="character" w:customStyle="1" w:styleId="PodnojeChar">
    <w:name w:val="Podnožje Char"/>
    <w:basedOn w:val="Zadanifontodlomka"/>
    <w:link w:val="Podnoje"/>
    <w:uiPriority w:val="99"/>
    <w:rsid w:val="003A09A6"/>
    <w:rPr>
      <w:rFonts w:ascii="Times New Roman" w:eastAsia="Times New Roman" w:hAnsi="Times New Roman" w:cs="Times New Roman"/>
      <w:sz w:val="20"/>
      <w:szCs w:val="20"/>
      <w:lang w:val="en-AU" w:eastAsia="hr-HR"/>
    </w:rPr>
  </w:style>
  <w:style w:type="paragraph" w:styleId="Tijeloteksta3">
    <w:name w:val="Body Text 3"/>
    <w:basedOn w:val="Normal"/>
    <w:link w:val="Tijeloteksta3Char"/>
    <w:uiPriority w:val="99"/>
    <w:rsid w:val="003A09A6"/>
    <w:pPr>
      <w:spacing w:after="0" w:line="240" w:lineRule="auto"/>
    </w:pPr>
    <w:rPr>
      <w:rFonts w:ascii="Times New Roman" w:eastAsia="Times New Roman" w:hAnsi="Times New Roman" w:cs="Times New Roman"/>
      <w:b/>
      <w:bCs/>
      <w:sz w:val="20"/>
      <w:szCs w:val="20"/>
      <w:lang w:eastAsia="hr-HR"/>
    </w:rPr>
  </w:style>
  <w:style w:type="character" w:customStyle="1" w:styleId="Tijeloteksta3Char">
    <w:name w:val="Tijelo teksta 3 Char"/>
    <w:basedOn w:val="Zadanifontodlomka"/>
    <w:link w:val="Tijeloteksta3"/>
    <w:uiPriority w:val="99"/>
    <w:rsid w:val="003A09A6"/>
    <w:rPr>
      <w:rFonts w:ascii="Times New Roman" w:eastAsia="Times New Roman" w:hAnsi="Times New Roman" w:cs="Times New Roman"/>
      <w:b/>
      <w:bCs/>
      <w:sz w:val="20"/>
      <w:szCs w:val="20"/>
      <w:lang w:eastAsia="hr-HR"/>
    </w:rPr>
  </w:style>
  <w:style w:type="paragraph" w:customStyle="1" w:styleId="t-12-9-fett-s">
    <w:name w:val="t-12-9-fett-s"/>
    <w:basedOn w:val="Normal"/>
    <w:uiPriority w:val="99"/>
    <w:rsid w:val="003A09A6"/>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styleId="Tijeloteksta">
    <w:name w:val="Body Text"/>
    <w:basedOn w:val="Normal"/>
    <w:link w:val="TijelotekstaChar"/>
    <w:uiPriority w:val="99"/>
    <w:rsid w:val="003A09A6"/>
    <w:pPr>
      <w:spacing w:after="12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99"/>
    <w:rsid w:val="003A09A6"/>
    <w:rPr>
      <w:rFonts w:ascii="Times New Roman" w:eastAsia="Times New Roman" w:hAnsi="Times New Roman" w:cs="Times New Roman"/>
      <w:sz w:val="24"/>
      <w:szCs w:val="24"/>
    </w:rPr>
  </w:style>
  <w:style w:type="paragraph" w:styleId="Kartadokumenta">
    <w:name w:val="Document Map"/>
    <w:basedOn w:val="Normal"/>
    <w:link w:val="KartadokumentaChar"/>
    <w:uiPriority w:val="99"/>
    <w:semiHidden/>
    <w:rsid w:val="003A09A6"/>
    <w:pPr>
      <w:shd w:val="clear" w:color="auto" w:fill="000080"/>
      <w:spacing w:after="0" w:line="240" w:lineRule="auto"/>
    </w:pPr>
    <w:rPr>
      <w:rFonts w:ascii="Tahoma" w:eastAsia="Times New Roman" w:hAnsi="Tahoma" w:cs="Tahoma"/>
      <w:sz w:val="20"/>
      <w:szCs w:val="20"/>
    </w:rPr>
  </w:style>
  <w:style w:type="character" w:customStyle="1" w:styleId="KartadokumentaChar">
    <w:name w:val="Karta dokumenta Char"/>
    <w:basedOn w:val="Zadanifontodlomka"/>
    <w:link w:val="Kartadokumenta"/>
    <w:uiPriority w:val="99"/>
    <w:semiHidden/>
    <w:rsid w:val="003A09A6"/>
    <w:rPr>
      <w:rFonts w:ascii="Tahoma" w:eastAsia="Times New Roman" w:hAnsi="Tahoma" w:cs="Tahoma"/>
      <w:sz w:val="20"/>
      <w:szCs w:val="20"/>
      <w:shd w:val="clear" w:color="auto" w:fill="000080"/>
    </w:rPr>
  </w:style>
  <w:style w:type="paragraph" w:styleId="Uvuenotijeloteksta">
    <w:name w:val="Body Text Indent"/>
    <w:basedOn w:val="Normal"/>
    <w:link w:val="UvuenotijelotekstaChar"/>
    <w:uiPriority w:val="99"/>
    <w:rsid w:val="003A09A6"/>
    <w:pPr>
      <w:spacing w:after="120" w:line="240" w:lineRule="auto"/>
      <w:ind w:left="283"/>
    </w:pPr>
    <w:rPr>
      <w:rFonts w:ascii="Times New Roman" w:eastAsia="Times New Roman" w:hAnsi="Times New Roman" w:cs="Times New Roman"/>
      <w:sz w:val="24"/>
      <w:szCs w:val="24"/>
    </w:rPr>
  </w:style>
  <w:style w:type="character" w:customStyle="1" w:styleId="UvuenotijelotekstaChar">
    <w:name w:val="Uvučeno tijelo teksta Char"/>
    <w:basedOn w:val="Zadanifontodlomka"/>
    <w:link w:val="Uvuenotijeloteksta"/>
    <w:uiPriority w:val="99"/>
    <w:rsid w:val="003A09A6"/>
    <w:rPr>
      <w:rFonts w:ascii="Times New Roman" w:eastAsia="Times New Roman" w:hAnsi="Times New Roman" w:cs="Times New Roman"/>
      <w:sz w:val="24"/>
      <w:szCs w:val="24"/>
    </w:rPr>
  </w:style>
  <w:style w:type="paragraph" w:customStyle="1" w:styleId="BodyText21">
    <w:name w:val="Body Text 21"/>
    <w:basedOn w:val="Normal"/>
    <w:uiPriority w:val="99"/>
    <w:rsid w:val="003A09A6"/>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kern w:val="28"/>
      <w:sz w:val="24"/>
      <w:szCs w:val="24"/>
      <w:lang w:eastAsia="hr-HR"/>
    </w:rPr>
  </w:style>
  <w:style w:type="character" w:styleId="Brojstranice">
    <w:name w:val="page number"/>
    <w:basedOn w:val="Zadanifontodlomka"/>
    <w:uiPriority w:val="99"/>
    <w:rsid w:val="003A09A6"/>
  </w:style>
  <w:style w:type="paragraph" w:styleId="Zaglavlje">
    <w:name w:val="header"/>
    <w:basedOn w:val="Normal"/>
    <w:link w:val="ZaglavljeChar"/>
    <w:uiPriority w:val="99"/>
    <w:rsid w:val="003A09A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aglavljeChar">
    <w:name w:val="Zaglavlje Char"/>
    <w:basedOn w:val="Zadanifontodlomka"/>
    <w:link w:val="Zaglavlje"/>
    <w:uiPriority w:val="99"/>
    <w:rsid w:val="003A09A6"/>
    <w:rPr>
      <w:rFonts w:ascii="Times New Roman" w:eastAsia="Times New Roman" w:hAnsi="Times New Roman" w:cs="Times New Roman"/>
      <w:sz w:val="24"/>
      <w:szCs w:val="24"/>
    </w:rPr>
  </w:style>
  <w:style w:type="paragraph" w:styleId="Bezproreda">
    <w:name w:val="No Spacing"/>
    <w:uiPriority w:val="1"/>
    <w:qFormat/>
    <w:rsid w:val="003A09A6"/>
    <w:pPr>
      <w:spacing w:after="0" w:line="240" w:lineRule="auto"/>
    </w:pPr>
    <w:rPr>
      <w:rFonts w:ascii="Times New Roman" w:eastAsia="Times New Roman" w:hAnsi="Times New Roman" w:cs="Times New Roman"/>
      <w:sz w:val="24"/>
      <w:szCs w:val="24"/>
    </w:rPr>
  </w:style>
  <w:style w:type="paragraph" w:styleId="Sadraj3">
    <w:name w:val="toc 3"/>
    <w:basedOn w:val="Normal"/>
    <w:next w:val="Normal"/>
    <w:autoRedefine/>
    <w:uiPriority w:val="39"/>
    <w:rsid w:val="003A09A6"/>
    <w:pPr>
      <w:spacing w:after="100" w:line="276" w:lineRule="auto"/>
      <w:ind w:left="440"/>
    </w:pPr>
    <w:rPr>
      <w:rFonts w:ascii="Calibri" w:eastAsia="Times New Roman" w:hAnsi="Calibri" w:cs="Calibri"/>
      <w:lang w:eastAsia="hr-HR"/>
    </w:rPr>
  </w:style>
  <w:style w:type="paragraph" w:styleId="Sadraj4">
    <w:name w:val="toc 4"/>
    <w:basedOn w:val="Normal"/>
    <w:next w:val="Normal"/>
    <w:autoRedefine/>
    <w:uiPriority w:val="39"/>
    <w:rsid w:val="003A09A6"/>
    <w:pPr>
      <w:spacing w:after="100" w:line="276" w:lineRule="auto"/>
      <w:ind w:left="660"/>
    </w:pPr>
    <w:rPr>
      <w:rFonts w:ascii="Calibri" w:eastAsia="Times New Roman" w:hAnsi="Calibri" w:cs="Calibri"/>
      <w:lang w:eastAsia="hr-HR"/>
    </w:rPr>
  </w:style>
  <w:style w:type="paragraph" w:styleId="Sadraj5">
    <w:name w:val="toc 5"/>
    <w:basedOn w:val="Normal"/>
    <w:next w:val="Normal"/>
    <w:autoRedefine/>
    <w:uiPriority w:val="39"/>
    <w:rsid w:val="003A09A6"/>
    <w:pPr>
      <w:spacing w:after="100" w:line="276" w:lineRule="auto"/>
      <w:ind w:left="880"/>
    </w:pPr>
    <w:rPr>
      <w:rFonts w:ascii="Calibri" w:eastAsia="Times New Roman" w:hAnsi="Calibri" w:cs="Calibri"/>
      <w:lang w:eastAsia="hr-HR"/>
    </w:rPr>
  </w:style>
  <w:style w:type="paragraph" w:styleId="Sadraj6">
    <w:name w:val="toc 6"/>
    <w:basedOn w:val="Normal"/>
    <w:next w:val="Normal"/>
    <w:autoRedefine/>
    <w:uiPriority w:val="39"/>
    <w:rsid w:val="003A09A6"/>
    <w:pPr>
      <w:spacing w:after="100" w:line="276" w:lineRule="auto"/>
      <w:ind w:left="1100"/>
    </w:pPr>
    <w:rPr>
      <w:rFonts w:ascii="Calibri" w:eastAsia="Times New Roman" w:hAnsi="Calibri" w:cs="Calibri"/>
      <w:lang w:eastAsia="hr-HR"/>
    </w:rPr>
  </w:style>
  <w:style w:type="paragraph" w:styleId="Sadraj7">
    <w:name w:val="toc 7"/>
    <w:basedOn w:val="Normal"/>
    <w:next w:val="Normal"/>
    <w:autoRedefine/>
    <w:uiPriority w:val="39"/>
    <w:rsid w:val="003A09A6"/>
    <w:pPr>
      <w:spacing w:after="100" w:line="276" w:lineRule="auto"/>
      <w:ind w:left="1320"/>
    </w:pPr>
    <w:rPr>
      <w:rFonts w:ascii="Calibri" w:eastAsia="Times New Roman" w:hAnsi="Calibri" w:cs="Calibri"/>
      <w:lang w:eastAsia="hr-HR"/>
    </w:rPr>
  </w:style>
  <w:style w:type="paragraph" w:styleId="Sadraj8">
    <w:name w:val="toc 8"/>
    <w:basedOn w:val="Normal"/>
    <w:next w:val="Normal"/>
    <w:autoRedefine/>
    <w:uiPriority w:val="39"/>
    <w:rsid w:val="003A09A6"/>
    <w:pPr>
      <w:spacing w:after="100" w:line="276" w:lineRule="auto"/>
      <w:ind w:left="1540"/>
    </w:pPr>
    <w:rPr>
      <w:rFonts w:ascii="Calibri" w:eastAsia="Times New Roman" w:hAnsi="Calibri" w:cs="Calibri"/>
      <w:lang w:eastAsia="hr-HR"/>
    </w:rPr>
  </w:style>
  <w:style w:type="paragraph" w:styleId="Sadraj9">
    <w:name w:val="toc 9"/>
    <w:basedOn w:val="Normal"/>
    <w:next w:val="Normal"/>
    <w:autoRedefine/>
    <w:uiPriority w:val="39"/>
    <w:rsid w:val="003A09A6"/>
    <w:pPr>
      <w:spacing w:after="100" w:line="276" w:lineRule="auto"/>
      <w:ind w:left="1760"/>
    </w:pPr>
    <w:rPr>
      <w:rFonts w:ascii="Calibri" w:eastAsia="Times New Roman" w:hAnsi="Calibri" w:cs="Calibri"/>
      <w:lang w:eastAsia="hr-HR"/>
    </w:rPr>
  </w:style>
  <w:style w:type="paragraph" w:styleId="Tekstbalonia">
    <w:name w:val="Balloon Text"/>
    <w:basedOn w:val="Normal"/>
    <w:link w:val="TekstbaloniaChar"/>
    <w:uiPriority w:val="99"/>
    <w:semiHidden/>
    <w:rsid w:val="003A09A6"/>
    <w:pPr>
      <w:spacing w:after="0" w:line="240" w:lineRule="auto"/>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3A09A6"/>
    <w:rPr>
      <w:rFonts w:ascii="Tahoma" w:eastAsia="Times New Roman" w:hAnsi="Tahoma" w:cs="Tahoma"/>
      <w:sz w:val="16"/>
      <w:szCs w:val="16"/>
    </w:rPr>
  </w:style>
  <w:style w:type="paragraph" w:styleId="StandardWeb">
    <w:name w:val="Normal (Web)"/>
    <w:basedOn w:val="Normal"/>
    <w:uiPriority w:val="99"/>
    <w:rsid w:val="003A09A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style-span">
    <w:name w:val="apple-style-span"/>
    <w:basedOn w:val="Zadanifontodlomka"/>
    <w:uiPriority w:val="99"/>
    <w:rsid w:val="003A09A6"/>
  </w:style>
  <w:style w:type="character" w:customStyle="1" w:styleId="apple-converted-space">
    <w:name w:val="apple-converted-space"/>
    <w:basedOn w:val="Zadanifontodlomka"/>
    <w:uiPriority w:val="99"/>
    <w:rsid w:val="003A09A6"/>
  </w:style>
  <w:style w:type="table" w:customStyle="1" w:styleId="Obojanareetka-Isticanje61">
    <w:name w:val="Obojana rešetka - Isticanje 61"/>
    <w:basedOn w:val="Obinatablica"/>
    <w:next w:val="Obojanareetka-Isticanje6"/>
    <w:uiPriority w:val="73"/>
    <w:rsid w:val="003A09A6"/>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Tijeloteksta2">
    <w:name w:val="Body Text 2"/>
    <w:basedOn w:val="Normal"/>
    <w:link w:val="Tijeloteksta2Char"/>
    <w:uiPriority w:val="99"/>
    <w:semiHidden/>
    <w:unhideWhenUsed/>
    <w:rsid w:val="003A09A6"/>
    <w:pPr>
      <w:spacing w:after="120" w:line="480" w:lineRule="auto"/>
    </w:pPr>
    <w:rPr>
      <w:rFonts w:ascii="Times New Roman" w:eastAsia="Times New Roman" w:hAnsi="Times New Roman" w:cs="Times New Roman"/>
      <w:sz w:val="24"/>
      <w:szCs w:val="24"/>
    </w:rPr>
  </w:style>
  <w:style w:type="character" w:customStyle="1" w:styleId="Tijeloteksta2Char">
    <w:name w:val="Tijelo teksta 2 Char"/>
    <w:basedOn w:val="Zadanifontodlomka"/>
    <w:link w:val="Tijeloteksta2"/>
    <w:uiPriority w:val="99"/>
    <w:semiHidden/>
    <w:rsid w:val="003A09A6"/>
    <w:rPr>
      <w:rFonts w:ascii="Times New Roman" w:eastAsia="Times New Roman" w:hAnsi="Times New Roman" w:cs="Times New Roman"/>
      <w:sz w:val="24"/>
      <w:szCs w:val="24"/>
    </w:rPr>
  </w:style>
  <w:style w:type="paragraph" w:customStyle="1" w:styleId="Podnaslov1">
    <w:name w:val="Podnaslov1"/>
    <w:basedOn w:val="Normal"/>
    <w:next w:val="Normal"/>
    <w:qFormat/>
    <w:locked/>
    <w:rsid w:val="003A09A6"/>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PodnaslovChar">
    <w:name w:val="Podnaslov Char"/>
    <w:basedOn w:val="Zadanifontodlomka"/>
    <w:link w:val="Podnaslov"/>
    <w:rsid w:val="003A09A6"/>
    <w:rPr>
      <w:rFonts w:ascii="Cambria" w:eastAsia="Times New Roman" w:hAnsi="Cambria" w:cs="Times New Roman"/>
      <w:i/>
      <w:iCs/>
      <w:color w:val="4F81BD"/>
      <w:spacing w:val="15"/>
      <w:sz w:val="24"/>
      <w:szCs w:val="24"/>
    </w:rPr>
  </w:style>
  <w:style w:type="character" w:customStyle="1" w:styleId="Neupadljivoisticanje1">
    <w:name w:val="Neupadljivo isticanje1"/>
    <w:basedOn w:val="Zadanifontodlomka"/>
    <w:uiPriority w:val="19"/>
    <w:qFormat/>
    <w:rsid w:val="003A09A6"/>
    <w:rPr>
      <w:i/>
      <w:iCs/>
      <w:color w:val="808080"/>
    </w:rPr>
  </w:style>
  <w:style w:type="character" w:customStyle="1" w:styleId="Jakoisticanje1">
    <w:name w:val="Jako isticanje1"/>
    <w:basedOn w:val="Zadanifontodlomka"/>
    <w:uiPriority w:val="21"/>
    <w:qFormat/>
    <w:rsid w:val="003A09A6"/>
    <w:rPr>
      <w:b/>
      <w:bCs/>
      <w:i/>
      <w:iCs/>
      <w:color w:val="4F81BD"/>
    </w:rPr>
  </w:style>
  <w:style w:type="paragraph" w:customStyle="1" w:styleId="Citat1">
    <w:name w:val="Citat1"/>
    <w:basedOn w:val="Normal"/>
    <w:next w:val="Normal"/>
    <w:uiPriority w:val="29"/>
    <w:qFormat/>
    <w:rsid w:val="003A09A6"/>
    <w:pPr>
      <w:spacing w:after="0" w:line="240" w:lineRule="auto"/>
    </w:pPr>
    <w:rPr>
      <w:rFonts w:ascii="Times New Roman" w:eastAsia="Times New Roman" w:hAnsi="Times New Roman" w:cs="Times New Roman"/>
      <w:i/>
      <w:iCs/>
      <w:color w:val="000000"/>
      <w:sz w:val="24"/>
      <w:szCs w:val="24"/>
    </w:rPr>
  </w:style>
  <w:style w:type="character" w:customStyle="1" w:styleId="CitatChar">
    <w:name w:val="Citat Char"/>
    <w:basedOn w:val="Zadanifontodlomka"/>
    <w:link w:val="Citat"/>
    <w:uiPriority w:val="29"/>
    <w:rsid w:val="003A09A6"/>
    <w:rPr>
      <w:i/>
      <w:iCs/>
      <w:color w:val="000000"/>
      <w:sz w:val="24"/>
      <w:szCs w:val="24"/>
    </w:rPr>
  </w:style>
  <w:style w:type="paragraph" w:styleId="Tijeloteksta-uvlaka2">
    <w:name w:val="Body Text Indent 2"/>
    <w:basedOn w:val="Normal"/>
    <w:link w:val="Tijeloteksta-uvlaka2Char"/>
    <w:uiPriority w:val="99"/>
    <w:unhideWhenUsed/>
    <w:rsid w:val="003A09A6"/>
    <w:pPr>
      <w:spacing w:after="120" w:line="480" w:lineRule="auto"/>
      <w:ind w:left="283"/>
    </w:pPr>
    <w:rPr>
      <w:rFonts w:ascii="Times New Roman" w:eastAsia="Times New Roman" w:hAnsi="Times New Roman" w:cs="Times New Roman"/>
      <w:sz w:val="24"/>
      <w:szCs w:val="24"/>
    </w:rPr>
  </w:style>
  <w:style w:type="character" w:customStyle="1" w:styleId="Tijeloteksta-uvlaka2Char">
    <w:name w:val="Tijelo teksta - uvlaka 2 Char"/>
    <w:basedOn w:val="Zadanifontodlomka"/>
    <w:link w:val="Tijeloteksta-uvlaka2"/>
    <w:uiPriority w:val="99"/>
    <w:rsid w:val="003A09A6"/>
    <w:rPr>
      <w:rFonts w:ascii="Times New Roman" w:eastAsia="Times New Roman" w:hAnsi="Times New Roman" w:cs="Times New Roman"/>
      <w:sz w:val="24"/>
      <w:szCs w:val="24"/>
    </w:rPr>
  </w:style>
  <w:style w:type="table" w:customStyle="1" w:styleId="Svijetlareetka-Isticanje51">
    <w:name w:val="Svijetla rešetka - Isticanje 51"/>
    <w:basedOn w:val="Obinatablica"/>
    <w:next w:val="Svijetlareetka-Isticanje5"/>
    <w:uiPriority w:val="62"/>
    <w:rsid w:val="003A09A6"/>
    <w:pPr>
      <w:spacing w:after="0" w:line="240"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Pa37">
    <w:name w:val="Pa37"/>
    <w:basedOn w:val="Normal"/>
    <w:next w:val="Normal"/>
    <w:uiPriority w:val="99"/>
    <w:rsid w:val="003A09A6"/>
    <w:pPr>
      <w:autoSpaceDE w:val="0"/>
      <w:autoSpaceDN w:val="0"/>
      <w:adjustRightInd w:val="0"/>
      <w:spacing w:after="0" w:line="211" w:lineRule="atLeast"/>
    </w:pPr>
    <w:rPr>
      <w:rFonts w:ascii="Myriad Pro Light" w:eastAsia="Times New Roman" w:hAnsi="Myriad Pro Light" w:cs="Times New Roman"/>
      <w:sz w:val="24"/>
      <w:szCs w:val="24"/>
      <w:lang w:eastAsia="hr-HR"/>
    </w:rPr>
  </w:style>
  <w:style w:type="paragraph" w:customStyle="1" w:styleId="Default">
    <w:name w:val="Default"/>
    <w:rsid w:val="003A09A6"/>
    <w:pPr>
      <w:autoSpaceDE w:val="0"/>
      <w:autoSpaceDN w:val="0"/>
      <w:adjustRightInd w:val="0"/>
      <w:spacing w:after="0" w:line="240" w:lineRule="auto"/>
    </w:pPr>
    <w:rPr>
      <w:rFonts w:ascii="Century Gothic" w:eastAsia="Times New Roman" w:hAnsi="Century Gothic" w:cs="Century Gothic"/>
      <w:color w:val="000000"/>
      <w:sz w:val="24"/>
      <w:szCs w:val="24"/>
      <w:lang w:eastAsia="hr-HR"/>
    </w:rPr>
  </w:style>
  <w:style w:type="paragraph" w:customStyle="1" w:styleId="Standard">
    <w:name w:val="Standard"/>
    <w:rsid w:val="003A09A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customStyle="1" w:styleId="ivopisnatablicareetke6-isticanje11">
    <w:name w:val="Živopisna tablica rešetke 6 - isticanje 11"/>
    <w:basedOn w:val="Obinatablica"/>
    <w:uiPriority w:val="51"/>
    <w:rsid w:val="003A09A6"/>
    <w:pPr>
      <w:spacing w:after="0" w:line="240" w:lineRule="auto"/>
    </w:pPr>
    <w:rPr>
      <w:rFonts w:ascii="Times New Roman" w:eastAsia="Times New Roman" w:hAnsi="Times New Roman" w:cs="Times New Roman"/>
      <w:color w:val="365F91"/>
      <w:lang w:eastAsia="hr-H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Obinatablica11">
    <w:name w:val="Obična tablica 11"/>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
    <w:name w:val="Svijetla rešetka tablice1"/>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61">
    <w:name w:val="Živopisna tablica rešetke 6 - isticanje 61"/>
    <w:basedOn w:val="Obinatablica"/>
    <w:next w:val="ivopisnatablicareetke6-isticanje6"/>
    <w:uiPriority w:val="51"/>
    <w:rsid w:val="003A09A6"/>
    <w:pPr>
      <w:spacing w:after="0" w:line="240" w:lineRule="auto"/>
    </w:pPr>
    <w:rPr>
      <w:rFonts w:ascii="Times New Roman" w:eastAsia="Times New Roman" w:hAnsi="Times New Roman" w:cs="Times New Roman"/>
      <w:color w:val="E36C0A"/>
      <w:lang w:eastAsia="hr-H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vijetlareetkatablice2">
    <w:name w:val="Svijetla rešetka tablice2"/>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komentara">
    <w:name w:val="annotation text"/>
    <w:basedOn w:val="Normal"/>
    <w:link w:val="TekstkomentaraChar"/>
    <w:semiHidden/>
    <w:rsid w:val="003A09A6"/>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semiHidden/>
    <w:rsid w:val="003A09A6"/>
    <w:rPr>
      <w:rFonts w:ascii="Times New Roman" w:eastAsia="Times New Roman" w:hAnsi="Times New Roman" w:cs="Times New Roman"/>
      <w:sz w:val="20"/>
      <w:szCs w:val="20"/>
      <w:lang w:eastAsia="hr-HR"/>
    </w:rPr>
  </w:style>
  <w:style w:type="table" w:customStyle="1" w:styleId="Reetkatablice1">
    <w:name w:val="Rešetka tablice1"/>
    <w:basedOn w:val="Obinatablica"/>
    <w:next w:val="Reetkatablice"/>
    <w:uiPriority w:val="39"/>
    <w:rsid w:val="003A09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ojanareetka-Isticanje6">
    <w:name w:val="Colorful Grid Accent 6"/>
    <w:basedOn w:val="Obinatablica"/>
    <w:uiPriority w:val="73"/>
    <w:unhideWhenUsed/>
    <w:rsid w:val="003A09A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Podnaslov">
    <w:name w:val="Subtitle"/>
    <w:basedOn w:val="Normal"/>
    <w:next w:val="Normal"/>
    <w:link w:val="PodnaslovChar"/>
    <w:qFormat/>
    <w:rsid w:val="003A09A6"/>
    <w:pPr>
      <w:numPr>
        <w:ilvl w:val="1"/>
      </w:numPr>
      <w:spacing w:line="240" w:lineRule="auto"/>
    </w:pPr>
    <w:rPr>
      <w:rFonts w:ascii="Cambria" w:eastAsia="Times New Roman" w:hAnsi="Cambria" w:cs="Times New Roman"/>
      <w:i/>
      <w:iCs/>
      <w:color w:val="4F81BD"/>
      <w:spacing w:val="15"/>
      <w:sz w:val="24"/>
      <w:szCs w:val="24"/>
    </w:rPr>
  </w:style>
  <w:style w:type="character" w:customStyle="1" w:styleId="PodnaslovChar1">
    <w:name w:val="Podnaslov Char1"/>
    <w:basedOn w:val="Zadanifontodlomka"/>
    <w:uiPriority w:val="11"/>
    <w:rsid w:val="003A09A6"/>
    <w:rPr>
      <w:rFonts w:eastAsiaTheme="minorEastAsia"/>
      <w:color w:val="5A5A5A" w:themeColor="text1" w:themeTint="A5"/>
      <w:spacing w:val="15"/>
    </w:rPr>
  </w:style>
  <w:style w:type="character" w:styleId="Neupadljivoisticanje">
    <w:name w:val="Subtle Emphasis"/>
    <w:basedOn w:val="Zadanifontodlomka"/>
    <w:uiPriority w:val="19"/>
    <w:qFormat/>
    <w:rsid w:val="003A09A6"/>
    <w:rPr>
      <w:i/>
      <w:iCs/>
      <w:color w:val="404040" w:themeColor="text1" w:themeTint="BF"/>
    </w:rPr>
  </w:style>
  <w:style w:type="character" w:styleId="Jakoisticanje">
    <w:name w:val="Intense Emphasis"/>
    <w:basedOn w:val="Zadanifontodlomka"/>
    <w:uiPriority w:val="21"/>
    <w:qFormat/>
    <w:rsid w:val="003A09A6"/>
    <w:rPr>
      <w:i/>
      <w:iCs/>
      <w:color w:val="4472C4" w:themeColor="accent1"/>
    </w:rPr>
  </w:style>
  <w:style w:type="paragraph" w:styleId="Citat">
    <w:name w:val="Quote"/>
    <w:basedOn w:val="Normal"/>
    <w:next w:val="Normal"/>
    <w:link w:val="CitatChar"/>
    <w:uiPriority w:val="29"/>
    <w:qFormat/>
    <w:rsid w:val="003A09A6"/>
    <w:pPr>
      <w:spacing w:before="200" w:line="240" w:lineRule="auto"/>
      <w:ind w:left="864" w:right="864"/>
      <w:jc w:val="center"/>
    </w:pPr>
    <w:rPr>
      <w:i/>
      <w:iCs/>
      <w:color w:val="000000"/>
      <w:sz w:val="24"/>
      <w:szCs w:val="24"/>
    </w:rPr>
  </w:style>
  <w:style w:type="character" w:customStyle="1" w:styleId="CitatChar1">
    <w:name w:val="Citat Char1"/>
    <w:basedOn w:val="Zadanifontodlomka"/>
    <w:uiPriority w:val="29"/>
    <w:rsid w:val="003A09A6"/>
    <w:rPr>
      <w:i/>
      <w:iCs/>
      <w:color w:val="404040" w:themeColor="text1" w:themeTint="BF"/>
    </w:rPr>
  </w:style>
  <w:style w:type="table" w:styleId="Svijetlareetka-Isticanje5">
    <w:name w:val="Light Grid Accent 5"/>
    <w:basedOn w:val="Obinatablica"/>
    <w:uiPriority w:val="62"/>
    <w:semiHidden/>
    <w:unhideWhenUsed/>
    <w:rsid w:val="003A09A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ivopisnatablicareetke6-isticanje6">
    <w:name w:val="Grid Table 6 Colorful Accent 6"/>
    <w:basedOn w:val="Obinatablica"/>
    <w:uiPriority w:val="51"/>
    <w:rsid w:val="003A09A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vijetlareetkatablice">
    <w:name w:val="Grid Table Light"/>
    <w:basedOn w:val="Obinatablica"/>
    <w:uiPriority w:val="40"/>
    <w:rsid w:val="003A09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ojanareetka-Isticanje62">
    <w:name w:val="Obojana rešetka - Isticanje 62"/>
    <w:basedOn w:val="Obinatablica"/>
    <w:next w:val="Obojanareetka-Isticanje6"/>
    <w:uiPriority w:val="73"/>
    <w:rsid w:val="003A09A6"/>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vijetlareetka-Isticanje52">
    <w:name w:val="Svijetla rešetka - Isticanje 52"/>
    <w:basedOn w:val="Obinatablica"/>
    <w:next w:val="Svijetlareetka-Isticanje5"/>
    <w:uiPriority w:val="62"/>
    <w:rsid w:val="003A09A6"/>
    <w:pPr>
      <w:spacing w:after="0" w:line="240"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ivopisnatablicareetke6-isticanje111">
    <w:name w:val="Živopisna tablica rešetke 6 - isticanje 111"/>
    <w:basedOn w:val="Obinatablica"/>
    <w:uiPriority w:val="51"/>
    <w:rsid w:val="003A09A6"/>
    <w:pPr>
      <w:spacing w:after="0" w:line="240" w:lineRule="auto"/>
    </w:pPr>
    <w:rPr>
      <w:rFonts w:ascii="Times New Roman" w:eastAsia="Times New Roman" w:hAnsi="Times New Roman" w:cs="Times New Roman"/>
      <w:color w:val="365F91"/>
      <w:lang w:eastAsia="hr-H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Obinatablica111">
    <w:name w:val="Obična tablica 111"/>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1">
    <w:name w:val="Svijetla rešetka tablice11"/>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62">
    <w:name w:val="Živopisna tablica rešetke 6 - isticanje 62"/>
    <w:basedOn w:val="Obinatablica"/>
    <w:next w:val="ivopisnatablicareetke6-isticanje6"/>
    <w:uiPriority w:val="51"/>
    <w:rsid w:val="003A09A6"/>
    <w:pPr>
      <w:spacing w:after="0" w:line="240" w:lineRule="auto"/>
    </w:pPr>
    <w:rPr>
      <w:rFonts w:ascii="Times New Roman" w:eastAsia="Times New Roman" w:hAnsi="Times New Roman" w:cs="Times New Roman"/>
      <w:color w:val="E36C0A"/>
      <w:lang w:eastAsia="hr-H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vijetlareetkatablice3">
    <w:name w:val="Svijetla rešetka tablice3"/>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bojanareetka-Isticanje63">
    <w:name w:val="Obojana rešetka - Isticanje 63"/>
    <w:basedOn w:val="Obinatablica"/>
    <w:next w:val="Obojanareetka-Isticanje6"/>
    <w:uiPriority w:val="73"/>
    <w:rsid w:val="003A09A6"/>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vijetlareetka-Isticanje53">
    <w:name w:val="Svijetla rešetka - Isticanje 53"/>
    <w:basedOn w:val="Obinatablica"/>
    <w:next w:val="Svijetlareetka-Isticanje5"/>
    <w:uiPriority w:val="62"/>
    <w:rsid w:val="003A09A6"/>
    <w:pPr>
      <w:spacing w:after="0" w:line="240"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ivopisnatablicareetke6-isticanje112">
    <w:name w:val="Živopisna tablica rešetke 6 - isticanje 112"/>
    <w:basedOn w:val="Obinatablica"/>
    <w:uiPriority w:val="51"/>
    <w:rsid w:val="003A09A6"/>
    <w:pPr>
      <w:spacing w:after="0" w:line="240" w:lineRule="auto"/>
    </w:pPr>
    <w:rPr>
      <w:rFonts w:ascii="Times New Roman" w:eastAsia="Times New Roman" w:hAnsi="Times New Roman" w:cs="Times New Roman"/>
      <w:color w:val="365F91"/>
      <w:lang w:eastAsia="hr-H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Obinatablica112">
    <w:name w:val="Obična tablica 112"/>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2">
    <w:name w:val="Svijetla rešetka tablice12"/>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63">
    <w:name w:val="Živopisna tablica rešetke 6 - isticanje 63"/>
    <w:basedOn w:val="Obinatablica"/>
    <w:next w:val="ivopisnatablicareetke6-isticanje6"/>
    <w:uiPriority w:val="51"/>
    <w:rsid w:val="003A09A6"/>
    <w:pPr>
      <w:spacing w:after="0" w:line="240" w:lineRule="auto"/>
    </w:pPr>
    <w:rPr>
      <w:rFonts w:ascii="Times New Roman" w:eastAsia="Times New Roman" w:hAnsi="Times New Roman" w:cs="Times New Roman"/>
      <w:color w:val="E36C0A"/>
      <w:lang w:eastAsia="hr-H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vijetlareetkatablice4">
    <w:name w:val="Svijetla rešetka tablice4"/>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bojanareetka-Isticanje64">
    <w:name w:val="Obojana rešetka - Isticanje 64"/>
    <w:basedOn w:val="Obinatablica"/>
    <w:next w:val="Obojanareetka-Isticanje6"/>
    <w:uiPriority w:val="73"/>
    <w:rsid w:val="003A09A6"/>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vijetlareetka-Isticanje54">
    <w:name w:val="Svijetla rešetka - Isticanje 54"/>
    <w:basedOn w:val="Obinatablica"/>
    <w:next w:val="Svijetlareetka-Isticanje5"/>
    <w:uiPriority w:val="62"/>
    <w:rsid w:val="003A09A6"/>
    <w:pPr>
      <w:spacing w:after="0" w:line="240"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ivopisnatablicareetke6-isticanje113">
    <w:name w:val="Živopisna tablica rešetke 6 - isticanje 113"/>
    <w:basedOn w:val="Obinatablica"/>
    <w:uiPriority w:val="51"/>
    <w:rsid w:val="003A09A6"/>
    <w:pPr>
      <w:spacing w:after="0" w:line="240" w:lineRule="auto"/>
    </w:pPr>
    <w:rPr>
      <w:rFonts w:ascii="Times New Roman" w:eastAsia="Times New Roman" w:hAnsi="Times New Roman" w:cs="Times New Roman"/>
      <w:color w:val="365F91"/>
      <w:lang w:eastAsia="hr-H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Obinatablica113">
    <w:name w:val="Obična tablica 113"/>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3">
    <w:name w:val="Svijetla rešetka tablice13"/>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64">
    <w:name w:val="Živopisna tablica rešetke 6 - isticanje 64"/>
    <w:basedOn w:val="Obinatablica"/>
    <w:next w:val="ivopisnatablicareetke6-isticanje6"/>
    <w:uiPriority w:val="51"/>
    <w:rsid w:val="003A09A6"/>
    <w:pPr>
      <w:spacing w:after="0" w:line="240" w:lineRule="auto"/>
    </w:pPr>
    <w:rPr>
      <w:rFonts w:ascii="Times New Roman" w:eastAsia="Times New Roman" w:hAnsi="Times New Roman" w:cs="Times New Roman"/>
      <w:color w:val="E36C0A"/>
      <w:lang w:eastAsia="hr-H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vijetlareetkatablice5">
    <w:name w:val="Svijetla rešetka tablice5"/>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ijetlareetkatablice14">
    <w:name w:val="Svijetla rešetka tablice14"/>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binatablica114">
    <w:name w:val="Obična tablica 114"/>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5">
    <w:name w:val="Svijetla rešetka tablice15"/>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ijetlareetkatablice6">
    <w:name w:val="Svijetla rešetka tablice6"/>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textrun">
    <w:name w:val="normaltextrun"/>
    <w:basedOn w:val="Zadanifontodlomka"/>
    <w:rsid w:val="003A09A6"/>
  </w:style>
  <w:style w:type="character" w:customStyle="1" w:styleId="eop">
    <w:name w:val="eop"/>
    <w:basedOn w:val="Zadanifontodlomka"/>
    <w:rsid w:val="003A09A6"/>
  </w:style>
  <w:style w:type="table" w:customStyle="1" w:styleId="Obinatablica1141">
    <w:name w:val="Obična tablica 1141"/>
    <w:basedOn w:val="Obinatablica"/>
    <w:uiPriority w:val="41"/>
    <w:rsid w:val="008D2F44"/>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61">
    <w:name w:val="Svijetla rešetka tablice61"/>
    <w:basedOn w:val="Obinatablica"/>
    <w:next w:val="Svijetlareetkatablice"/>
    <w:uiPriority w:val="40"/>
    <w:rsid w:val="008D2F44"/>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ijetlatablicareetke1-isticanje51">
    <w:name w:val="Svijetla tablica rešetke 1 - isticanje 51"/>
    <w:basedOn w:val="Obinatablica"/>
    <w:next w:val="Svijetlatablicareetke1-isticanje5"/>
    <w:uiPriority w:val="46"/>
    <w:rsid w:val="008D2F44"/>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ijetlatablicareetke1-isticanje52">
    <w:name w:val="Svijetla tablica rešetke 1 - isticanje 52"/>
    <w:basedOn w:val="Obinatablica"/>
    <w:next w:val="Svijetlatablicareetke1-isticanje5"/>
    <w:uiPriority w:val="46"/>
    <w:rsid w:val="008D2F44"/>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8D2F4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mnatablicareetke5-isticanje2">
    <w:name w:val="Grid Table 5 Dark Accent 2"/>
    <w:basedOn w:val="Obinatablica"/>
    <w:uiPriority w:val="50"/>
    <w:rsid w:val="00F341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icapopisa4-isticanje2">
    <w:name w:val="List Table 4 Accent 2"/>
    <w:basedOn w:val="Obinatablica"/>
    <w:uiPriority w:val="49"/>
    <w:rsid w:val="00F341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Tekstrezerviranogmjesta">
    <w:name w:val="Placeholder Text"/>
    <w:basedOn w:val="Zadanifontodlomka"/>
    <w:uiPriority w:val="99"/>
    <w:semiHidden/>
    <w:rsid w:val="003910A5"/>
    <w:rPr>
      <w:color w:val="808080"/>
    </w:rPr>
  </w:style>
  <w:style w:type="character" w:styleId="Referencakomentara">
    <w:name w:val="annotation reference"/>
    <w:basedOn w:val="Zadanifontodlomka"/>
    <w:uiPriority w:val="99"/>
    <w:semiHidden/>
    <w:unhideWhenUsed/>
    <w:rsid w:val="00BB5CE7"/>
    <w:rPr>
      <w:sz w:val="16"/>
      <w:szCs w:val="16"/>
    </w:rPr>
  </w:style>
  <w:style w:type="paragraph" w:styleId="Predmetkomentara">
    <w:name w:val="annotation subject"/>
    <w:basedOn w:val="Tekstkomentara"/>
    <w:next w:val="Tekstkomentara"/>
    <w:link w:val="PredmetkomentaraChar"/>
    <w:uiPriority w:val="99"/>
    <w:semiHidden/>
    <w:unhideWhenUsed/>
    <w:rsid w:val="00BB5CE7"/>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BB5CE7"/>
    <w:rPr>
      <w:rFonts w:ascii="Times New Roman" w:eastAsia="Times New Roman" w:hAnsi="Times New Roman" w:cs="Times New Roman"/>
      <w:b/>
      <w:bCs/>
      <w:sz w:val="20"/>
      <w:szCs w:val="20"/>
      <w:lang w:eastAsia="hr-HR"/>
    </w:rPr>
  </w:style>
  <w:style w:type="table" w:styleId="Tablicapopisa2-isticanje2">
    <w:name w:val="List Table 2 Accent 2"/>
    <w:basedOn w:val="Obinatablica"/>
    <w:uiPriority w:val="47"/>
    <w:rsid w:val="00B74CE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Svijetlatablicapopisa1-isticanje2">
    <w:name w:val="List Table 1 Light Accent 2"/>
    <w:basedOn w:val="Obinatablica"/>
    <w:uiPriority w:val="46"/>
    <w:rsid w:val="00B74CE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4-isticanje4">
    <w:name w:val="Grid Table 4 Accent 4"/>
    <w:basedOn w:val="Obinatablica"/>
    <w:uiPriority w:val="49"/>
    <w:rsid w:val="00BC2F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ivopisnatablicareetke6-isticanje4">
    <w:name w:val="Grid Table 6 Colorful Accent 4"/>
    <w:basedOn w:val="Obinatablica"/>
    <w:uiPriority w:val="51"/>
    <w:rsid w:val="00BC2F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2846">
      <w:bodyDiv w:val="1"/>
      <w:marLeft w:val="0"/>
      <w:marRight w:val="0"/>
      <w:marTop w:val="0"/>
      <w:marBottom w:val="0"/>
      <w:divBdr>
        <w:top w:val="none" w:sz="0" w:space="0" w:color="auto"/>
        <w:left w:val="none" w:sz="0" w:space="0" w:color="auto"/>
        <w:bottom w:val="none" w:sz="0" w:space="0" w:color="auto"/>
        <w:right w:val="none" w:sz="0" w:space="0" w:color="auto"/>
      </w:divBdr>
    </w:div>
    <w:div w:id="1793405440">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sChild>
        <w:div w:id="792090596">
          <w:marLeft w:val="0"/>
          <w:marRight w:val="0"/>
          <w:marTop w:val="0"/>
          <w:marBottom w:val="0"/>
          <w:divBdr>
            <w:top w:val="none" w:sz="0" w:space="0" w:color="auto"/>
            <w:left w:val="none" w:sz="0" w:space="0" w:color="auto"/>
            <w:bottom w:val="none" w:sz="0" w:space="0" w:color="auto"/>
            <w:right w:val="none" w:sz="0" w:space="0" w:color="auto"/>
          </w:divBdr>
          <w:divsChild>
            <w:div w:id="558437055">
              <w:marLeft w:val="-75"/>
              <w:marRight w:val="0"/>
              <w:marTop w:val="30"/>
              <w:marBottom w:val="30"/>
              <w:divBdr>
                <w:top w:val="none" w:sz="0" w:space="0" w:color="auto"/>
                <w:left w:val="none" w:sz="0" w:space="0" w:color="auto"/>
                <w:bottom w:val="none" w:sz="0" w:space="0" w:color="auto"/>
                <w:right w:val="none" w:sz="0" w:space="0" w:color="auto"/>
              </w:divBdr>
              <w:divsChild>
                <w:div w:id="1771006191">
                  <w:marLeft w:val="0"/>
                  <w:marRight w:val="0"/>
                  <w:marTop w:val="0"/>
                  <w:marBottom w:val="0"/>
                  <w:divBdr>
                    <w:top w:val="none" w:sz="0" w:space="0" w:color="auto"/>
                    <w:left w:val="none" w:sz="0" w:space="0" w:color="auto"/>
                    <w:bottom w:val="none" w:sz="0" w:space="0" w:color="auto"/>
                    <w:right w:val="none" w:sz="0" w:space="0" w:color="auto"/>
                  </w:divBdr>
                  <w:divsChild>
                    <w:div w:id="1950962907">
                      <w:marLeft w:val="0"/>
                      <w:marRight w:val="0"/>
                      <w:marTop w:val="0"/>
                      <w:marBottom w:val="0"/>
                      <w:divBdr>
                        <w:top w:val="none" w:sz="0" w:space="0" w:color="auto"/>
                        <w:left w:val="none" w:sz="0" w:space="0" w:color="auto"/>
                        <w:bottom w:val="none" w:sz="0" w:space="0" w:color="auto"/>
                        <w:right w:val="none" w:sz="0" w:space="0" w:color="auto"/>
                      </w:divBdr>
                    </w:div>
                    <w:div w:id="1688829173">
                      <w:marLeft w:val="0"/>
                      <w:marRight w:val="0"/>
                      <w:marTop w:val="0"/>
                      <w:marBottom w:val="0"/>
                      <w:divBdr>
                        <w:top w:val="none" w:sz="0" w:space="0" w:color="auto"/>
                        <w:left w:val="none" w:sz="0" w:space="0" w:color="auto"/>
                        <w:bottom w:val="none" w:sz="0" w:space="0" w:color="auto"/>
                        <w:right w:val="none" w:sz="0" w:space="0" w:color="auto"/>
                      </w:divBdr>
                    </w:div>
                  </w:divsChild>
                </w:div>
                <w:div w:id="901062604">
                  <w:marLeft w:val="0"/>
                  <w:marRight w:val="0"/>
                  <w:marTop w:val="0"/>
                  <w:marBottom w:val="0"/>
                  <w:divBdr>
                    <w:top w:val="none" w:sz="0" w:space="0" w:color="auto"/>
                    <w:left w:val="none" w:sz="0" w:space="0" w:color="auto"/>
                    <w:bottom w:val="none" w:sz="0" w:space="0" w:color="auto"/>
                    <w:right w:val="none" w:sz="0" w:space="0" w:color="auto"/>
                  </w:divBdr>
                  <w:divsChild>
                    <w:div w:id="970328136">
                      <w:marLeft w:val="0"/>
                      <w:marRight w:val="0"/>
                      <w:marTop w:val="0"/>
                      <w:marBottom w:val="0"/>
                      <w:divBdr>
                        <w:top w:val="none" w:sz="0" w:space="0" w:color="auto"/>
                        <w:left w:val="none" w:sz="0" w:space="0" w:color="auto"/>
                        <w:bottom w:val="none" w:sz="0" w:space="0" w:color="auto"/>
                        <w:right w:val="none" w:sz="0" w:space="0" w:color="auto"/>
                      </w:divBdr>
                    </w:div>
                  </w:divsChild>
                </w:div>
                <w:div w:id="1033310055">
                  <w:marLeft w:val="0"/>
                  <w:marRight w:val="0"/>
                  <w:marTop w:val="0"/>
                  <w:marBottom w:val="0"/>
                  <w:divBdr>
                    <w:top w:val="none" w:sz="0" w:space="0" w:color="auto"/>
                    <w:left w:val="none" w:sz="0" w:space="0" w:color="auto"/>
                    <w:bottom w:val="none" w:sz="0" w:space="0" w:color="auto"/>
                    <w:right w:val="none" w:sz="0" w:space="0" w:color="auto"/>
                  </w:divBdr>
                  <w:divsChild>
                    <w:div w:id="1692756089">
                      <w:marLeft w:val="0"/>
                      <w:marRight w:val="0"/>
                      <w:marTop w:val="0"/>
                      <w:marBottom w:val="0"/>
                      <w:divBdr>
                        <w:top w:val="none" w:sz="0" w:space="0" w:color="auto"/>
                        <w:left w:val="none" w:sz="0" w:space="0" w:color="auto"/>
                        <w:bottom w:val="none" w:sz="0" w:space="0" w:color="auto"/>
                        <w:right w:val="none" w:sz="0" w:space="0" w:color="auto"/>
                      </w:divBdr>
                    </w:div>
                    <w:div w:id="372507429">
                      <w:marLeft w:val="0"/>
                      <w:marRight w:val="0"/>
                      <w:marTop w:val="0"/>
                      <w:marBottom w:val="0"/>
                      <w:divBdr>
                        <w:top w:val="none" w:sz="0" w:space="0" w:color="auto"/>
                        <w:left w:val="none" w:sz="0" w:space="0" w:color="auto"/>
                        <w:bottom w:val="none" w:sz="0" w:space="0" w:color="auto"/>
                        <w:right w:val="none" w:sz="0" w:space="0" w:color="auto"/>
                      </w:divBdr>
                    </w:div>
                  </w:divsChild>
                </w:div>
                <w:div w:id="1014527362">
                  <w:marLeft w:val="0"/>
                  <w:marRight w:val="0"/>
                  <w:marTop w:val="0"/>
                  <w:marBottom w:val="0"/>
                  <w:divBdr>
                    <w:top w:val="none" w:sz="0" w:space="0" w:color="auto"/>
                    <w:left w:val="none" w:sz="0" w:space="0" w:color="auto"/>
                    <w:bottom w:val="none" w:sz="0" w:space="0" w:color="auto"/>
                    <w:right w:val="none" w:sz="0" w:space="0" w:color="auto"/>
                  </w:divBdr>
                  <w:divsChild>
                    <w:div w:id="2057387167">
                      <w:marLeft w:val="0"/>
                      <w:marRight w:val="0"/>
                      <w:marTop w:val="0"/>
                      <w:marBottom w:val="0"/>
                      <w:divBdr>
                        <w:top w:val="none" w:sz="0" w:space="0" w:color="auto"/>
                        <w:left w:val="none" w:sz="0" w:space="0" w:color="auto"/>
                        <w:bottom w:val="none" w:sz="0" w:space="0" w:color="auto"/>
                        <w:right w:val="none" w:sz="0" w:space="0" w:color="auto"/>
                      </w:divBdr>
                    </w:div>
                  </w:divsChild>
                </w:div>
                <w:div w:id="854686705">
                  <w:marLeft w:val="0"/>
                  <w:marRight w:val="0"/>
                  <w:marTop w:val="0"/>
                  <w:marBottom w:val="0"/>
                  <w:divBdr>
                    <w:top w:val="none" w:sz="0" w:space="0" w:color="auto"/>
                    <w:left w:val="none" w:sz="0" w:space="0" w:color="auto"/>
                    <w:bottom w:val="none" w:sz="0" w:space="0" w:color="auto"/>
                    <w:right w:val="none" w:sz="0" w:space="0" w:color="auto"/>
                  </w:divBdr>
                  <w:divsChild>
                    <w:div w:id="675040438">
                      <w:marLeft w:val="0"/>
                      <w:marRight w:val="0"/>
                      <w:marTop w:val="0"/>
                      <w:marBottom w:val="0"/>
                      <w:divBdr>
                        <w:top w:val="none" w:sz="0" w:space="0" w:color="auto"/>
                        <w:left w:val="none" w:sz="0" w:space="0" w:color="auto"/>
                        <w:bottom w:val="none" w:sz="0" w:space="0" w:color="auto"/>
                        <w:right w:val="none" w:sz="0" w:space="0" w:color="auto"/>
                      </w:divBdr>
                    </w:div>
                    <w:div w:id="173884062">
                      <w:marLeft w:val="0"/>
                      <w:marRight w:val="0"/>
                      <w:marTop w:val="0"/>
                      <w:marBottom w:val="0"/>
                      <w:divBdr>
                        <w:top w:val="none" w:sz="0" w:space="0" w:color="auto"/>
                        <w:left w:val="none" w:sz="0" w:space="0" w:color="auto"/>
                        <w:bottom w:val="none" w:sz="0" w:space="0" w:color="auto"/>
                        <w:right w:val="none" w:sz="0" w:space="0" w:color="auto"/>
                      </w:divBdr>
                    </w:div>
                  </w:divsChild>
                </w:div>
                <w:div w:id="1777140366">
                  <w:marLeft w:val="0"/>
                  <w:marRight w:val="0"/>
                  <w:marTop w:val="0"/>
                  <w:marBottom w:val="0"/>
                  <w:divBdr>
                    <w:top w:val="none" w:sz="0" w:space="0" w:color="auto"/>
                    <w:left w:val="none" w:sz="0" w:space="0" w:color="auto"/>
                    <w:bottom w:val="none" w:sz="0" w:space="0" w:color="auto"/>
                    <w:right w:val="none" w:sz="0" w:space="0" w:color="auto"/>
                  </w:divBdr>
                  <w:divsChild>
                    <w:div w:id="104934192">
                      <w:marLeft w:val="0"/>
                      <w:marRight w:val="0"/>
                      <w:marTop w:val="0"/>
                      <w:marBottom w:val="0"/>
                      <w:divBdr>
                        <w:top w:val="none" w:sz="0" w:space="0" w:color="auto"/>
                        <w:left w:val="none" w:sz="0" w:space="0" w:color="auto"/>
                        <w:bottom w:val="none" w:sz="0" w:space="0" w:color="auto"/>
                        <w:right w:val="none" w:sz="0" w:space="0" w:color="auto"/>
                      </w:divBdr>
                    </w:div>
                  </w:divsChild>
                </w:div>
                <w:div w:id="1341197868">
                  <w:marLeft w:val="0"/>
                  <w:marRight w:val="0"/>
                  <w:marTop w:val="0"/>
                  <w:marBottom w:val="0"/>
                  <w:divBdr>
                    <w:top w:val="none" w:sz="0" w:space="0" w:color="auto"/>
                    <w:left w:val="none" w:sz="0" w:space="0" w:color="auto"/>
                    <w:bottom w:val="none" w:sz="0" w:space="0" w:color="auto"/>
                    <w:right w:val="none" w:sz="0" w:space="0" w:color="auto"/>
                  </w:divBdr>
                  <w:divsChild>
                    <w:div w:id="369889750">
                      <w:marLeft w:val="0"/>
                      <w:marRight w:val="0"/>
                      <w:marTop w:val="0"/>
                      <w:marBottom w:val="0"/>
                      <w:divBdr>
                        <w:top w:val="none" w:sz="0" w:space="0" w:color="auto"/>
                        <w:left w:val="none" w:sz="0" w:space="0" w:color="auto"/>
                        <w:bottom w:val="none" w:sz="0" w:space="0" w:color="auto"/>
                        <w:right w:val="none" w:sz="0" w:space="0" w:color="auto"/>
                      </w:divBdr>
                    </w:div>
                  </w:divsChild>
                </w:div>
                <w:div w:id="1078867663">
                  <w:marLeft w:val="0"/>
                  <w:marRight w:val="0"/>
                  <w:marTop w:val="0"/>
                  <w:marBottom w:val="0"/>
                  <w:divBdr>
                    <w:top w:val="none" w:sz="0" w:space="0" w:color="auto"/>
                    <w:left w:val="none" w:sz="0" w:space="0" w:color="auto"/>
                    <w:bottom w:val="none" w:sz="0" w:space="0" w:color="auto"/>
                    <w:right w:val="none" w:sz="0" w:space="0" w:color="auto"/>
                  </w:divBdr>
                  <w:divsChild>
                    <w:div w:id="1075786584">
                      <w:marLeft w:val="0"/>
                      <w:marRight w:val="0"/>
                      <w:marTop w:val="0"/>
                      <w:marBottom w:val="0"/>
                      <w:divBdr>
                        <w:top w:val="none" w:sz="0" w:space="0" w:color="auto"/>
                        <w:left w:val="none" w:sz="0" w:space="0" w:color="auto"/>
                        <w:bottom w:val="none" w:sz="0" w:space="0" w:color="auto"/>
                        <w:right w:val="none" w:sz="0" w:space="0" w:color="auto"/>
                      </w:divBdr>
                    </w:div>
                  </w:divsChild>
                </w:div>
                <w:div w:id="1629124103">
                  <w:marLeft w:val="0"/>
                  <w:marRight w:val="0"/>
                  <w:marTop w:val="0"/>
                  <w:marBottom w:val="0"/>
                  <w:divBdr>
                    <w:top w:val="none" w:sz="0" w:space="0" w:color="auto"/>
                    <w:left w:val="none" w:sz="0" w:space="0" w:color="auto"/>
                    <w:bottom w:val="none" w:sz="0" w:space="0" w:color="auto"/>
                    <w:right w:val="none" w:sz="0" w:space="0" w:color="auto"/>
                  </w:divBdr>
                  <w:divsChild>
                    <w:div w:id="1236161106">
                      <w:marLeft w:val="0"/>
                      <w:marRight w:val="0"/>
                      <w:marTop w:val="0"/>
                      <w:marBottom w:val="0"/>
                      <w:divBdr>
                        <w:top w:val="none" w:sz="0" w:space="0" w:color="auto"/>
                        <w:left w:val="none" w:sz="0" w:space="0" w:color="auto"/>
                        <w:bottom w:val="none" w:sz="0" w:space="0" w:color="auto"/>
                        <w:right w:val="none" w:sz="0" w:space="0" w:color="auto"/>
                      </w:divBdr>
                    </w:div>
                    <w:div w:id="755711416">
                      <w:marLeft w:val="0"/>
                      <w:marRight w:val="0"/>
                      <w:marTop w:val="0"/>
                      <w:marBottom w:val="0"/>
                      <w:divBdr>
                        <w:top w:val="none" w:sz="0" w:space="0" w:color="auto"/>
                        <w:left w:val="none" w:sz="0" w:space="0" w:color="auto"/>
                        <w:bottom w:val="none" w:sz="0" w:space="0" w:color="auto"/>
                        <w:right w:val="none" w:sz="0" w:space="0" w:color="auto"/>
                      </w:divBdr>
                    </w:div>
                    <w:div w:id="1274938563">
                      <w:marLeft w:val="0"/>
                      <w:marRight w:val="0"/>
                      <w:marTop w:val="0"/>
                      <w:marBottom w:val="0"/>
                      <w:divBdr>
                        <w:top w:val="none" w:sz="0" w:space="0" w:color="auto"/>
                        <w:left w:val="none" w:sz="0" w:space="0" w:color="auto"/>
                        <w:bottom w:val="none" w:sz="0" w:space="0" w:color="auto"/>
                        <w:right w:val="none" w:sz="0" w:space="0" w:color="auto"/>
                      </w:divBdr>
                    </w:div>
                    <w:div w:id="676077199">
                      <w:marLeft w:val="0"/>
                      <w:marRight w:val="0"/>
                      <w:marTop w:val="0"/>
                      <w:marBottom w:val="0"/>
                      <w:divBdr>
                        <w:top w:val="none" w:sz="0" w:space="0" w:color="auto"/>
                        <w:left w:val="none" w:sz="0" w:space="0" w:color="auto"/>
                        <w:bottom w:val="none" w:sz="0" w:space="0" w:color="auto"/>
                        <w:right w:val="none" w:sz="0" w:space="0" w:color="auto"/>
                      </w:divBdr>
                    </w:div>
                  </w:divsChild>
                </w:div>
                <w:div w:id="832337034">
                  <w:marLeft w:val="0"/>
                  <w:marRight w:val="0"/>
                  <w:marTop w:val="0"/>
                  <w:marBottom w:val="0"/>
                  <w:divBdr>
                    <w:top w:val="none" w:sz="0" w:space="0" w:color="auto"/>
                    <w:left w:val="none" w:sz="0" w:space="0" w:color="auto"/>
                    <w:bottom w:val="none" w:sz="0" w:space="0" w:color="auto"/>
                    <w:right w:val="none" w:sz="0" w:space="0" w:color="auto"/>
                  </w:divBdr>
                  <w:divsChild>
                    <w:div w:id="197353613">
                      <w:marLeft w:val="0"/>
                      <w:marRight w:val="0"/>
                      <w:marTop w:val="0"/>
                      <w:marBottom w:val="0"/>
                      <w:divBdr>
                        <w:top w:val="none" w:sz="0" w:space="0" w:color="auto"/>
                        <w:left w:val="none" w:sz="0" w:space="0" w:color="auto"/>
                        <w:bottom w:val="none" w:sz="0" w:space="0" w:color="auto"/>
                        <w:right w:val="none" w:sz="0" w:space="0" w:color="auto"/>
                      </w:divBdr>
                    </w:div>
                    <w:div w:id="733040204">
                      <w:marLeft w:val="0"/>
                      <w:marRight w:val="0"/>
                      <w:marTop w:val="0"/>
                      <w:marBottom w:val="0"/>
                      <w:divBdr>
                        <w:top w:val="none" w:sz="0" w:space="0" w:color="auto"/>
                        <w:left w:val="none" w:sz="0" w:space="0" w:color="auto"/>
                        <w:bottom w:val="none" w:sz="0" w:space="0" w:color="auto"/>
                        <w:right w:val="none" w:sz="0" w:space="0" w:color="auto"/>
                      </w:divBdr>
                    </w:div>
                    <w:div w:id="1650014508">
                      <w:marLeft w:val="0"/>
                      <w:marRight w:val="0"/>
                      <w:marTop w:val="0"/>
                      <w:marBottom w:val="0"/>
                      <w:divBdr>
                        <w:top w:val="none" w:sz="0" w:space="0" w:color="auto"/>
                        <w:left w:val="none" w:sz="0" w:space="0" w:color="auto"/>
                        <w:bottom w:val="none" w:sz="0" w:space="0" w:color="auto"/>
                        <w:right w:val="none" w:sz="0" w:space="0" w:color="auto"/>
                      </w:divBdr>
                    </w:div>
                    <w:div w:id="1932085731">
                      <w:marLeft w:val="0"/>
                      <w:marRight w:val="0"/>
                      <w:marTop w:val="0"/>
                      <w:marBottom w:val="0"/>
                      <w:divBdr>
                        <w:top w:val="none" w:sz="0" w:space="0" w:color="auto"/>
                        <w:left w:val="none" w:sz="0" w:space="0" w:color="auto"/>
                        <w:bottom w:val="none" w:sz="0" w:space="0" w:color="auto"/>
                        <w:right w:val="none" w:sz="0" w:space="0" w:color="auto"/>
                      </w:divBdr>
                    </w:div>
                  </w:divsChild>
                </w:div>
                <w:div w:id="1146318416">
                  <w:marLeft w:val="0"/>
                  <w:marRight w:val="0"/>
                  <w:marTop w:val="0"/>
                  <w:marBottom w:val="0"/>
                  <w:divBdr>
                    <w:top w:val="none" w:sz="0" w:space="0" w:color="auto"/>
                    <w:left w:val="none" w:sz="0" w:space="0" w:color="auto"/>
                    <w:bottom w:val="none" w:sz="0" w:space="0" w:color="auto"/>
                    <w:right w:val="none" w:sz="0" w:space="0" w:color="auto"/>
                  </w:divBdr>
                  <w:divsChild>
                    <w:div w:id="1899438628">
                      <w:marLeft w:val="0"/>
                      <w:marRight w:val="0"/>
                      <w:marTop w:val="0"/>
                      <w:marBottom w:val="0"/>
                      <w:divBdr>
                        <w:top w:val="none" w:sz="0" w:space="0" w:color="auto"/>
                        <w:left w:val="none" w:sz="0" w:space="0" w:color="auto"/>
                        <w:bottom w:val="none" w:sz="0" w:space="0" w:color="auto"/>
                        <w:right w:val="none" w:sz="0" w:space="0" w:color="auto"/>
                      </w:divBdr>
                    </w:div>
                  </w:divsChild>
                </w:div>
                <w:div w:id="552229452">
                  <w:marLeft w:val="0"/>
                  <w:marRight w:val="0"/>
                  <w:marTop w:val="0"/>
                  <w:marBottom w:val="0"/>
                  <w:divBdr>
                    <w:top w:val="none" w:sz="0" w:space="0" w:color="auto"/>
                    <w:left w:val="none" w:sz="0" w:space="0" w:color="auto"/>
                    <w:bottom w:val="none" w:sz="0" w:space="0" w:color="auto"/>
                    <w:right w:val="none" w:sz="0" w:space="0" w:color="auto"/>
                  </w:divBdr>
                  <w:divsChild>
                    <w:div w:id="718868375">
                      <w:marLeft w:val="0"/>
                      <w:marRight w:val="0"/>
                      <w:marTop w:val="0"/>
                      <w:marBottom w:val="0"/>
                      <w:divBdr>
                        <w:top w:val="none" w:sz="0" w:space="0" w:color="auto"/>
                        <w:left w:val="none" w:sz="0" w:space="0" w:color="auto"/>
                        <w:bottom w:val="none" w:sz="0" w:space="0" w:color="auto"/>
                        <w:right w:val="none" w:sz="0" w:space="0" w:color="auto"/>
                      </w:divBdr>
                    </w:div>
                  </w:divsChild>
                </w:div>
                <w:div w:id="354233921">
                  <w:marLeft w:val="0"/>
                  <w:marRight w:val="0"/>
                  <w:marTop w:val="0"/>
                  <w:marBottom w:val="0"/>
                  <w:divBdr>
                    <w:top w:val="none" w:sz="0" w:space="0" w:color="auto"/>
                    <w:left w:val="none" w:sz="0" w:space="0" w:color="auto"/>
                    <w:bottom w:val="none" w:sz="0" w:space="0" w:color="auto"/>
                    <w:right w:val="none" w:sz="0" w:space="0" w:color="auto"/>
                  </w:divBdr>
                  <w:divsChild>
                    <w:div w:id="888763044">
                      <w:marLeft w:val="0"/>
                      <w:marRight w:val="0"/>
                      <w:marTop w:val="0"/>
                      <w:marBottom w:val="0"/>
                      <w:divBdr>
                        <w:top w:val="none" w:sz="0" w:space="0" w:color="auto"/>
                        <w:left w:val="none" w:sz="0" w:space="0" w:color="auto"/>
                        <w:bottom w:val="none" w:sz="0" w:space="0" w:color="auto"/>
                        <w:right w:val="none" w:sz="0" w:space="0" w:color="auto"/>
                      </w:divBdr>
                    </w:div>
                  </w:divsChild>
                </w:div>
                <w:div w:id="1879508319">
                  <w:marLeft w:val="0"/>
                  <w:marRight w:val="0"/>
                  <w:marTop w:val="0"/>
                  <w:marBottom w:val="0"/>
                  <w:divBdr>
                    <w:top w:val="none" w:sz="0" w:space="0" w:color="auto"/>
                    <w:left w:val="none" w:sz="0" w:space="0" w:color="auto"/>
                    <w:bottom w:val="none" w:sz="0" w:space="0" w:color="auto"/>
                    <w:right w:val="none" w:sz="0" w:space="0" w:color="auto"/>
                  </w:divBdr>
                  <w:divsChild>
                    <w:div w:id="232811144">
                      <w:marLeft w:val="0"/>
                      <w:marRight w:val="0"/>
                      <w:marTop w:val="0"/>
                      <w:marBottom w:val="0"/>
                      <w:divBdr>
                        <w:top w:val="none" w:sz="0" w:space="0" w:color="auto"/>
                        <w:left w:val="none" w:sz="0" w:space="0" w:color="auto"/>
                        <w:bottom w:val="none" w:sz="0" w:space="0" w:color="auto"/>
                        <w:right w:val="none" w:sz="0" w:space="0" w:color="auto"/>
                      </w:divBdr>
                    </w:div>
                    <w:div w:id="398359674">
                      <w:marLeft w:val="0"/>
                      <w:marRight w:val="0"/>
                      <w:marTop w:val="0"/>
                      <w:marBottom w:val="0"/>
                      <w:divBdr>
                        <w:top w:val="none" w:sz="0" w:space="0" w:color="auto"/>
                        <w:left w:val="none" w:sz="0" w:space="0" w:color="auto"/>
                        <w:bottom w:val="none" w:sz="0" w:space="0" w:color="auto"/>
                        <w:right w:val="none" w:sz="0" w:space="0" w:color="auto"/>
                      </w:divBdr>
                    </w:div>
                  </w:divsChild>
                </w:div>
                <w:div w:id="1247960188">
                  <w:marLeft w:val="0"/>
                  <w:marRight w:val="0"/>
                  <w:marTop w:val="0"/>
                  <w:marBottom w:val="0"/>
                  <w:divBdr>
                    <w:top w:val="none" w:sz="0" w:space="0" w:color="auto"/>
                    <w:left w:val="none" w:sz="0" w:space="0" w:color="auto"/>
                    <w:bottom w:val="none" w:sz="0" w:space="0" w:color="auto"/>
                    <w:right w:val="none" w:sz="0" w:space="0" w:color="auto"/>
                  </w:divBdr>
                  <w:divsChild>
                    <w:div w:id="494960511">
                      <w:marLeft w:val="0"/>
                      <w:marRight w:val="0"/>
                      <w:marTop w:val="0"/>
                      <w:marBottom w:val="0"/>
                      <w:divBdr>
                        <w:top w:val="none" w:sz="0" w:space="0" w:color="auto"/>
                        <w:left w:val="none" w:sz="0" w:space="0" w:color="auto"/>
                        <w:bottom w:val="none" w:sz="0" w:space="0" w:color="auto"/>
                        <w:right w:val="none" w:sz="0" w:space="0" w:color="auto"/>
                      </w:divBdr>
                    </w:div>
                  </w:divsChild>
                </w:div>
                <w:div w:id="1675494066">
                  <w:marLeft w:val="0"/>
                  <w:marRight w:val="0"/>
                  <w:marTop w:val="0"/>
                  <w:marBottom w:val="0"/>
                  <w:divBdr>
                    <w:top w:val="none" w:sz="0" w:space="0" w:color="auto"/>
                    <w:left w:val="none" w:sz="0" w:space="0" w:color="auto"/>
                    <w:bottom w:val="none" w:sz="0" w:space="0" w:color="auto"/>
                    <w:right w:val="none" w:sz="0" w:space="0" w:color="auto"/>
                  </w:divBdr>
                  <w:divsChild>
                    <w:div w:id="466358729">
                      <w:marLeft w:val="0"/>
                      <w:marRight w:val="0"/>
                      <w:marTop w:val="0"/>
                      <w:marBottom w:val="0"/>
                      <w:divBdr>
                        <w:top w:val="none" w:sz="0" w:space="0" w:color="auto"/>
                        <w:left w:val="none" w:sz="0" w:space="0" w:color="auto"/>
                        <w:bottom w:val="none" w:sz="0" w:space="0" w:color="auto"/>
                        <w:right w:val="none" w:sz="0" w:space="0" w:color="auto"/>
                      </w:divBdr>
                    </w:div>
                  </w:divsChild>
                </w:div>
                <w:div w:id="1445348977">
                  <w:marLeft w:val="0"/>
                  <w:marRight w:val="0"/>
                  <w:marTop w:val="0"/>
                  <w:marBottom w:val="0"/>
                  <w:divBdr>
                    <w:top w:val="none" w:sz="0" w:space="0" w:color="auto"/>
                    <w:left w:val="none" w:sz="0" w:space="0" w:color="auto"/>
                    <w:bottom w:val="none" w:sz="0" w:space="0" w:color="auto"/>
                    <w:right w:val="none" w:sz="0" w:space="0" w:color="auto"/>
                  </w:divBdr>
                  <w:divsChild>
                    <w:div w:id="1580678000">
                      <w:marLeft w:val="0"/>
                      <w:marRight w:val="0"/>
                      <w:marTop w:val="0"/>
                      <w:marBottom w:val="0"/>
                      <w:divBdr>
                        <w:top w:val="none" w:sz="0" w:space="0" w:color="auto"/>
                        <w:left w:val="none" w:sz="0" w:space="0" w:color="auto"/>
                        <w:bottom w:val="none" w:sz="0" w:space="0" w:color="auto"/>
                        <w:right w:val="none" w:sz="0" w:space="0" w:color="auto"/>
                      </w:divBdr>
                    </w:div>
                    <w:div w:id="1140725854">
                      <w:marLeft w:val="0"/>
                      <w:marRight w:val="0"/>
                      <w:marTop w:val="0"/>
                      <w:marBottom w:val="0"/>
                      <w:divBdr>
                        <w:top w:val="none" w:sz="0" w:space="0" w:color="auto"/>
                        <w:left w:val="none" w:sz="0" w:space="0" w:color="auto"/>
                        <w:bottom w:val="none" w:sz="0" w:space="0" w:color="auto"/>
                        <w:right w:val="none" w:sz="0" w:space="0" w:color="auto"/>
                      </w:divBdr>
                    </w:div>
                  </w:divsChild>
                </w:div>
                <w:div w:id="1973748777">
                  <w:marLeft w:val="0"/>
                  <w:marRight w:val="0"/>
                  <w:marTop w:val="0"/>
                  <w:marBottom w:val="0"/>
                  <w:divBdr>
                    <w:top w:val="none" w:sz="0" w:space="0" w:color="auto"/>
                    <w:left w:val="none" w:sz="0" w:space="0" w:color="auto"/>
                    <w:bottom w:val="none" w:sz="0" w:space="0" w:color="auto"/>
                    <w:right w:val="none" w:sz="0" w:space="0" w:color="auto"/>
                  </w:divBdr>
                  <w:divsChild>
                    <w:div w:id="1764689817">
                      <w:marLeft w:val="0"/>
                      <w:marRight w:val="0"/>
                      <w:marTop w:val="0"/>
                      <w:marBottom w:val="0"/>
                      <w:divBdr>
                        <w:top w:val="none" w:sz="0" w:space="0" w:color="auto"/>
                        <w:left w:val="none" w:sz="0" w:space="0" w:color="auto"/>
                        <w:bottom w:val="none" w:sz="0" w:space="0" w:color="auto"/>
                        <w:right w:val="none" w:sz="0" w:space="0" w:color="auto"/>
                      </w:divBdr>
                    </w:div>
                  </w:divsChild>
                </w:div>
                <w:div w:id="1197739188">
                  <w:marLeft w:val="0"/>
                  <w:marRight w:val="0"/>
                  <w:marTop w:val="0"/>
                  <w:marBottom w:val="0"/>
                  <w:divBdr>
                    <w:top w:val="none" w:sz="0" w:space="0" w:color="auto"/>
                    <w:left w:val="none" w:sz="0" w:space="0" w:color="auto"/>
                    <w:bottom w:val="none" w:sz="0" w:space="0" w:color="auto"/>
                    <w:right w:val="none" w:sz="0" w:space="0" w:color="auto"/>
                  </w:divBdr>
                  <w:divsChild>
                    <w:div w:id="550850324">
                      <w:marLeft w:val="0"/>
                      <w:marRight w:val="0"/>
                      <w:marTop w:val="0"/>
                      <w:marBottom w:val="0"/>
                      <w:divBdr>
                        <w:top w:val="none" w:sz="0" w:space="0" w:color="auto"/>
                        <w:left w:val="none" w:sz="0" w:space="0" w:color="auto"/>
                        <w:bottom w:val="none" w:sz="0" w:space="0" w:color="auto"/>
                        <w:right w:val="none" w:sz="0" w:space="0" w:color="auto"/>
                      </w:divBdr>
                    </w:div>
                    <w:div w:id="1348024029">
                      <w:marLeft w:val="0"/>
                      <w:marRight w:val="0"/>
                      <w:marTop w:val="0"/>
                      <w:marBottom w:val="0"/>
                      <w:divBdr>
                        <w:top w:val="none" w:sz="0" w:space="0" w:color="auto"/>
                        <w:left w:val="none" w:sz="0" w:space="0" w:color="auto"/>
                        <w:bottom w:val="none" w:sz="0" w:space="0" w:color="auto"/>
                        <w:right w:val="none" w:sz="0" w:space="0" w:color="auto"/>
                      </w:divBdr>
                    </w:div>
                  </w:divsChild>
                </w:div>
                <w:div w:id="1020475477">
                  <w:marLeft w:val="0"/>
                  <w:marRight w:val="0"/>
                  <w:marTop w:val="0"/>
                  <w:marBottom w:val="0"/>
                  <w:divBdr>
                    <w:top w:val="none" w:sz="0" w:space="0" w:color="auto"/>
                    <w:left w:val="none" w:sz="0" w:space="0" w:color="auto"/>
                    <w:bottom w:val="none" w:sz="0" w:space="0" w:color="auto"/>
                    <w:right w:val="none" w:sz="0" w:space="0" w:color="auto"/>
                  </w:divBdr>
                  <w:divsChild>
                    <w:div w:id="1707214633">
                      <w:marLeft w:val="0"/>
                      <w:marRight w:val="0"/>
                      <w:marTop w:val="0"/>
                      <w:marBottom w:val="0"/>
                      <w:divBdr>
                        <w:top w:val="none" w:sz="0" w:space="0" w:color="auto"/>
                        <w:left w:val="none" w:sz="0" w:space="0" w:color="auto"/>
                        <w:bottom w:val="none" w:sz="0" w:space="0" w:color="auto"/>
                        <w:right w:val="none" w:sz="0" w:space="0" w:color="auto"/>
                      </w:divBdr>
                    </w:div>
                  </w:divsChild>
                </w:div>
                <w:div w:id="226763234">
                  <w:marLeft w:val="0"/>
                  <w:marRight w:val="0"/>
                  <w:marTop w:val="0"/>
                  <w:marBottom w:val="0"/>
                  <w:divBdr>
                    <w:top w:val="none" w:sz="0" w:space="0" w:color="auto"/>
                    <w:left w:val="none" w:sz="0" w:space="0" w:color="auto"/>
                    <w:bottom w:val="none" w:sz="0" w:space="0" w:color="auto"/>
                    <w:right w:val="none" w:sz="0" w:space="0" w:color="auto"/>
                  </w:divBdr>
                  <w:divsChild>
                    <w:div w:id="680591855">
                      <w:marLeft w:val="0"/>
                      <w:marRight w:val="0"/>
                      <w:marTop w:val="0"/>
                      <w:marBottom w:val="0"/>
                      <w:divBdr>
                        <w:top w:val="none" w:sz="0" w:space="0" w:color="auto"/>
                        <w:left w:val="none" w:sz="0" w:space="0" w:color="auto"/>
                        <w:bottom w:val="none" w:sz="0" w:space="0" w:color="auto"/>
                        <w:right w:val="none" w:sz="0" w:space="0" w:color="auto"/>
                      </w:divBdr>
                    </w:div>
                    <w:div w:id="730350597">
                      <w:marLeft w:val="0"/>
                      <w:marRight w:val="0"/>
                      <w:marTop w:val="0"/>
                      <w:marBottom w:val="0"/>
                      <w:divBdr>
                        <w:top w:val="none" w:sz="0" w:space="0" w:color="auto"/>
                        <w:left w:val="none" w:sz="0" w:space="0" w:color="auto"/>
                        <w:bottom w:val="none" w:sz="0" w:space="0" w:color="auto"/>
                        <w:right w:val="none" w:sz="0" w:space="0" w:color="auto"/>
                      </w:divBdr>
                    </w:div>
                  </w:divsChild>
                </w:div>
                <w:div w:id="1319386913">
                  <w:marLeft w:val="0"/>
                  <w:marRight w:val="0"/>
                  <w:marTop w:val="0"/>
                  <w:marBottom w:val="0"/>
                  <w:divBdr>
                    <w:top w:val="none" w:sz="0" w:space="0" w:color="auto"/>
                    <w:left w:val="none" w:sz="0" w:space="0" w:color="auto"/>
                    <w:bottom w:val="none" w:sz="0" w:space="0" w:color="auto"/>
                    <w:right w:val="none" w:sz="0" w:space="0" w:color="auto"/>
                  </w:divBdr>
                  <w:divsChild>
                    <w:div w:id="1607538211">
                      <w:marLeft w:val="0"/>
                      <w:marRight w:val="0"/>
                      <w:marTop w:val="0"/>
                      <w:marBottom w:val="0"/>
                      <w:divBdr>
                        <w:top w:val="none" w:sz="0" w:space="0" w:color="auto"/>
                        <w:left w:val="none" w:sz="0" w:space="0" w:color="auto"/>
                        <w:bottom w:val="none" w:sz="0" w:space="0" w:color="auto"/>
                        <w:right w:val="none" w:sz="0" w:space="0" w:color="auto"/>
                      </w:divBdr>
                    </w:div>
                  </w:divsChild>
                </w:div>
                <w:div w:id="1490712733">
                  <w:marLeft w:val="0"/>
                  <w:marRight w:val="0"/>
                  <w:marTop w:val="0"/>
                  <w:marBottom w:val="0"/>
                  <w:divBdr>
                    <w:top w:val="none" w:sz="0" w:space="0" w:color="auto"/>
                    <w:left w:val="none" w:sz="0" w:space="0" w:color="auto"/>
                    <w:bottom w:val="none" w:sz="0" w:space="0" w:color="auto"/>
                    <w:right w:val="none" w:sz="0" w:space="0" w:color="auto"/>
                  </w:divBdr>
                  <w:divsChild>
                    <w:div w:id="2060469161">
                      <w:marLeft w:val="0"/>
                      <w:marRight w:val="0"/>
                      <w:marTop w:val="0"/>
                      <w:marBottom w:val="0"/>
                      <w:divBdr>
                        <w:top w:val="none" w:sz="0" w:space="0" w:color="auto"/>
                        <w:left w:val="none" w:sz="0" w:space="0" w:color="auto"/>
                        <w:bottom w:val="none" w:sz="0" w:space="0" w:color="auto"/>
                        <w:right w:val="none" w:sz="0" w:space="0" w:color="auto"/>
                      </w:divBdr>
                    </w:div>
                  </w:divsChild>
                </w:div>
                <w:div w:id="560022657">
                  <w:marLeft w:val="0"/>
                  <w:marRight w:val="0"/>
                  <w:marTop w:val="0"/>
                  <w:marBottom w:val="0"/>
                  <w:divBdr>
                    <w:top w:val="none" w:sz="0" w:space="0" w:color="auto"/>
                    <w:left w:val="none" w:sz="0" w:space="0" w:color="auto"/>
                    <w:bottom w:val="none" w:sz="0" w:space="0" w:color="auto"/>
                    <w:right w:val="none" w:sz="0" w:space="0" w:color="auto"/>
                  </w:divBdr>
                  <w:divsChild>
                    <w:div w:id="969438707">
                      <w:marLeft w:val="0"/>
                      <w:marRight w:val="0"/>
                      <w:marTop w:val="0"/>
                      <w:marBottom w:val="0"/>
                      <w:divBdr>
                        <w:top w:val="none" w:sz="0" w:space="0" w:color="auto"/>
                        <w:left w:val="none" w:sz="0" w:space="0" w:color="auto"/>
                        <w:bottom w:val="none" w:sz="0" w:space="0" w:color="auto"/>
                        <w:right w:val="none" w:sz="0" w:space="0" w:color="auto"/>
                      </w:divBdr>
                    </w:div>
                  </w:divsChild>
                </w:div>
                <w:div w:id="1262758557">
                  <w:marLeft w:val="0"/>
                  <w:marRight w:val="0"/>
                  <w:marTop w:val="0"/>
                  <w:marBottom w:val="0"/>
                  <w:divBdr>
                    <w:top w:val="none" w:sz="0" w:space="0" w:color="auto"/>
                    <w:left w:val="none" w:sz="0" w:space="0" w:color="auto"/>
                    <w:bottom w:val="none" w:sz="0" w:space="0" w:color="auto"/>
                    <w:right w:val="none" w:sz="0" w:space="0" w:color="auto"/>
                  </w:divBdr>
                  <w:divsChild>
                    <w:div w:id="690379097">
                      <w:marLeft w:val="0"/>
                      <w:marRight w:val="0"/>
                      <w:marTop w:val="0"/>
                      <w:marBottom w:val="0"/>
                      <w:divBdr>
                        <w:top w:val="none" w:sz="0" w:space="0" w:color="auto"/>
                        <w:left w:val="none" w:sz="0" w:space="0" w:color="auto"/>
                        <w:bottom w:val="none" w:sz="0" w:space="0" w:color="auto"/>
                        <w:right w:val="none" w:sz="0" w:space="0" w:color="auto"/>
                      </w:divBdr>
                    </w:div>
                  </w:divsChild>
                </w:div>
                <w:div w:id="363990286">
                  <w:marLeft w:val="0"/>
                  <w:marRight w:val="0"/>
                  <w:marTop w:val="0"/>
                  <w:marBottom w:val="0"/>
                  <w:divBdr>
                    <w:top w:val="none" w:sz="0" w:space="0" w:color="auto"/>
                    <w:left w:val="none" w:sz="0" w:space="0" w:color="auto"/>
                    <w:bottom w:val="none" w:sz="0" w:space="0" w:color="auto"/>
                    <w:right w:val="none" w:sz="0" w:space="0" w:color="auto"/>
                  </w:divBdr>
                  <w:divsChild>
                    <w:div w:id="1396200104">
                      <w:marLeft w:val="0"/>
                      <w:marRight w:val="0"/>
                      <w:marTop w:val="0"/>
                      <w:marBottom w:val="0"/>
                      <w:divBdr>
                        <w:top w:val="none" w:sz="0" w:space="0" w:color="auto"/>
                        <w:left w:val="none" w:sz="0" w:space="0" w:color="auto"/>
                        <w:bottom w:val="none" w:sz="0" w:space="0" w:color="auto"/>
                        <w:right w:val="none" w:sz="0" w:space="0" w:color="auto"/>
                      </w:divBdr>
                    </w:div>
                  </w:divsChild>
                </w:div>
                <w:div w:id="748040328">
                  <w:marLeft w:val="0"/>
                  <w:marRight w:val="0"/>
                  <w:marTop w:val="0"/>
                  <w:marBottom w:val="0"/>
                  <w:divBdr>
                    <w:top w:val="none" w:sz="0" w:space="0" w:color="auto"/>
                    <w:left w:val="none" w:sz="0" w:space="0" w:color="auto"/>
                    <w:bottom w:val="none" w:sz="0" w:space="0" w:color="auto"/>
                    <w:right w:val="none" w:sz="0" w:space="0" w:color="auto"/>
                  </w:divBdr>
                  <w:divsChild>
                    <w:div w:id="1706907822">
                      <w:marLeft w:val="0"/>
                      <w:marRight w:val="0"/>
                      <w:marTop w:val="0"/>
                      <w:marBottom w:val="0"/>
                      <w:divBdr>
                        <w:top w:val="none" w:sz="0" w:space="0" w:color="auto"/>
                        <w:left w:val="none" w:sz="0" w:space="0" w:color="auto"/>
                        <w:bottom w:val="none" w:sz="0" w:space="0" w:color="auto"/>
                        <w:right w:val="none" w:sz="0" w:space="0" w:color="auto"/>
                      </w:divBdr>
                    </w:div>
                  </w:divsChild>
                </w:div>
                <w:div w:id="1127703757">
                  <w:marLeft w:val="0"/>
                  <w:marRight w:val="0"/>
                  <w:marTop w:val="0"/>
                  <w:marBottom w:val="0"/>
                  <w:divBdr>
                    <w:top w:val="none" w:sz="0" w:space="0" w:color="auto"/>
                    <w:left w:val="none" w:sz="0" w:space="0" w:color="auto"/>
                    <w:bottom w:val="none" w:sz="0" w:space="0" w:color="auto"/>
                    <w:right w:val="none" w:sz="0" w:space="0" w:color="auto"/>
                  </w:divBdr>
                  <w:divsChild>
                    <w:div w:id="1631201204">
                      <w:marLeft w:val="0"/>
                      <w:marRight w:val="0"/>
                      <w:marTop w:val="0"/>
                      <w:marBottom w:val="0"/>
                      <w:divBdr>
                        <w:top w:val="none" w:sz="0" w:space="0" w:color="auto"/>
                        <w:left w:val="none" w:sz="0" w:space="0" w:color="auto"/>
                        <w:bottom w:val="none" w:sz="0" w:space="0" w:color="auto"/>
                        <w:right w:val="none" w:sz="0" w:space="0" w:color="auto"/>
                      </w:divBdr>
                    </w:div>
                  </w:divsChild>
                </w:div>
                <w:div w:id="182016932">
                  <w:marLeft w:val="0"/>
                  <w:marRight w:val="0"/>
                  <w:marTop w:val="0"/>
                  <w:marBottom w:val="0"/>
                  <w:divBdr>
                    <w:top w:val="none" w:sz="0" w:space="0" w:color="auto"/>
                    <w:left w:val="none" w:sz="0" w:space="0" w:color="auto"/>
                    <w:bottom w:val="none" w:sz="0" w:space="0" w:color="auto"/>
                    <w:right w:val="none" w:sz="0" w:space="0" w:color="auto"/>
                  </w:divBdr>
                  <w:divsChild>
                    <w:div w:id="857548179">
                      <w:marLeft w:val="0"/>
                      <w:marRight w:val="0"/>
                      <w:marTop w:val="0"/>
                      <w:marBottom w:val="0"/>
                      <w:divBdr>
                        <w:top w:val="none" w:sz="0" w:space="0" w:color="auto"/>
                        <w:left w:val="none" w:sz="0" w:space="0" w:color="auto"/>
                        <w:bottom w:val="none" w:sz="0" w:space="0" w:color="auto"/>
                        <w:right w:val="none" w:sz="0" w:space="0" w:color="auto"/>
                      </w:divBdr>
                    </w:div>
                  </w:divsChild>
                </w:div>
                <w:div w:id="1615671810">
                  <w:marLeft w:val="0"/>
                  <w:marRight w:val="0"/>
                  <w:marTop w:val="0"/>
                  <w:marBottom w:val="0"/>
                  <w:divBdr>
                    <w:top w:val="none" w:sz="0" w:space="0" w:color="auto"/>
                    <w:left w:val="none" w:sz="0" w:space="0" w:color="auto"/>
                    <w:bottom w:val="none" w:sz="0" w:space="0" w:color="auto"/>
                    <w:right w:val="none" w:sz="0" w:space="0" w:color="auto"/>
                  </w:divBdr>
                  <w:divsChild>
                    <w:div w:id="1482233683">
                      <w:marLeft w:val="0"/>
                      <w:marRight w:val="0"/>
                      <w:marTop w:val="0"/>
                      <w:marBottom w:val="0"/>
                      <w:divBdr>
                        <w:top w:val="none" w:sz="0" w:space="0" w:color="auto"/>
                        <w:left w:val="none" w:sz="0" w:space="0" w:color="auto"/>
                        <w:bottom w:val="none" w:sz="0" w:space="0" w:color="auto"/>
                        <w:right w:val="none" w:sz="0" w:space="0" w:color="auto"/>
                      </w:divBdr>
                    </w:div>
                    <w:div w:id="1304697553">
                      <w:marLeft w:val="0"/>
                      <w:marRight w:val="0"/>
                      <w:marTop w:val="0"/>
                      <w:marBottom w:val="0"/>
                      <w:divBdr>
                        <w:top w:val="none" w:sz="0" w:space="0" w:color="auto"/>
                        <w:left w:val="none" w:sz="0" w:space="0" w:color="auto"/>
                        <w:bottom w:val="none" w:sz="0" w:space="0" w:color="auto"/>
                        <w:right w:val="none" w:sz="0" w:space="0" w:color="auto"/>
                      </w:divBdr>
                    </w:div>
                  </w:divsChild>
                </w:div>
                <w:div w:id="1892301119">
                  <w:marLeft w:val="0"/>
                  <w:marRight w:val="0"/>
                  <w:marTop w:val="0"/>
                  <w:marBottom w:val="0"/>
                  <w:divBdr>
                    <w:top w:val="none" w:sz="0" w:space="0" w:color="auto"/>
                    <w:left w:val="none" w:sz="0" w:space="0" w:color="auto"/>
                    <w:bottom w:val="none" w:sz="0" w:space="0" w:color="auto"/>
                    <w:right w:val="none" w:sz="0" w:space="0" w:color="auto"/>
                  </w:divBdr>
                  <w:divsChild>
                    <w:div w:id="41835709">
                      <w:marLeft w:val="0"/>
                      <w:marRight w:val="0"/>
                      <w:marTop w:val="0"/>
                      <w:marBottom w:val="0"/>
                      <w:divBdr>
                        <w:top w:val="none" w:sz="0" w:space="0" w:color="auto"/>
                        <w:left w:val="none" w:sz="0" w:space="0" w:color="auto"/>
                        <w:bottom w:val="none" w:sz="0" w:space="0" w:color="auto"/>
                        <w:right w:val="none" w:sz="0" w:space="0" w:color="auto"/>
                      </w:divBdr>
                    </w:div>
                  </w:divsChild>
                </w:div>
                <w:div w:id="202795505">
                  <w:marLeft w:val="0"/>
                  <w:marRight w:val="0"/>
                  <w:marTop w:val="0"/>
                  <w:marBottom w:val="0"/>
                  <w:divBdr>
                    <w:top w:val="none" w:sz="0" w:space="0" w:color="auto"/>
                    <w:left w:val="none" w:sz="0" w:space="0" w:color="auto"/>
                    <w:bottom w:val="none" w:sz="0" w:space="0" w:color="auto"/>
                    <w:right w:val="none" w:sz="0" w:space="0" w:color="auto"/>
                  </w:divBdr>
                  <w:divsChild>
                    <w:div w:id="1289703957">
                      <w:marLeft w:val="0"/>
                      <w:marRight w:val="0"/>
                      <w:marTop w:val="0"/>
                      <w:marBottom w:val="0"/>
                      <w:divBdr>
                        <w:top w:val="none" w:sz="0" w:space="0" w:color="auto"/>
                        <w:left w:val="none" w:sz="0" w:space="0" w:color="auto"/>
                        <w:bottom w:val="none" w:sz="0" w:space="0" w:color="auto"/>
                        <w:right w:val="none" w:sz="0" w:space="0" w:color="auto"/>
                      </w:divBdr>
                    </w:div>
                  </w:divsChild>
                </w:div>
                <w:div w:id="1935749421">
                  <w:marLeft w:val="0"/>
                  <w:marRight w:val="0"/>
                  <w:marTop w:val="0"/>
                  <w:marBottom w:val="0"/>
                  <w:divBdr>
                    <w:top w:val="none" w:sz="0" w:space="0" w:color="auto"/>
                    <w:left w:val="none" w:sz="0" w:space="0" w:color="auto"/>
                    <w:bottom w:val="none" w:sz="0" w:space="0" w:color="auto"/>
                    <w:right w:val="none" w:sz="0" w:space="0" w:color="auto"/>
                  </w:divBdr>
                  <w:divsChild>
                    <w:div w:id="2055812858">
                      <w:marLeft w:val="0"/>
                      <w:marRight w:val="0"/>
                      <w:marTop w:val="0"/>
                      <w:marBottom w:val="0"/>
                      <w:divBdr>
                        <w:top w:val="none" w:sz="0" w:space="0" w:color="auto"/>
                        <w:left w:val="none" w:sz="0" w:space="0" w:color="auto"/>
                        <w:bottom w:val="none" w:sz="0" w:space="0" w:color="auto"/>
                        <w:right w:val="none" w:sz="0" w:space="0" w:color="auto"/>
                      </w:divBdr>
                    </w:div>
                    <w:div w:id="924873509">
                      <w:marLeft w:val="0"/>
                      <w:marRight w:val="0"/>
                      <w:marTop w:val="0"/>
                      <w:marBottom w:val="0"/>
                      <w:divBdr>
                        <w:top w:val="none" w:sz="0" w:space="0" w:color="auto"/>
                        <w:left w:val="none" w:sz="0" w:space="0" w:color="auto"/>
                        <w:bottom w:val="none" w:sz="0" w:space="0" w:color="auto"/>
                        <w:right w:val="none" w:sz="0" w:space="0" w:color="auto"/>
                      </w:divBdr>
                    </w:div>
                  </w:divsChild>
                </w:div>
                <w:div w:id="334654391">
                  <w:marLeft w:val="0"/>
                  <w:marRight w:val="0"/>
                  <w:marTop w:val="0"/>
                  <w:marBottom w:val="0"/>
                  <w:divBdr>
                    <w:top w:val="none" w:sz="0" w:space="0" w:color="auto"/>
                    <w:left w:val="none" w:sz="0" w:space="0" w:color="auto"/>
                    <w:bottom w:val="none" w:sz="0" w:space="0" w:color="auto"/>
                    <w:right w:val="none" w:sz="0" w:space="0" w:color="auto"/>
                  </w:divBdr>
                  <w:divsChild>
                    <w:div w:id="415126417">
                      <w:marLeft w:val="0"/>
                      <w:marRight w:val="0"/>
                      <w:marTop w:val="0"/>
                      <w:marBottom w:val="0"/>
                      <w:divBdr>
                        <w:top w:val="none" w:sz="0" w:space="0" w:color="auto"/>
                        <w:left w:val="none" w:sz="0" w:space="0" w:color="auto"/>
                        <w:bottom w:val="none" w:sz="0" w:space="0" w:color="auto"/>
                        <w:right w:val="none" w:sz="0" w:space="0" w:color="auto"/>
                      </w:divBdr>
                    </w:div>
                  </w:divsChild>
                </w:div>
                <w:div w:id="664478301">
                  <w:marLeft w:val="0"/>
                  <w:marRight w:val="0"/>
                  <w:marTop w:val="0"/>
                  <w:marBottom w:val="0"/>
                  <w:divBdr>
                    <w:top w:val="none" w:sz="0" w:space="0" w:color="auto"/>
                    <w:left w:val="none" w:sz="0" w:space="0" w:color="auto"/>
                    <w:bottom w:val="none" w:sz="0" w:space="0" w:color="auto"/>
                    <w:right w:val="none" w:sz="0" w:space="0" w:color="auto"/>
                  </w:divBdr>
                  <w:divsChild>
                    <w:div w:id="2105178596">
                      <w:marLeft w:val="0"/>
                      <w:marRight w:val="0"/>
                      <w:marTop w:val="0"/>
                      <w:marBottom w:val="0"/>
                      <w:divBdr>
                        <w:top w:val="none" w:sz="0" w:space="0" w:color="auto"/>
                        <w:left w:val="none" w:sz="0" w:space="0" w:color="auto"/>
                        <w:bottom w:val="none" w:sz="0" w:space="0" w:color="auto"/>
                        <w:right w:val="none" w:sz="0" w:space="0" w:color="auto"/>
                      </w:divBdr>
                    </w:div>
                    <w:div w:id="1514612630">
                      <w:marLeft w:val="0"/>
                      <w:marRight w:val="0"/>
                      <w:marTop w:val="0"/>
                      <w:marBottom w:val="0"/>
                      <w:divBdr>
                        <w:top w:val="none" w:sz="0" w:space="0" w:color="auto"/>
                        <w:left w:val="none" w:sz="0" w:space="0" w:color="auto"/>
                        <w:bottom w:val="none" w:sz="0" w:space="0" w:color="auto"/>
                        <w:right w:val="none" w:sz="0" w:space="0" w:color="auto"/>
                      </w:divBdr>
                    </w:div>
                  </w:divsChild>
                </w:div>
                <w:div w:id="1480153191">
                  <w:marLeft w:val="0"/>
                  <w:marRight w:val="0"/>
                  <w:marTop w:val="0"/>
                  <w:marBottom w:val="0"/>
                  <w:divBdr>
                    <w:top w:val="none" w:sz="0" w:space="0" w:color="auto"/>
                    <w:left w:val="none" w:sz="0" w:space="0" w:color="auto"/>
                    <w:bottom w:val="none" w:sz="0" w:space="0" w:color="auto"/>
                    <w:right w:val="none" w:sz="0" w:space="0" w:color="auto"/>
                  </w:divBdr>
                  <w:divsChild>
                    <w:div w:id="1506437143">
                      <w:marLeft w:val="0"/>
                      <w:marRight w:val="0"/>
                      <w:marTop w:val="0"/>
                      <w:marBottom w:val="0"/>
                      <w:divBdr>
                        <w:top w:val="none" w:sz="0" w:space="0" w:color="auto"/>
                        <w:left w:val="none" w:sz="0" w:space="0" w:color="auto"/>
                        <w:bottom w:val="none" w:sz="0" w:space="0" w:color="auto"/>
                        <w:right w:val="none" w:sz="0" w:space="0" w:color="auto"/>
                      </w:divBdr>
                    </w:div>
                  </w:divsChild>
                </w:div>
                <w:div w:id="1047682441">
                  <w:marLeft w:val="0"/>
                  <w:marRight w:val="0"/>
                  <w:marTop w:val="0"/>
                  <w:marBottom w:val="0"/>
                  <w:divBdr>
                    <w:top w:val="none" w:sz="0" w:space="0" w:color="auto"/>
                    <w:left w:val="none" w:sz="0" w:space="0" w:color="auto"/>
                    <w:bottom w:val="none" w:sz="0" w:space="0" w:color="auto"/>
                    <w:right w:val="none" w:sz="0" w:space="0" w:color="auto"/>
                  </w:divBdr>
                  <w:divsChild>
                    <w:div w:id="2128817827">
                      <w:marLeft w:val="0"/>
                      <w:marRight w:val="0"/>
                      <w:marTop w:val="0"/>
                      <w:marBottom w:val="0"/>
                      <w:divBdr>
                        <w:top w:val="none" w:sz="0" w:space="0" w:color="auto"/>
                        <w:left w:val="none" w:sz="0" w:space="0" w:color="auto"/>
                        <w:bottom w:val="none" w:sz="0" w:space="0" w:color="auto"/>
                        <w:right w:val="none" w:sz="0" w:space="0" w:color="auto"/>
                      </w:divBdr>
                    </w:div>
                    <w:div w:id="1164198089">
                      <w:marLeft w:val="0"/>
                      <w:marRight w:val="0"/>
                      <w:marTop w:val="0"/>
                      <w:marBottom w:val="0"/>
                      <w:divBdr>
                        <w:top w:val="none" w:sz="0" w:space="0" w:color="auto"/>
                        <w:left w:val="none" w:sz="0" w:space="0" w:color="auto"/>
                        <w:bottom w:val="none" w:sz="0" w:space="0" w:color="auto"/>
                        <w:right w:val="none" w:sz="0" w:space="0" w:color="auto"/>
                      </w:divBdr>
                    </w:div>
                    <w:div w:id="2079672660">
                      <w:marLeft w:val="0"/>
                      <w:marRight w:val="0"/>
                      <w:marTop w:val="0"/>
                      <w:marBottom w:val="0"/>
                      <w:divBdr>
                        <w:top w:val="none" w:sz="0" w:space="0" w:color="auto"/>
                        <w:left w:val="none" w:sz="0" w:space="0" w:color="auto"/>
                        <w:bottom w:val="none" w:sz="0" w:space="0" w:color="auto"/>
                        <w:right w:val="none" w:sz="0" w:space="0" w:color="auto"/>
                      </w:divBdr>
                    </w:div>
                  </w:divsChild>
                </w:div>
                <w:div w:id="1599368951">
                  <w:marLeft w:val="0"/>
                  <w:marRight w:val="0"/>
                  <w:marTop w:val="0"/>
                  <w:marBottom w:val="0"/>
                  <w:divBdr>
                    <w:top w:val="none" w:sz="0" w:space="0" w:color="auto"/>
                    <w:left w:val="none" w:sz="0" w:space="0" w:color="auto"/>
                    <w:bottom w:val="none" w:sz="0" w:space="0" w:color="auto"/>
                    <w:right w:val="none" w:sz="0" w:space="0" w:color="auto"/>
                  </w:divBdr>
                  <w:divsChild>
                    <w:div w:id="2145081776">
                      <w:marLeft w:val="0"/>
                      <w:marRight w:val="0"/>
                      <w:marTop w:val="0"/>
                      <w:marBottom w:val="0"/>
                      <w:divBdr>
                        <w:top w:val="none" w:sz="0" w:space="0" w:color="auto"/>
                        <w:left w:val="none" w:sz="0" w:space="0" w:color="auto"/>
                        <w:bottom w:val="none" w:sz="0" w:space="0" w:color="auto"/>
                        <w:right w:val="none" w:sz="0" w:space="0" w:color="auto"/>
                      </w:divBdr>
                    </w:div>
                  </w:divsChild>
                </w:div>
                <w:div w:id="300425791">
                  <w:marLeft w:val="0"/>
                  <w:marRight w:val="0"/>
                  <w:marTop w:val="0"/>
                  <w:marBottom w:val="0"/>
                  <w:divBdr>
                    <w:top w:val="none" w:sz="0" w:space="0" w:color="auto"/>
                    <w:left w:val="none" w:sz="0" w:space="0" w:color="auto"/>
                    <w:bottom w:val="none" w:sz="0" w:space="0" w:color="auto"/>
                    <w:right w:val="none" w:sz="0" w:space="0" w:color="auto"/>
                  </w:divBdr>
                  <w:divsChild>
                    <w:div w:id="671571771">
                      <w:marLeft w:val="0"/>
                      <w:marRight w:val="0"/>
                      <w:marTop w:val="0"/>
                      <w:marBottom w:val="0"/>
                      <w:divBdr>
                        <w:top w:val="none" w:sz="0" w:space="0" w:color="auto"/>
                        <w:left w:val="none" w:sz="0" w:space="0" w:color="auto"/>
                        <w:bottom w:val="none" w:sz="0" w:space="0" w:color="auto"/>
                        <w:right w:val="none" w:sz="0" w:space="0" w:color="auto"/>
                      </w:divBdr>
                    </w:div>
                  </w:divsChild>
                </w:div>
                <w:div w:id="823279539">
                  <w:marLeft w:val="0"/>
                  <w:marRight w:val="0"/>
                  <w:marTop w:val="0"/>
                  <w:marBottom w:val="0"/>
                  <w:divBdr>
                    <w:top w:val="none" w:sz="0" w:space="0" w:color="auto"/>
                    <w:left w:val="none" w:sz="0" w:space="0" w:color="auto"/>
                    <w:bottom w:val="none" w:sz="0" w:space="0" w:color="auto"/>
                    <w:right w:val="none" w:sz="0" w:space="0" w:color="auto"/>
                  </w:divBdr>
                  <w:divsChild>
                    <w:div w:id="1491404150">
                      <w:marLeft w:val="0"/>
                      <w:marRight w:val="0"/>
                      <w:marTop w:val="0"/>
                      <w:marBottom w:val="0"/>
                      <w:divBdr>
                        <w:top w:val="none" w:sz="0" w:space="0" w:color="auto"/>
                        <w:left w:val="none" w:sz="0" w:space="0" w:color="auto"/>
                        <w:bottom w:val="none" w:sz="0" w:space="0" w:color="auto"/>
                        <w:right w:val="none" w:sz="0" w:space="0" w:color="auto"/>
                      </w:divBdr>
                    </w:div>
                    <w:div w:id="27991383">
                      <w:marLeft w:val="0"/>
                      <w:marRight w:val="0"/>
                      <w:marTop w:val="0"/>
                      <w:marBottom w:val="0"/>
                      <w:divBdr>
                        <w:top w:val="none" w:sz="0" w:space="0" w:color="auto"/>
                        <w:left w:val="none" w:sz="0" w:space="0" w:color="auto"/>
                        <w:bottom w:val="none" w:sz="0" w:space="0" w:color="auto"/>
                        <w:right w:val="none" w:sz="0" w:space="0" w:color="auto"/>
                      </w:divBdr>
                    </w:div>
                  </w:divsChild>
                </w:div>
                <w:div w:id="417137675">
                  <w:marLeft w:val="0"/>
                  <w:marRight w:val="0"/>
                  <w:marTop w:val="0"/>
                  <w:marBottom w:val="0"/>
                  <w:divBdr>
                    <w:top w:val="none" w:sz="0" w:space="0" w:color="auto"/>
                    <w:left w:val="none" w:sz="0" w:space="0" w:color="auto"/>
                    <w:bottom w:val="none" w:sz="0" w:space="0" w:color="auto"/>
                    <w:right w:val="none" w:sz="0" w:space="0" w:color="auto"/>
                  </w:divBdr>
                  <w:divsChild>
                    <w:div w:id="1449197758">
                      <w:marLeft w:val="0"/>
                      <w:marRight w:val="0"/>
                      <w:marTop w:val="0"/>
                      <w:marBottom w:val="0"/>
                      <w:divBdr>
                        <w:top w:val="none" w:sz="0" w:space="0" w:color="auto"/>
                        <w:left w:val="none" w:sz="0" w:space="0" w:color="auto"/>
                        <w:bottom w:val="none" w:sz="0" w:space="0" w:color="auto"/>
                        <w:right w:val="none" w:sz="0" w:space="0" w:color="auto"/>
                      </w:divBdr>
                    </w:div>
                    <w:div w:id="58213795">
                      <w:marLeft w:val="0"/>
                      <w:marRight w:val="0"/>
                      <w:marTop w:val="0"/>
                      <w:marBottom w:val="0"/>
                      <w:divBdr>
                        <w:top w:val="none" w:sz="0" w:space="0" w:color="auto"/>
                        <w:left w:val="none" w:sz="0" w:space="0" w:color="auto"/>
                        <w:bottom w:val="none" w:sz="0" w:space="0" w:color="auto"/>
                        <w:right w:val="none" w:sz="0" w:space="0" w:color="auto"/>
                      </w:divBdr>
                    </w:div>
                  </w:divsChild>
                </w:div>
                <w:div w:id="136385136">
                  <w:marLeft w:val="0"/>
                  <w:marRight w:val="0"/>
                  <w:marTop w:val="0"/>
                  <w:marBottom w:val="0"/>
                  <w:divBdr>
                    <w:top w:val="none" w:sz="0" w:space="0" w:color="auto"/>
                    <w:left w:val="none" w:sz="0" w:space="0" w:color="auto"/>
                    <w:bottom w:val="none" w:sz="0" w:space="0" w:color="auto"/>
                    <w:right w:val="none" w:sz="0" w:space="0" w:color="auto"/>
                  </w:divBdr>
                  <w:divsChild>
                    <w:div w:id="685063736">
                      <w:marLeft w:val="0"/>
                      <w:marRight w:val="0"/>
                      <w:marTop w:val="0"/>
                      <w:marBottom w:val="0"/>
                      <w:divBdr>
                        <w:top w:val="none" w:sz="0" w:space="0" w:color="auto"/>
                        <w:left w:val="none" w:sz="0" w:space="0" w:color="auto"/>
                        <w:bottom w:val="none" w:sz="0" w:space="0" w:color="auto"/>
                        <w:right w:val="none" w:sz="0" w:space="0" w:color="auto"/>
                      </w:divBdr>
                    </w:div>
                    <w:div w:id="2012826993">
                      <w:marLeft w:val="0"/>
                      <w:marRight w:val="0"/>
                      <w:marTop w:val="0"/>
                      <w:marBottom w:val="0"/>
                      <w:divBdr>
                        <w:top w:val="none" w:sz="0" w:space="0" w:color="auto"/>
                        <w:left w:val="none" w:sz="0" w:space="0" w:color="auto"/>
                        <w:bottom w:val="none" w:sz="0" w:space="0" w:color="auto"/>
                        <w:right w:val="none" w:sz="0" w:space="0" w:color="auto"/>
                      </w:divBdr>
                    </w:div>
                  </w:divsChild>
                </w:div>
                <w:div w:id="411051277">
                  <w:marLeft w:val="0"/>
                  <w:marRight w:val="0"/>
                  <w:marTop w:val="0"/>
                  <w:marBottom w:val="0"/>
                  <w:divBdr>
                    <w:top w:val="none" w:sz="0" w:space="0" w:color="auto"/>
                    <w:left w:val="none" w:sz="0" w:space="0" w:color="auto"/>
                    <w:bottom w:val="none" w:sz="0" w:space="0" w:color="auto"/>
                    <w:right w:val="none" w:sz="0" w:space="0" w:color="auto"/>
                  </w:divBdr>
                  <w:divsChild>
                    <w:div w:id="1476988372">
                      <w:marLeft w:val="0"/>
                      <w:marRight w:val="0"/>
                      <w:marTop w:val="0"/>
                      <w:marBottom w:val="0"/>
                      <w:divBdr>
                        <w:top w:val="none" w:sz="0" w:space="0" w:color="auto"/>
                        <w:left w:val="none" w:sz="0" w:space="0" w:color="auto"/>
                        <w:bottom w:val="none" w:sz="0" w:space="0" w:color="auto"/>
                        <w:right w:val="none" w:sz="0" w:space="0" w:color="auto"/>
                      </w:divBdr>
                    </w:div>
                  </w:divsChild>
                </w:div>
                <w:div w:id="1434549803">
                  <w:marLeft w:val="0"/>
                  <w:marRight w:val="0"/>
                  <w:marTop w:val="0"/>
                  <w:marBottom w:val="0"/>
                  <w:divBdr>
                    <w:top w:val="none" w:sz="0" w:space="0" w:color="auto"/>
                    <w:left w:val="none" w:sz="0" w:space="0" w:color="auto"/>
                    <w:bottom w:val="none" w:sz="0" w:space="0" w:color="auto"/>
                    <w:right w:val="none" w:sz="0" w:space="0" w:color="auto"/>
                  </w:divBdr>
                  <w:divsChild>
                    <w:div w:id="162823165">
                      <w:marLeft w:val="0"/>
                      <w:marRight w:val="0"/>
                      <w:marTop w:val="0"/>
                      <w:marBottom w:val="0"/>
                      <w:divBdr>
                        <w:top w:val="none" w:sz="0" w:space="0" w:color="auto"/>
                        <w:left w:val="none" w:sz="0" w:space="0" w:color="auto"/>
                        <w:bottom w:val="none" w:sz="0" w:space="0" w:color="auto"/>
                        <w:right w:val="none" w:sz="0" w:space="0" w:color="auto"/>
                      </w:divBdr>
                    </w:div>
                    <w:div w:id="1176505597">
                      <w:marLeft w:val="0"/>
                      <w:marRight w:val="0"/>
                      <w:marTop w:val="0"/>
                      <w:marBottom w:val="0"/>
                      <w:divBdr>
                        <w:top w:val="none" w:sz="0" w:space="0" w:color="auto"/>
                        <w:left w:val="none" w:sz="0" w:space="0" w:color="auto"/>
                        <w:bottom w:val="none" w:sz="0" w:space="0" w:color="auto"/>
                        <w:right w:val="none" w:sz="0" w:space="0" w:color="auto"/>
                      </w:divBdr>
                    </w:div>
                  </w:divsChild>
                </w:div>
                <w:div w:id="1166168375">
                  <w:marLeft w:val="0"/>
                  <w:marRight w:val="0"/>
                  <w:marTop w:val="0"/>
                  <w:marBottom w:val="0"/>
                  <w:divBdr>
                    <w:top w:val="none" w:sz="0" w:space="0" w:color="auto"/>
                    <w:left w:val="none" w:sz="0" w:space="0" w:color="auto"/>
                    <w:bottom w:val="none" w:sz="0" w:space="0" w:color="auto"/>
                    <w:right w:val="none" w:sz="0" w:space="0" w:color="auto"/>
                  </w:divBdr>
                  <w:divsChild>
                    <w:div w:id="1738363081">
                      <w:marLeft w:val="0"/>
                      <w:marRight w:val="0"/>
                      <w:marTop w:val="0"/>
                      <w:marBottom w:val="0"/>
                      <w:divBdr>
                        <w:top w:val="none" w:sz="0" w:space="0" w:color="auto"/>
                        <w:left w:val="none" w:sz="0" w:space="0" w:color="auto"/>
                        <w:bottom w:val="none" w:sz="0" w:space="0" w:color="auto"/>
                        <w:right w:val="none" w:sz="0" w:space="0" w:color="auto"/>
                      </w:divBdr>
                    </w:div>
                  </w:divsChild>
                </w:div>
                <w:div w:id="706179060">
                  <w:marLeft w:val="0"/>
                  <w:marRight w:val="0"/>
                  <w:marTop w:val="0"/>
                  <w:marBottom w:val="0"/>
                  <w:divBdr>
                    <w:top w:val="none" w:sz="0" w:space="0" w:color="auto"/>
                    <w:left w:val="none" w:sz="0" w:space="0" w:color="auto"/>
                    <w:bottom w:val="none" w:sz="0" w:space="0" w:color="auto"/>
                    <w:right w:val="none" w:sz="0" w:space="0" w:color="auto"/>
                  </w:divBdr>
                  <w:divsChild>
                    <w:div w:id="1054964549">
                      <w:marLeft w:val="0"/>
                      <w:marRight w:val="0"/>
                      <w:marTop w:val="0"/>
                      <w:marBottom w:val="0"/>
                      <w:divBdr>
                        <w:top w:val="none" w:sz="0" w:space="0" w:color="auto"/>
                        <w:left w:val="none" w:sz="0" w:space="0" w:color="auto"/>
                        <w:bottom w:val="none" w:sz="0" w:space="0" w:color="auto"/>
                        <w:right w:val="none" w:sz="0" w:space="0" w:color="auto"/>
                      </w:divBdr>
                    </w:div>
                  </w:divsChild>
                </w:div>
                <w:div w:id="1540699728">
                  <w:marLeft w:val="0"/>
                  <w:marRight w:val="0"/>
                  <w:marTop w:val="0"/>
                  <w:marBottom w:val="0"/>
                  <w:divBdr>
                    <w:top w:val="none" w:sz="0" w:space="0" w:color="auto"/>
                    <w:left w:val="none" w:sz="0" w:space="0" w:color="auto"/>
                    <w:bottom w:val="none" w:sz="0" w:space="0" w:color="auto"/>
                    <w:right w:val="none" w:sz="0" w:space="0" w:color="auto"/>
                  </w:divBdr>
                  <w:divsChild>
                    <w:div w:id="82847339">
                      <w:marLeft w:val="0"/>
                      <w:marRight w:val="0"/>
                      <w:marTop w:val="0"/>
                      <w:marBottom w:val="0"/>
                      <w:divBdr>
                        <w:top w:val="none" w:sz="0" w:space="0" w:color="auto"/>
                        <w:left w:val="none" w:sz="0" w:space="0" w:color="auto"/>
                        <w:bottom w:val="none" w:sz="0" w:space="0" w:color="auto"/>
                        <w:right w:val="none" w:sz="0" w:space="0" w:color="auto"/>
                      </w:divBdr>
                    </w:div>
                  </w:divsChild>
                </w:div>
                <w:div w:id="913663775">
                  <w:marLeft w:val="0"/>
                  <w:marRight w:val="0"/>
                  <w:marTop w:val="0"/>
                  <w:marBottom w:val="0"/>
                  <w:divBdr>
                    <w:top w:val="none" w:sz="0" w:space="0" w:color="auto"/>
                    <w:left w:val="none" w:sz="0" w:space="0" w:color="auto"/>
                    <w:bottom w:val="none" w:sz="0" w:space="0" w:color="auto"/>
                    <w:right w:val="none" w:sz="0" w:space="0" w:color="auto"/>
                  </w:divBdr>
                  <w:divsChild>
                    <w:div w:id="1076367986">
                      <w:marLeft w:val="0"/>
                      <w:marRight w:val="0"/>
                      <w:marTop w:val="0"/>
                      <w:marBottom w:val="0"/>
                      <w:divBdr>
                        <w:top w:val="none" w:sz="0" w:space="0" w:color="auto"/>
                        <w:left w:val="none" w:sz="0" w:space="0" w:color="auto"/>
                        <w:bottom w:val="none" w:sz="0" w:space="0" w:color="auto"/>
                        <w:right w:val="none" w:sz="0" w:space="0" w:color="auto"/>
                      </w:divBdr>
                    </w:div>
                  </w:divsChild>
                </w:div>
                <w:div w:id="1823038767">
                  <w:marLeft w:val="0"/>
                  <w:marRight w:val="0"/>
                  <w:marTop w:val="0"/>
                  <w:marBottom w:val="0"/>
                  <w:divBdr>
                    <w:top w:val="none" w:sz="0" w:space="0" w:color="auto"/>
                    <w:left w:val="none" w:sz="0" w:space="0" w:color="auto"/>
                    <w:bottom w:val="none" w:sz="0" w:space="0" w:color="auto"/>
                    <w:right w:val="none" w:sz="0" w:space="0" w:color="auto"/>
                  </w:divBdr>
                  <w:divsChild>
                    <w:div w:id="674460160">
                      <w:marLeft w:val="0"/>
                      <w:marRight w:val="0"/>
                      <w:marTop w:val="0"/>
                      <w:marBottom w:val="0"/>
                      <w:divBdr>
                        <w:top w:val="none" w:sz="0" w:space="0" w:color="auto"/>
                        <w:left w:val="none" w:sz="0" w:space="0" w:color="auto"/>
                        <w:bottom w:val="none" w:sz="0" w:space="0" w:color="auto"/>
                        <w:right w:val="none" w:sz="0" w:space="0" w:color="auto"/>
                      </w:divBdr>
                    </w:div>
                    <w:div w:id="211818013">
                      <w:marLeft w:val="0"/>
                      <w:marRight w:val="0"/>
                      <w:marTop w:val="0"/>
                      <w:marBottom w:val="0"/>
                      <w:divBdr>
                        <w:top w:val="none" w:sz="0" w:space="0" w:color="auto"/>
                        <w:left w:val="none" w:sz="0" w:space="0" w:color="auto"/>
                        <w:bottom w:val="none" w:sz="0" w:space="0" w:color="auto"/>
                        <w:right w:val="none" w:sz="0" w:space="0" w:color="auto"/>
                      </w:divBdr>
                    </w:div>
                  </w:divsChild>
                </w:div>
                <w:div w:id="1367565342">
                  <w:marLeft w:val="0"/>
                  <w:marRight w:val="0"/>
                  <w:marTop w:val="0"/>
                  <w:marBottom w:val="0"/>
                  <w:divBdr>
                    <w:top w:val="none" w:sz="0" w:space="0" w:color="auto"/>
                    <w:left w:val="none" w:sz="0" w:space="0" w:color="auto"/>
                    <w:bottom w:val="none" w:sz="0" w:space="0" w:color="auto"/>
                    <w:right w:val="none" w:sz="0" w:space="0" w:color="auto"/>
                  </w:divBdr>
                  <w:divsChild>
                    <w:div w:id="1822649207">
                      <w:marLeft w:val="0"/>
                      <w:marRight w:val="0"/>
                      <w:marTop w:val="0"/>
                      <w:marBottom w:val="0"/>
                      <w:divBdr>
                        <w:top w:val="none" w:sz="0" w:space="0" w:color="auto"/>
                        <w:left w:val="none" w:sz="0" w:space="0" w:color="auto"/>
                        <w:bottom w:val="none" w:sz="0" w:space="0" w:color="auto"/>
                        <w:right w:val="none" w:sz="0" w:space="0" w:color="auto"/>
                      </w:divBdr>
                    </w:div>
                  </w:divsChild>
                </w:div>
                <w:div w:id="1557401140">
                  <w:marLeft w:val="0"/>
                  <w:marRight w:val="0"/>
                  <w:marTop w:val="0"/>
                  <w:marBottom w:val="0"/>
                  <w:divBdr>
                    <w:top w:val="none" w:sz="0" w:space="0" w:color="auto"/>
                    <w:left w:val="none" w:sz="0" w:space="0" w:color="auto"/>
                    <w:bottom w:val="none" w:sz="0" w:space="0" w:color="auto"/>
                    <w:right w:val="none" w:sz="0" w:space="0" w:color="auto"/>
                  </w:divBdr>
                  <w:divsChild>
                    <w:div w:id="1805273642">
                      <w:marLeft w:val="0"/>
                      <w:marRight w:val="0"/>
                      <w:marTop w:val="0"/>
                      <w:marBottom w:val="0"/>
                      <w:divBdr>
                        <w:top w:val="none" w:sz="0" w:space="0" w:color="auto"/>
                        <w:left w:val="none" w:sz="0" w:space="0" w:color="auto"/>
                        <w:bottom w:val="none" w:sz="0" w:space="0" w:color="auto"/>
                        <w:right w:val="none" w:sz="0" w:space="0" w:color="auto"/>
                      </w:divBdr>
                    </w:div>
                    <w:div w:id="1119182683">
                      <w:marLeft w:val="0"/>
                      <w:marRight w:val="0"/>
                      <w:marTop w:val="0"/>
                      <w:marBottom w:val="0"/>
                      <w:divBdr>
                        <w:top w:val="none" w:sz="0" w:space="0" w:color="auto"/>
                        <w:left w:val="none" w:sz="0" w:space="0" w:color="auto"/>
                        <w:bottom w:val="none" w:sz="0" w:space="0" w:color="auto"/>
                        <w:right w:val="none" w:sz="0" w:space="0" w:color="auto"/>
                      </w:divBdr>
                    </w:div>
                    <w:div w:id="1108892390">
                      <w:marLeft w:val="0"/>
                      <w:marRight w:val="0"/>
                      <w:marTop w:val="0"/>
                      <w:marBottom w:val="0"/>
                      <w:divBdr>
                        <w:top w:val="none" w:sz="0" w:space="0" w:color="auto"/>
                        <w:left w:val="none" w:sz="0" w:space="0" w:color="auto"/>
                        <w:bottom w:val="none" w:sz="0" w:space="0" w:color="auto"/>
                        <w:right w:val="none" w:sz="0" w:space="0" w:color="auto"/>
                      </w:divBdr>
                    </w:div>
                  </w:divsChild>
                </w:div>
                <w:div w:id="756293959">
                  <w:marLeft w:val="0"/>
                  <w:marRight w:val="0"/>
                  <w:marTop w:val="0"/>
                  <w:marBottom w:val="0"/>
                  <w:divBdr>
                    <w:top w:val="none" w:sz="0" w:space="0" w:color="auto"/>
                    <w:left w:val="none" w:sz="0" w:space="0" w:color="auto"/>
                    <w:bottom w:val="none" w:sz="0" w:space="0" w:color="auto"/>
                    <w:right w:val="none" w:sz="0" w:space="0" w:color="auto"/>
                  </w:divBdr>
                  <w:divsChild>
                    <w:div w:id="1751385933">
                      <w:marLeft w:val="0"/>
                      <w:marRight w:val="0"/>
                      <w:marTop w:val="0"/>
                      <w:marBottom w:val="0"/>
                      <w:divBdr>
                        <w:top w:val="none" w:sz="0" w:space="0" w:color="auto"/>
                        <w:left w:val="none" w:sz="0" w:space="0" w:color="auto"/>
                        <w:bottom w:val="none" w:sz="0" w:space="0" w:color="auto"/>
                        <w:right w:val="none" w:sz="0" w:space="0" w:color="auto"/>
                      </w:divBdr>
                    </w:div>
                  </w:divsChild>
                </w:div>
                <w:div w:id="53504253">
                  <w:marLeft w:val="0"/>
                  <w:marRight w:val="0"/>
                  <w:marTop w:val="0"/>
                  <w:marBottom w:val="0"/>
                  <w:divBdr>
                    <w:top w:val="none" w:sz="0" w:space="0" w:color="auto"/>
                    <w:left w:val="none" w:sz="0" w:space="0" w:color="auto"/>
                    <w:bottom w:val="none" w:sz="0" w:space="0" w:color="auto"/>
                    <w:right w:val="none" w:sz="0" w:space="0" w:color="auto"/>
                  </w:divBdr>
                  <w:divsChild>
                    <w:div w:id="1129784693">
                      <w:marLeft w:val="0"/>
                      <w:marRight w:val="0"/>
                      <w:marTop w:val="0"/>
                      <w:marBottom w:val="0"/>
                      <w:divBdr>
                        <w:top w:val="none" w:sz="0" w:space="0" w:color="auto"/>
                        <w:left w:val="none" w:sz="0" w:space="0" w:color="auto"/>
                        <w:bottom w:val="none" w:sz="0" w:space="0" w:color="auto"/>
                        <w:right w:val="none" w:sz="0" w:space="0" w:color="auto"/>
                      </w:divBdr>
                    </w:div>
                  </w:divsChild>
                </w:div>
                <w:div w:id="968709234">
                  <w:marLeft w:val="0"/>
                  <w:marRight w:val="0"/>
                  <w:marTop w:val="0"/>
                  <w:marBottom w:val="0"/>
                  <w:divBdr>
                    <w:top w:val="none" w:sz="0" w:space="0" w:color="auto"/>
                    <w:left w:val="none" w:sz="0" w:space="0" w:color="auto"/>
                    <w:bottom w:val="none" w:sz="0" w:space="0" w:color="auto"/>
                    <w:right w:val="none" w:sz="0" w:space="0" w:color="auto"/>
                  </w:divBdr>
                  <w:divsChild>
                    <w:div w:id="1220747598">
                      <w:marLeft w:val="0"/>
                      <w:marRight w:val="0"/>
                      <w:marTop w:val="0"/>
                      <w:marBottom w:val="0"/>
                      <w:divBdr>
                        <w:top w:val="none" w:sz="0" w:space="0" w:color="auto"/>
                        <w:left w:val="none" w:sz="0" w:space="0" w:color="auto"/>
                        <w:bottom w:val="none" w:sz="0" w:space="0" w:color="auto"/>
                        <w:right w:val="none" w:sz="0" w:space="0" w:color="auto"/>
                      </w:divBdr>
                    </w:div>
                    <w:div w:id="1191527971">
                      <w:marLeft w:val="0"/>
                      <w:marRight w:val="0"/>
                      <w:marTop w:val="0"/>
                      <w:marBottom w:val="0"/>
                      <w:divBdr>
                        <w:top w:val="none" w:sz="0" w:space="0" w:color="auto"/>
                        <w:left w:val="none" w:sz="0" w:space="0" w:color="auto"/>
                        <w:bottom w:val="none" w:sz="0" w:space="0" w:color="auto"/>
                        <w:right w:val="none" w:sz="0" w:space="0" w:color="auto"/>
                      </w:divBdr>
                    </w:div>
                  </w:divsChild>
                </w:div>
                <w:div w:id="1394767552">
                  <w:marLeft w:val="0"/>
                  <w:marRight w:val="0"/>
                  <w:marTop w:val="0"/>
                  <w:marBottom w:val="0"/>
                  <w:divBdr>
                    <w:top w:val="none" w:sz="0" w:space="0" w:color="auto"/>
                    <w:left w:val="none" w:sz="0" w:space="0" w:color="auto"/>
                    <w:bottom w:val="none" w:sz="0" w:space="0" w:color="auto"/>
                    <w:right w:val="none" w:sz="0" w:space="0" w:color="auto"/>
                  </w:divBdr>
                  <w:divsChild>
                    <w:div w:id="1233740541">
                      <w:marLeft w:val="0"/>
                      <w:marRight w:val="0"/>
                      <w:marTop w:val="0"/>
                      <w:marBottom w:val="0"/>
                      <w:divBdr>
                        <w:top w:val="none" w:sz="0" w:space="0" w:color="auto"/>
                        <w:left w:val="none" w:sz="0" w:space="0" w:color="auto"/>
                        <w:bottom w:val="none" w:sz="0" w:space="0" w:color="auto"/>
                        <w:right w:val="none" w:sz="0" w:space="0" w:color="auto"/>
                      </w:divBdr>
                    </w:div>
                    <w:div w:id="395318699">
                      <w:marLeft w:val="0"/>
                      <w:marRight w:val="0"/>
                      <w:marTop w:val="0"/>
                      <w:marBottom w:val="0"/>
                      <w:divBdr>
                        <w:top w:val="none" w:sz="0" w:space="0" w:color="auto"/>
                        <w:left w:val="none" w:sz="0" w:space="0" w:color="auto"/>
                        <w:bottom w:val="none" w:sz="0" w:space="0" w:color="auto"/>
                        <w:right w:val="none" w:sz="0" w:space="0" w:color="auto"/>
                      </w:divBdr>
                    </w:div>
                  </w:divsChild>
                </w:div>
                <w:div w:id="1811440174">
                  <w:marLeft w:val="0"/>
                  <w:marRight w:val="0"/>
                  <w:marTop w:val="0"/>
                  <w:marBottom w:val="0"/>
                  <w:divBdr>
                    <w:top w:val="none" w:sz="0" w:space="0" w:color="auto"/>
                    <w:left w:val="none" w:sz="0" w:space="0" w:color="auto"/>
                    <w:bottom w:val="none" w:sz="0" w:space="0" w:color="auto"/>
                    <w:right w:val="none" w:sz="0" w:space="0" w:color="auto"/>
                  </w:divBdr>
                  <w:divsChild>
                    <w:div w:id="1481924581">
                      <w:marLeft w:val="0"/>
                      <w:marRight w:val="0"/>
                      <w:marTop w:val="0"/>
                      <w:marBottom w:val="0"/>
                      <w:divBdr>
                        <w:top w:val="none" w:sz="0" w:space="0" w:color="auto"/>
                        <w:left w:val="none" w:sz="0" w:space="0" w:color="auto"/>
                        <w:bottom w:val="none" w:sz="0" w:space="0" w:color="auto"/>
                        <w:right w:val="none" w:sz="0" w:space="0" w:color="auto"/>
                      </w:divBdr>
                    </w:div>
                  </w:divsChild>
                </w:div>
                <w:div w:id="2012678811">
                  <w:marLeft w:val="0"/>
                  <w:marRight w:val="0"/>
                  <w:marTop w:val="0"/>
                  <w:marBottom w:val="0"/>
                  <w:divBdr>
                    <w:top w:val="none" w:sz="0" w:space="0" w:color="auto"/>
                    <w:left w:val="none" w:sz="0" w:space="0" w:color="auto"/>
                    <w:bottom w:val="none" w:sz="0" w:space="0" w:color="auto"/>
                    <w:right w:val="none" w:sz="0" w:space="0" w:color="auto"/>
                  </w:divBdr>
                  <w:divsChild>
                    <w:div w:id="323365523">
                      <w:marLeft w:val="0"/>
                      <w:marRight w:val="0"/>
                      <w:marTop w:val="0"/>
                      <w:marBottom w:val="0"/>
                      <w:divBdr>
                        <w:top w:val="none" w:sz="0" w:space="0" w:color="auto"/>
                        <w:left w:val="none" w:sz="0" w:space="0" w:color="auto"/>
                        <w:bottom w:val="none" w:sz="0" w:space="0" w:color="auto"/>
                        <w:right w:val="none" w:sz="0" w:space="0" w:color="auto"/>
                      </w:divBdr>
                    </w:div>
                    <w:div w:id="1558013078">
                      <w:marLeft w:val="0"/>
                      <w:marRight w:val="0"/>
                      <w:marTop w:val="0"/>
                      <w:marBottom w:val="0"/>
                      <w:divBdr>
                        <w:top w:val="none" w:sz="0" w:space="0" w:color="auto"/>
                        <w:left w:val="none" w:sz="0" w:space="0" w:color="auto"/>
                        <w:bottom w:val="none" w:sz="0" w:space="0" w:color="auto"/>
                        <w:right w:val="none" w:sz="0" w:space="0" w:color="auto"/>
                      </w:divBdr>
                    </w:div>
                  </w:divsChild>
                </w:div>
                <w:div w:id="1696031322">
                  <w:marLeft w:val="0"/>
                  <w:marRight w:val="0"/>
                  <w:marTop w:val="0"/>
                  <w:marBottom w:val="0"/>
                  <w:divBdr>
                    <w:top w:val="none" w:sz="0" w:space="0" w:color="auto"/>
                    <w:left w:val="none" w:sz="0" w:space="0" w:color="auto"/>
                    <w:bottom w:val="none" w:sz="0" w:space="0" w:color="auto"/>
                    <w:right w:val="none" w:sz="0" w:space="0" w:color="auto"/>
                  </w:divBdr>
                  <w:divsChild>
                    <w:div w:id="1868325608">
                      <w:marLeft w:val="0"/>
                      <w:marRight w:val="0"/>
                      <w:marTop w:val="0"/>
                      <w:marBottom w:val="0"/>
                      <w:divBdr>
                        <w:top w:val="none" w:sz="0" w:space="0" w:color="auto"/>
                        <w:left w:val="none" w:sz="0" w:space="0" w:color="auto"/>
                        <w:bottom w:val="none" w:sz="0" w:space="0" w:color="auto"/>
                        <w:right w:val="none" w:sz="0" w:space="0" w:color="auto"/>
                      </w:divBdr>
                    </w:div>
                    <w:div w:id="2033723944">
                      <w:marLeft w:val="0"/>
                      <w:marRight w:val="0"/>
                      <w:marTop w:val="0"/>
                      <w:marBottom w:val="0"/>
                      <w:divBdr>
                        <w:top w:val="none" w:sz="0" w:space="0" w:color="auto"/>
                        <w:left w:val="none" w:sz="0" w:space="0" w:color="auto"/>
                        <w:bottom w:val="none" w:sz="0" w:space="0" w:color="auto"/>
                        <w:right w:val="none" w:sz="0" w:space="0" w:color="auto"/>
                      </w:divBdr>
                    </w:div>
                  </w:divsChild>
                </w:div>
                <w:div w:id="171258319">
                  <w:marLeft w:val="0"/>
                  <w:marRight w:val="0"/>
                  <w:marTop w:val="0"/>
                  <w:marBottom w:val="0"/>
                  <w:divBdr>
                    <w:top w:val="none" w:sz="0" w:space="0" w:color="auto"/>
                    <w:left w:val="none" w:sz="0" w:space="0" w:color="auto"/>
                    <w:bottom w:val="none" w:sz="0" w:space="0" w:color="auto"/>
                    <w:right w:val="none" w:sz="0" w:space="0" w:color="auto"/>
                  </w:divBdr>
                  <w:divsChild>
                    <w:div w:id="1106778064">
                      <w:marLeft w:val="0"/>
                      <w:marRight w:val="0"/>
                      <w:marTop w:val="0"/>
                      <w:marBottom w:val="0"/>
                      <w:divBdr>
                        <w:top w:val="none" w:sz="0" w:space="0" w:color="auto"/>
                        <w:left w:val="none" w:sz="0" w:space="0" w:color="auto"/>
                        <w:bottom w:val="none" w:sz="0" w:space="0" w:color="auto"/>
                        <w:right w:val="none" w:sz="0" w:space="0" w:color="auto"/>
                      </w:divBdr>
                    </w:div>
                  </w:divsChild>
                </w:div>
                <w:div w:id="28458645">
                  <w:marLeft w:val="0"/>
                  <w:marRight w:val="0"/>
                  <w:marTop w:val="0"/>
                  <w:marBottom w:val="0"/>
                  <w:divBdr>
                    <w:top w:val="none" w:sz="0" w:space="0" w:color="auto"/>
                    <w:left w:val="none" w:sz="0" w:space="0" w:color="auto"/>
                    <w:bottom w:val="none" w:sz="0" w:space="0" w:color="auto"/>
                    <w:right w:val="none" w:sz="0" w:space="0" w:color="auto"/>
                  </w:divBdr>
                  <w:divsChild>
                    <w:div w:id="1587768988">
                      <w:marLeft w:val="0"/>
                      <w:marRight w:val="0"/>
                      <w:marTop w:val="0"/>
                      <w:marBottom w:val="0"/>
                      <w:divBdr>
                        <w:top w:val="none" w:sz="0" w:space="0" w:color="auto"/>
                        <w:left w:val="none" w:sz="0" w:space="0" w:color="auto"/>
                        <w:bottom w:val="none" w:sz="0" w:space="0" w:color="auto"/>
                        <w:right w:val="none" w:sz="0" w:space="0" w:color="auto"/>
                      </w:divBdr>
                    </w:div>
                  </w:divsChild>
                </w:div>
                <w:div w:id="277178033">
                  <w:marLeft w:val="0"/>
                  <w:marRight w:val="0"/>
                  <w:marTop w:val="0"/>
                  <w:marBottom w:val="0"/>
                  <w:divBdr>
                    <w:top w:val="none" w:sz="0" w:space="0" w:color="auto"/>
                    <w:left w:val="none" w:sz="0" w:space="0" w:color="auto"/>
                    <w:bottom w:val="none" w:sz="0" w:space="0" w:color="auto"/>
                    <w:right w:val="none" w:sz="0" w:space="0" w:color="auto"/>
                  </w:divBdr>
                  <w:divsChild>
                    <w:div w:id="46610686">
                      <w:marLeft w:val="0"/>
                      <w:marRight w:val="0"/>
                      <w:marTop w:val="0"/>
                      <w:marBottom w:val="0"/>
                      <w:divBdr>
                        <w:top w:val="none" w:sz="0" w:space="0" w:color="auto"/>
                        <w:left w:val="none" w:sz="0" w:space="0" w:color="auto"/>
                        <w:bottom w:val="none" w:sz="0" w:space="0" w:color="auto"/>
                        <w:right w:val="none" w:sz="0" w:space="0" w:color="auto"/>
                      </w:divBdr>
                    </w:div>
                  </w:divsChild>
                </w:div>
                <w:div w:id="441728079">
                  <w:marLeft w:val="0"/>
                  <w:marRight w:val="0"/>
                  <w:marTop w:val="0"/>
                  <w:marBottom w:val="0"/>
                  <w:divBdr>
                    <w:top w:val="none" w:sz="0" w:space="0" w:color="auto"/>
                    <w:left w:val="none" w:sz="0" w:space="0" w:color="auto"/>
                    <w:bottom w:val="none" w:sz="0" w:space="0" w:color="auto"/>
                    <w:right w:val="none" w:sz="0" w:space="0" w:color="auto"/>
                  </w:divBdr>
                  <w:divsChild>
                    <w:div w:id="917398963">
                      <w:marLeft w:val="0"/>
                      <w:marRight w:val="0"/>
                      <w:marTop w:val="0"/>
                      <w:marBottom w:val="0"/>
                      <w:divBdr>
                        <w:top w:val="none" w:sz="0" w:space="0" w:color="auto"/>
                        <w:left w:val="none" w:sz="0" w:space="0" w:color="auto"/>
                        <w:bottom w:val="none" w:sz="0" w:space="0" w:color="auto"/>
                        <w:right w:val="none" w:sz="0" w:space="0" w:color="auto"/>
                      </w:divBdr>
                    </w:div>
                  </w:divsChild>
                </w:div>
                <w:div w:id="264311105">
                  <w:marLeft w:val="0"/>
                  <w:marRight w:val="0"/>
                  <w:marTop w:val="0"/>
                  <w:marBottom w:val="0"/>
                  <w:divBdr>
                    <w:top w:val="none" w:sz="0" w:space="0" w:color="auto"/>
                    <w:left w:val="none" w:sz="0" w:space="0" w:color="auto"/>
                    <w:bottom w:val="none" w:sz="0" w:space="0" w:color="auto"/>
                    <w:right w:val="none" w:sz="0" w:space="0" w:color="auto"/>
                  </w:divBdr>
                  <w:divsChild>
                    <w:div w:id="1315908765">
                      <w:marLeft w:val="0"/>
                      <w:marRight w:val="0"/>
                      <w:marTop w:val="0"/>
                      <w:marBottom w:val="0"/>
                      <w:divBdr>
                        <w:top w:val="none" w:sz="0" w:space="0" w:color="auto"/>
                        <w:left w:val="none" w:sz="0" w:space="0" w:color="auto"/>
                        <w:bottom w:val="none" w:sz="0" w:space="0" w:color="auto"/>
                        <w:right w:val="none" w:sz="0" w:space="0" w:color="auto"/>
                      </w:divBdr>
                    </w:div>
                  </w:divsChild>
                </w:div>
                <w:div w:id="409931264">
                  <w:marLeft w:val="0"/>
                  <w:marRight w:val="0"/>
                  <w:marTop w:val="0"/>
                  <w:marBottom w:val="0"/>
                  <w:divBdr>
                    <w:top w:val="none" w:sz="0" w:space="0" w:color="auto"/>
                    <w:left w:val="none" w:sz="0" w:space="0" w:color="auto"/>
                    <w:bottom w:val="none" w:sz="0" w:space="0" w:color="auto"/>
                    <w:right w:val="none" w:sz="0" w:space="0" w:color="auto"/>
                  </w:divBdr>
                  <w:divsChild>
                    <w:div w:id="15155549">
                      <w:marLeft w:val="0"/>
                      <w:marRight w:val="0"/>
                      <w:marTop w:val="0"/>
                      <w:marBottom w:val="0"/>
                      <w:divBdr>
                        <w:top w:val="none" w:sz="0" w:space="0" w:color="auto"/>
                        <w:left w:val="none" w:sz="0" w:space="0" w:color="auto"/>
                        <w:bottom w:val="none" w:sz="0" w:space="0" w:color="auto"/>
                        <w:right w:val="none" w:sz="0" w:space="0" w:color="auto"/>
                      </w:divBdr>
                    </w:div>
                  </w:divsChild>
                </w:div>
                <w:div w:id="1263411458">
                  <w:marLeft w:val="0"/>
                  <w:marRight w:val="0"/>
                  <w:marTop w:val="0"/>
                  <w:marBottom w:val="0"/>
                  <w:divBdr>
                    <w:top w:val="none" w:sz="0" w:space="0" w:color="auto"/>
                    <w:left w:val="none" w:sz="0" w:space="0" w:color="auto"/>
                    <w:bottom w:val="none" w:sz="0" w:space="0" w:color="auto"/>
                    <w:right w:val="none" w:sz="0" w:space="0" w:color="auto"/>
                  </w:divBdr>
                  <w:divsChild>
                    <w:div w:id="355927589">
                      <w:marLeft w:val="0"/>
                      <w:marRight w:val="0"/>
                      <w:marTop w:val="0"/>
                      <w:marBottom w:val="0"/>
                      <w:divBdr>
                        <w:top w:val="none" w:sz="0" w:space="0" w:color="auto"/>
                        <w:left w:val="none" w:sz="0" w:space="0" w:color="auto"/>
                        <w:bottom w:val="none" w:sz="0" w:space="0" w:color="auto"/>
                        <w:right w:val="none" w:sz="0" w:space="0" w:color="auto"/>
                      </w:divBdr>
                    </w:div>
                  </w:divsChild>
                </w:div>
                <w:div w:id="1668241340">
                  <w:marLeft w:val="0"/>
                  <w:marRight w:val="0"/>
                  <w:marTop w:val="0"/>
                  <w:marBottom w:val="0"/>
                  <w:divBdr>
                    <w:top w:val="none" w:sz="0" w:space="0" w:color="auto"/>
                    <w:left w:val="none" w:sz="0" w:space="0" w:color="auto"/>
                    <w:bottom w:val="none" w:sz="0" w:space="0" w:color="auto"/>
                    <w:right w:val="none" w:sz="0" w:space="0" w:color="auto"/>
                  </w:divBdr>
                  <w:divsChild>
                    <w:div w:id="1778258944">
                      <w:marLeft w:val="0"/>
                      <w:marRight w:val="0"/>
                      <w:marTop w:val="0"/>
                      <w:marBottom w:val="0"/>
                      <w:divBdr>
                        <w:top w:val="none" w:sz="0" w:space="0" w:color="auto"/>
                        <w:left w:val="none" w:sz="0" w:space="0" w:color="auto"/>
                        <w:bottom w:val="none" w:sz="0" w:space="0" w:color="auto"/>
                        <w:right w:val="none" w:sz="0" w:space="0" w:color="auto"/>
                      </w:divBdr>
                    </w:div>
                  </w:divsChild>
                </w:div>
                <w:div w:id="2131240664">
                  <w:marLeft w:val="0"/>
                  <w:marRight w:val="0"/>
                  <w:marTop w:val="0"/>
                  <w:marBottom w:val="0"/>
                  <w:divBdr>
                    <w:top w:val="none" w:sz="0" w:space="0" w:color="auto"/>
                    <w:left w:val="none" w:sz="0" w:space="0" w:color="auto"/>
                    <w:bottom w:val="none" w:sz="0" w:space="0" w:color="auto"/>
                    <w:right w:val="none" w:sz="0" w:space="0" w:color="auto"/>
                  </w:divBdr>
                  <w:divsChild>
                    <w:div w:id="1621181938">
                      <w:marLeft w:val="0"/>
                      <w:marRight w:val="0"/>
                      <w:marTop w:val="0"/>
                      <w:marBottom w:val="0"/>
                      <w:divBdr>
                        <w:top w:val="none" w:sz="0" w:space="0" w:color="auto"/>
                        <w:left w:val="none" w:sz="0" w:space="0" w:color="auto"/>
                        <w:bottom w:val="none" w:sz="0" w:space="0" w:color="auto"/>
                        <w:right w:val="none" w:sz="0" w:space="0" w:color="auto"/>
                      </w:divBdr>
                    </w:div>
                  </w:divsChild>
                </w:div>
                <w:div w:id="1690713384">
                  <w:marLeft w:val="0"/>
                  <w:marRight w:val="0"/>
                  <w:marTop w:val="0"/>
                  <w:marBottom w:val="0"/>
                  <w:divBdr>
                    <w:top w:val="none" w:sz="0" w:space="0" w:color="auto"/>
                    <w:left w:val="none" w:sz="0" w:space="0" w:color="auto"/>
                    <w:bottom w:val="none" w:sz="0" w:space="0" w:color="auto"/>
                    <w:right w:val="none" w:sz="0" w:space="0" w:color="auto"/>
                  </w:divBdr>
                  <w:divsChild>
                    <w:div w:id="1215657318">
                      <w:marLeft w:val="0"/>
                      <w:marRight w:val="0"/>
                      <w:marTop w:val="0"/>
                      <w:marBottom w:val="0"/>
                      <w:divBdr>
                        <w:top w:val="none" w:sz="0" w:space="0" w:color="auto"/>
                        <w:left w:val="none" w:sz="0" w:space="0" w:color="auto"/>
                        <w:bottom w:val="none" w:sz="0" w:space="0" w:color="auto"/>
                        <w:right w:val="none" w:sz="0" w:space="0" w:color="auto"/>
                      </w:divBdr>
                    </w:div>
                  </w:divsChild>
                </w:div>
                <w:div w:id="161509661">
                  <w:marLeft w:val="0"/>
                  <w:marRight w:val="0"/>
                  <w:marTop w:val="0"/>
                  <w:marBottom w:val="0"/>
                  <w:divBdr>
                    <w:top w:val="none" w:sz="0" w:space="0" w:color="auto"/>
                    <w:left w:val="none" w:sz="0" w:space="0" w:color="auto"/>
                    <w:bottom w:val="none" w:sz="0" w:space="0" w:color="auto"/>
                    <w:right w:val="none" w:sz="0" w:space="0" w:color="auto"/>
                  </w:divBdr>
                  <w:divsChild>
                    <w:div w:id="1139683929">
                      <w:marLeft w:val="0"/>
                      <w:marRight w:val="0"/>
                      <w:marTop w:val="0"/>
                      <w:marBottom w:val="0"/>
                      <w:divBdr>
                        <w:top w:val="none" w:sz="0" w:space="0" w:color="auto"/>
                        <w:left w:val="none" w:sz="0" w:space="0" w:color="auto"/>
                        <w:bottom w:val="none" w:sz="0" w:space="0" w:color="auto"/>
                        <w:right w:val="none" w:sz="0" w:space="0" w:color="auto"/>
                      </w:divBdr>
                    </w:div>
                  </w:divsChild>
                </w:div>
                <w:div w:id="739786588">
                  <w:marLeft w:val="0"/>
                  <w:marRight w:val="0"/>
                  <w:marTop w:val="0"/>
                  <w:marBottom w:val="0"/>
                  <w:divBdr>
                    <w:top w:val="none" w:sz="0" w:space="0" w:color="auto"/>
                    <w:left w:val="none" w:sz="0" w:space="0" w:color="auto"/>
                    <w:bottom w:val="none" w:sz="0" w:space="0" w:color="auto"/>
                    <w:right w:val="none" w:sz="0" w:space="0" w:color="auto"/>
                  </w:divBdr>
                  <w:divsChild>
                    <w:div w:id="61683957">
                      <w:marLeft w:val="0"/>
                      <w:marRight w:val="0"/>
                      <w:marTop w:val="0"/>
                      <w:marBottom w:val="0"/>
                      <w:divBdr>
                        <w:top w:val="none" w:sz="0" w:space="0" w:color="auto"/>
                        <w:left w:val="none" w:sz="0" w:space="0" w:color="auto"/>
                        <w:bottom w:val="none" w:sz="0" w:space="0" w:color="auto"/>
                        <w:right w:val="none" w:sz="0" w:space="0" w:color="auto"/>
                      </w:divBdr>
                    </w:div>
                  </w:divsChild>
                </w:div>
                <w:div w:id="2142720399">
                  <w:marLeft w:val="0"/>
                  <w:marRight w:val="0"/>
                  <w:marTop w:val="0"/>
                  <w:marBottom w:val="0"/>
                  <w:divBdr>
                    <w:top w:val="none" w:sz="0" w:space="0" w:color="auto"/>
                    <w:left w:val="none" w:sz="0" w:space="0" w:color="auto"/>
                    <w:bottom w:val="none" w:sz="0" w:space="0" w:color="auto"/>
                    <w:right w:val="none" w:sz="0" w:space="0" w:color="auto"/>
                  </w:divBdr>
                  <w:divsChild>
                    <w:div w:id="920406631">
                      <w:marLeft w:val="0"/>
                      <w:marRight w:val="0"/>
                      <w:marTop w:val="0"/>
                      <w:marBottom w:val="0"/>
                      <w:divBdr>
                        <w:top w:val="none" w:sz="0" w:space="0" w:color="auto"/>
                        <w:left w:val="none" w:sz="0" w:space="0" w:color="auto"/>
                        <w:bottom w:val="none" w:sz="0" w:space="0" w:color="auto"/>
                        <w:right w:val="none" w:sz="0" w:space="0" w:color="auto"/>
                      </w:divBdr>
                    </w:div>
                  </w:divsChild>
                </w:div>
                <w:div w:id="1319765423">
                  <w:marLeft w:val="0"/>
                  <w:marRight w:val="0"/>
                  <w:marTop w:val="0"/>
                  <w:marBottom w:val="0"/>
                  <w:divBdr>
                    <w:top w:val="none" w:sz="0" w:space="0" w:color="auto"/>
                    <w:left w:val="none" w:sz="0" w:space="0" w:color="auto"/>
                    <w:bottom w:val="none" w:sz="0" w:space="0" w:color="auto"/>
                    <w:right w:val="none" w:sz="0" w:space="0" w:color="auto"/>
                  </w:divBdr>
                  <w:divsChild>
                    <w:div w:id="1981614279">
                      <w:marLeft w:val="0"/>
                      <w:marRight w:val="0"/>
                      <w:marTop w:val="0"/>
                      <w:marBottom w:val="0"/>
                      <w:divBdr>
                        <w:top w:val="none" w:sz="0" w:space="0" w:color="auto"/>
                        <w:left w:val="none" w:sz="0" w:space="0" w:color="auto"/>
                        <w:bottom w:val="none" w:sz="0" w:space="0" w:color="auto"/>
                        <w:right w:val="none" w:sz="0" w:space="0" w:color="auto"/>
                      </w:divBdr>
                    </w:div>
                  </w:divsChild>
                </w:div>
                <w:div w:id="1539850127">
                  <w:marLeft w:val="0"/>
                  <w:marRight w:val="0"/>
                  <w:marTop w:val="0"/>
                  <w:marBottom w:val="0"/>
                  <w:divBdr>
                    <w:top w:val="none" w:sz="0" w:space="0" w:color="auto"/>
                    <w:left w:val="none" w:sz="0" w:space="0" w:color="auto"/>
                    <w:bottom w:val="none" w:sz="0" w:space="0" w:color="auto"/>
                    <w:right w:val="none" w:sz="0" w:space="0" w:color="auto"/>
                  </w:divBdr>
                  <w:divsChild>
                    <w:div w:id="216598562">
                      <w:marLeft w:val="0"/>
                      <w:marRight w:val="0"/>
                      <w:marTop w:val="0"/>
                      <w:marBottom w:val="0"/>
                      <w:divBdr>
                        <w:top w:val="none" w:sz="0" w:space="0" w:color="auto"/>
                        <w:left w:val="none" w:sz="0" w:space="0" w:color="auto"/>
                        <w:bottom w:val="none" w:sz="0" w:space="0" w:color="auto"/>
                        <w:right w:val="none" w:sz="0" w:space="0" w:color="auto"/>
                      </w:divBdr>
                    </w:div>
                    <w:div w:id="141775820">
                      <w:marLeft w:val="0"/>
                      <w:marRight w:val="0"/>
                      <w:marTop w:val="0"/>
                      <w:marBottom w:val="0"/>
                      <w:divBdr>
                        <w:top w:val="none" w:sz="0" w:space="0" w:color="auto"/>
                        <w:left w:val="none" w:sz="0" w:space="0" w:color="auto"/>
                        <w:bottom w:val="none" w:sz="0" w:space="0" w:color="auto"/>
                        <w:right w:val="none" w:sz="0" w:space="0" w:color="auto"/>
                      </w:divBdr>
                    </w:div>
                  </w:divsChild>
                </w:div>
                <w:div w:id="614825191">
                  <w:marLeft w:val="0"/>
                  <w:marRight w:val="0"/>
                  <w:marTop w:val="0"/>
                  <w:marBottom w:val="0"/>
                  <w:divBdr>
                    <w:top w:val="none" w:sz="0" w:space="0" w:color="auto"/>
                    <w:left w:val="none" w:sz="0" w:space="0" w:color="auto"/>
                    <w:bottom w:val="none" w:sz="0" w:space="0" w:color="auto"/>
                    <w:right w:val="none" w:sz="0" w:space="0" w:color="auto"/>
                  </w:divBdr>
                  <w:divsChild>
                    <w:div w:id="1585338445">
                      <w:marLeft w:val="0"/>
                      <w:marRight w:val="0"/>
                      <w:marTop w:val="0"/>
                      <w:marBottom w:val="0"/>
                      <w:divBdr>
                        <w:top w:val="none" w:sz="0" w:space="0" w:color="auto"/>
                        <w:left w:val="none" w:sz="0" w:space="0" w:color="auto"/>
                        <w:bottom w:val="none" w:sz="0" w:space="0" w:color="auto"/>
                        <w:right w:val="none" w:sz="0" w:space="0" w:color="auto"/>
                      </w:divBdr>
                    </w:div>
                  </w:divsChild>
                </w:div>
                <w:div w:id="1878396367">
                  <w:marLeft w:val="0"/>
                  <w:marRight w:val="0"/>
                  <w:marTop w:val="0"/>
                  <w:marBottom w:val="0"/>
                  <w:divBdr>
                    <w:top w:val="none" w:sz="0" w:space="0" w:color="auto"/>
                    <w:left w:val="none" w:sz="0" w:space="0" w:color="auto"/>
                    <w:bottom w:val="none" w:sz="0" w:space="0" w:color="auto"/>
                    <w:right w:val="none" w:sz="0" w:space="0" w:color="auto"/>
                  </w:divBdr>
                  <w:divsChild>
                    <w:div w:id="1511140181">
                      <w:marLeft w:val="0"/>
                      <w:marRight w:val="0"/>
                      <w:marTop w:val="0"/>
                      <w:marBottom w:val="0"/>
                      <w:divBdr>
                        <w:top w:val="none" w:sz="0" w:space="0" w:color="auto"/>
                        <w:left w:val="none" w:sz="0" w:space="0" w:color="auto"/>
                        <w:bottom w:val="none" w:sz="0" w:space="0" w:color="auto"/>
                        <w:right w:val="none" w:sz="0" w:space="0" w:color="auto"/>
                      </w:divBdr>
                    </w:div>
                  </w:divsChild>
                </w:div>
                <w:div w:id="1792090307">
                  <w:marLeft w:val="0"/>
                  <w:marRight w:val="0"/>
                  <w:marTop w:val="0"/>
                  <w:marBottom w:val="0"/>
                  <w:divBdr>
                    <w:top w:val="none" w:sz="0" w:space="0" w:color="auto"/>
                    <w:left w:val="none" w:sz="0" w:space="0" w:color="auto"/>
                    <w:bottom w:val="none" w:sz="0" w:space="0" w:color="auto"/>
                    <w:right w:val="none" w:sz="0" w:space="0" w:color="auto"/>
                  </w:divBdr>
                  <w:divsChild>
                    <w:div w:id="1450080859">
                      <w:marLeft w:val="0"/>
                      <w:marRight w:val="0"/>
                      <w:marTop w:val="0"/>
                      <w:marBottom w:val="0"/>
                      <w:divBdr>
                        <w:top w:val="none" w:sz="0" w:space="0" w:color="auto"/>
                        <w:left w:val="none" w:sz="0" w:space="0" w:color="auto"/>
                        <w:bottom w:val="none" w:sz="0" w:space="0" w:color="auto"/>
                        <w:right w:val="none" w:sz="0" w:space="0" w:color="auto"/>
                      </w:divBdr>
                    </w:div>
                    <w:div w:id="818113122">
                      <w:marLeft w:val="0"/>
                      <w:marRight w:val="0"/>
                      <w:marTop w:val="0"/>
                      <w:marBottom w:val="0"/>
                      <w:divBdr>
                        <w:top w:val="none" w:sz="0" w:space="0" w:color="auto"/>
                        <w:left w:val="none" w:sz="0" w:space="0" w:color="auto"/>
                        <w:bottom w:val="none" w:sz="0" w:space="0" w:color="auto"/>
                        <w:right w:val="none" w:sz="0" w:space="0" w:color="auto"/>
                      </w:divBdr>
                    </w:div>
                  </w:divsChild>
                </w:div>
                <w:div w:id="462843706">
                  <w:marLeft w:val="0"/>
                  <w:marRight w:val="0"/>
                  <w:marTop w:val="0"/>
                  <w:marBottom w:val="0"/>
                  <w:divBdr>
                    <w:top w:val="none" w:sz="0" w:space="0" w:color="auto"/>
                    <w:left w:val="none" w:sz="0" w:space="0" w:color="auto"/>
                    <w:bottom w:val="none" w:sz="0" w:space="0" w:color="auto"/>
                    <w:right w:val="none" w:sz="0" w:space="0" w:color="auto"/>
                  </w:divBdr>
                  <w:divsChild>
                    <w:div w:id="1855538004">
                      <w:marLeft w:val="0"/>
                      <w:marRight w:val="0"/>
                      <w:marTop w:val="0"/>
                      <w:marBottom w:val="0"/>
                      <w:divBdr>
                        <w:top w:val="none" w:sz="0" w:space="0" w:color="auto"/>
                        <w:left w:val="none" w:sz="0" w:space="0" w:color="auto"/>
                        <w:bottom w:val="none" w:sz="0" w:space="0" w:color="auto"/>
                        <w:right w:val="none" w:sz="0" w:space="0" w:color="auto"/>
                      </w:divBdr>
                    </w:div>
                  </w:divsChild>
                </w:div>
                <w:div w:id="1022128561">
                  <w:marLeft w:val="0"/>
                  <w:marRight w:val="0"/>
                  <w:marTop w:val="0"/>
                  <w:marBottom w:val="0"/>
                  <w:divBdr>
                    <w:top w:val="none" w:sz="0" w:space="0" w:color="auto"/>
                    <w:left w:val="none" w:sz="0" w:space="0" w:color="auto"/>
                    <w:bottom w:val="none" w:sz="0" w:space="0" w:color="auto"/>
                    <w:right w:val="none" w:sz="0" w:space="0" w:color="auto"/>
                  </w:divBdr>
                  <w:divsChild>
                    <w:div w:id="690036660">
                      <w:marLeft w:val="0"/>
                      <w:marRight w:val="0"/>
                      <w:marTop w:val="0"/>
                      <w:marBottom w:val="0"/>
                      <w:divBdr>
                        <w:top w:val="none" w:sz="0" w:space="0" w:color="auto"/>
                        <w:left w:val="none" w:sz="0" w:space="0" w:color="auto"/>
                        <w:bottom w:val="none" w:sz="0" w:space="0" w:color="auto"/>
                        <w:right w:val="none" w:sz="0" w:space="0" w:color="auto"/>
                      </w:divBdr>
                    </w:div>
                  </w:divsChild>
                </w:div>
                <w:div w:id="938291191">
                  <w:marLeft w:val="0"/>
                  <w:marRight w:val="0"/>
                  <w:marTop w:val="0"/>
                  <w:marBottom w:val="0"/>
                  <w:divBdr>
                    <w:top w:val="none" w:sz="0" w:space="0" w:color="auto"/>
                    <w:left w:val="none" w:sz="0" w:space="0" w:color="auto"/>
                    <w:bottom w:val="none" w:sz="0" w:space="0" w:color="auto"/>
                    <w:right w:val="none" w:sz="0" w:space="0" w:color="auto"/>
                  </w:divBdr>
                  <w:divsChild>
                    <w:div w:id="938296800">
                      <w:marLeft w:val="0"/>
                      <w:marRight w:val="0"/>
                      <w:marTop w:val="0"/>
                      <w:marBottom w:val="0"/>
                      <w:divBdr>
                        <w:top w:val="none" w:sz="0" w:space="0" w:color="auto"/>
                        <w:left w:val="none" w:sz="0" w:space="0" w:color="auto"/>
                        <w:bottom w:val="none" w:sz="0" w:space="0" w:color="auto"/>
                        <w:right w:val="none" w:sz="0" w:space="0" w:color="auto"/>
                      </w:divBdr>
                    </w:div>
                  </w:divsChild>
                </w:div>
                <w:div w:id="1036928477">
                  <w:marLeft w:val="0"/>
                  <w:marRight w:val="0"/>
                  <w:marTop w:val="0"/>
                  <w:marBottom w:val="0"/>
                  <w:divBdr>
                    <w:top w:val="none" w:sz="0" w:space="0" w:color="auto"/>
                    <w:left w:val="none" w:sz="0" w:space="0" w:color="auto"/>
                    <w:bottom w:val="none" w:sz="0" w:space="0" w:color="auto"/>
                    <w:right w:val="none" w:sz="0" w:space="0" w:color="auto"/>
                  </w:divBdr>
                  <w:divsChild>
                    <w:div w:id="807942556">
                      <w:marLeft w:val="0"/>
                      <w:marRight w:val="0"/>
                      <w:marTop w:val="0"/>
                      <w:marBottom w:val="0"/>
                      <w:divBdr>
                        <w:top w:val="none" w:sz="0" w:space="0" w:color="auto"/>
                        <w:left w:val="none" w:sz="0" w:space="0" w:color="auto"/>
                        <w:bottom w:val="none" w:sz="0" w:space="0" w:color="auto"/>
                        <w:right w:val="none" w:sz="0" w:space="0" w:color="auto"/>
                      </w:divBdr>
                    </w:div>
                  </w:divsChild>
                </w:div>
                <w:div w:id="1244682310">
                  <w:marLeft w:val="0"/>
                  <w:marRight w:val="0"/>
                  <w:marTop w:val="0"/>
                  <w:marBottom w:val="0"/>
                  <w:divBdr>
                    <w:top w:val="none" w:sz="0" w:space="0" w:color="auto"/>
                    <w:left w:val="none" w:sz="0" w:space="0" w:color="auto"/>
                    <w:bottom w:val="none" w:sz="0" w:space="0" w:color="auto"/>
                    <w:right w:val="none" w:sz="0" w:space="0" w:color="auto"/>
                  </w:divBdr>
                  <w:divsChild>
                    <w:div w:id="1443960335">
                      <w:marLeft w:val="0"/>
                      <w:marRight w:val="0"/>
                      <w:marTop w:val="0"/>
                      <w:marBottom w:val="0"/>
                      <w:divBdr>
                        <w:top w:val="none" w:sz="0" w:space="0" w:color="auto"/>
                        <w:left w:val="none" w:sz="0" w:space="0" w:color="auto"/>
                        <w:bottom w:val="none" w:sz="0" w:space="0" w:color="auto"/>
                        <w:right w:val="none" w:sz="0" w:space="0" w:color="auto"/>
                      </w:divBdr>
                    </w:div>
                  </w:divsChild>
                </w:div>
                <w:div w:id="849950070">
                  <w:marLeft w:val="0"/>
                  <w:marRight w:val="0"/>
                  <w:marTop w:val="0"/>
                  <w:marBottom w:val="0"/>
                  <w:divBdr>
                    <w:top w:val="none" w:sz="0" w:space="0" w:color="auto"/>
                    <w:left w:val="none" w:sz="0" w:space="0" w:color="auto"/>
                    <w:bottom w:val="none" w:sz="0" w:space="0" w:color="auto"/>
                    <w:right w:val="none" w:sz="0" w:space="0" w:color="auto"/>
                  </w:divBdr>
                  <w:divsChild>
                    <w:div w:id="215170608">
                      <w:marLeft w:val="0"/>
                      <w:marRight w:val="0"/>
                      <w:marTop w:val="0"/>
                      <w:marBottom w:val="0"/>
                      <w:divBdr>
                        <w:top w:val="none" w:sz="0" w:space="0" w:color="auto"/>
                        <w:left w:val="none" w:sz="0" w:space="0" w:color="auto"/>
                        <w:bottom w:val="none" w:sz="0" w:space="0" w:color="auto"/>
                        <w:right w:val="none" w:sz="0" w:space="0" w:color="auto"/>
                      </w:divBdr>
                    </w:div>
                    <w:div w:id="1511332653">
                      <w:marLeft w:val="0"/>
                      <w:marRight w:val="0"/>
                      <w:marTop w:val="0"/>
                      <w:marBottom w:val="0"/>
                      <w:divBdr>
                        <w:top w:val="none" w:sz="0" w:space="0" w:color="auto"/>
                        <w:left w:val="none" w:sz="0" w:space="0" w:color="auto"/>
                        <w:bottom w:val="none" w:sz="0" w:space="0" w:color="auto"/>
                        <w:right w:val="none" w:sz="0" w:space="0" w:color="auto"/>
                      </w:divBdr>
                    </w:div>
                    <w:div w:id="729886398">
                      <w:marLeft w:val="0"/>
                      <w:marRight w:val="0"/>
                      <w:marTop w:val="0"/>
                      <w:marBottom w:val="0"/>
                      <w:divBdr>
                        <w:top w:val="none" w:sz="0" w:space="0" w:color="auto"/>
                        <w:left w:val="none" w:sz="0" w:space="0" w:color="auto"/>
                        <w:bottom w:val="none" w:sz="0" w:space="0" w:color="auto"/>
                        <w:right w:val="none" w:sz="0" w:space="0" w:color="auto"/>
                      </w:divBdr>
                    </w:div>
                  </w:divsChild>
                </w:div>
                <w:div w:id="1818916325">
                  <w:marLeft w:val="0"/>
                  <w:marRight w:val="0"/>
                  <w:marTop w:val="0"/>
                  <w:marBottom w:val="0"/>
                  <w:divBdr>
                    <w:top w:val="none" w:sz="0" w:space="0" w:color="auto"/>
                    <w:left w:val="none" w:sz="0" w:space="0" w:color="auto"/>
                    <w:bottom w:val="none" w:sz="0" w:space="0" w:color="auto"/>
                    <w:right w:val="none" w:sz="0" w:space="0" w:color="auto"/>
                  </w:divBdr>
                  <w:divsChild>
                    <w:div w:id="214246986">
                      <w:marLeft w:val="0"/>
                      <w:marRight w:val="0"/>
                      <w:marTop w:val="0"/>
                      <w:marBottom w:val="0"/>
                      <w:divBdr>
                        <w:top w:val="none" w:sz="0" w:space="0" w:color="auto"/>
                        <w:left w:val="none" w:sz="0" w:space="0" w:color="auto"/>
                        <w:bottom w:val="none" w:sz="0" w:space="0" w:color="auto"/>
                        <w:right w:val="none" w:sz="0" w:space="0" w:color="auto"/>
                      </w:divBdr>
                    </w:div>
                  </w:divsChild>
                </w:div>
                <w:div w:id="1797916109">
                  <w:marLeft w:val="0"/>
                  <w:marRight w:val="0"/>
                  <w:marTop w:val="0"/>
                  <w:marBottom w:val="0"/>
                  <w:divBdr>
                    <w:top w:val="none" w:sz="0" w:space="0" w:color="auto"/>
                    <w:left w:val="none" w:sz="0" w:space="0" w:color="auto"/>
                    <w:bottom w:val="none" w:sz="0" w:space="0" w:color="auto"/>
                    <w:right w:val="none" w:sz="0" w:space="0" w:color="auto"/>
                  </w:divBdr>
                  <w:divsChild>
                    <w:div w:id="2039886881">
                      <w:marLeft w:val="0"/>
                      <w:marRight w:val="0"/>
                      <w:marTop w:val="0"/>
                      <w:marBottom w:val="0"/>
                      <w:divBdr>
                        <w:top w:val="none" w:sz="0" w:space="0" w:color="auto"/>
                        <w:left w:val="none" w:sz="0" w:space="0" w:color="auto"/>
                        <w:bottom w:val="none" w:sz="0" w:space="0" w:color="auto"/>
                        <w:right w:val="none" w:sz="0" w:space="0" w:color="auto"/>
                      </w:divBdr>
                    </w:div>
                  </w:divsChild>
                </w:div>
                <w:div w:id="536360087">
                  <w:marLeft w:val="0"/>
                  <w:marRight w:val="0"/>
                  <w:marTop w:val="0"/>
                  <w:marBottom w:val="0"/>
                  <w:divBdr>
                    <w:top w:val="none" w:sz="0" w:space="0" w:color="auto"/>
                    <w:left w:val="none" w:sz="0" w:space="0" w:color="auto"/>
                    <w:bottom w:val="none" w:sz="0" w:space="0" w:color="auto"/>
                    <w:right w:val="none" w:sz="0" w:space="0" w:color="auto"/>
                  </w:divBdr>
                  <w:divsChild>
                    <w:div w:id="521551650">
                      <w:marLeft w:val="0"/>
                      <w:marRight w:val="0"/>
                      <w:marTop w:val="0"/>
                      <w:marBottom w:val="0"/>
                      <w:divBdr>
                        <w:top w:val="none" w:sz="0" w:space="0" w:color="auto"/>
                        <w:left w:val="none" w:sz="0" w:space="0" w:color="auto"/>
                        <w:bottom w:val="none" w:sz="0" w:space="0" w:color="auto"/>
                        <w:right w:val="none" w:sz="0" w:space="0" w:color="auto"/>
                      </w:divBdr>
                    </w:div>
                  </w:divsChild>
                </w:div>
                <w:div w:id="1989747274">
                  <w:marLeft w:val="0"/>
                  <w:marRight w:val="0"/>
                  <w:marTop w:val="0"/>
                  <w:marBottom w:val="0"/>
                  <w:divBdr>
                    <w:top w:val="none" w:sz="0" w:space="0" w:color="auto"/>
                    <w:left w:val="none" w:sz="0" w:space="0" w:color="auto"/>
                    <w:bottom w:val="none" w:sz="0" w:space="0" w:color="auto"/>
                    <w:right w:val="none" w:sz="0" w:space="0" w:color="auto"/>
                  </w:divBdr>
                  <w:divsChild>
                    <w:div w:id="793136854">
                      <w:marLeft w:val="0"/>
                      <w:marRight w:val="0"/>
                      <w:marTop w:val="0"/>
                      <w:marBottom w:val="0"/>
                      <w:divBdr>
                        <w:top w:val="none" w:sz="0" w:space="0" w:color="auto"/>
                        <w:left w:val="none" w:sz="0" w:space="0" w:color="auto"/>
                        <w:bottom w:val="none" w:sz="0" w:space="0" w:color="auto"/>
                        <w:right w:val="none" w:sz="0" w:space="0" w:color="auto"/>
                      </w:divBdr>
                    </w:div>
                    <w:div w:id="340669557">
                      <w:marLeft w:val="0"/>
                      <w:marRight w:val="0"/>
                      <w:marTop w:val="0"/>
                      <w:marBottom w:val="0"/>
                      <w:divBdr>
                        <w:top w:val="none" w:sz="0" w:space="0" w:color="auto"/>
                        <w:left w:val="none" w:sz="0" w:space="0" w:color="auto"/>
                        <w:bottom w:val="none" w:sz="0" w:space="0" w:color="auto"/>
                        <w:right w:val="none" w:sz="0" w:space="0" w:color="auto"/>
                      </w:divBdr>
                    </w:div>
                  </w:divsChild>
                </w:div>
                <w:div w:id="1587954383">
                  <w:marLeft w:val="0"/>
                  <w:marRight w:val="0"/>
                  <w:marTop w:val="0"/>
                  <w:marBottom w:val="0"/>
                  <w:divBdr>
                    <w:top w:val="none" w:sz="0" w:space="0" w:color="auto"/>
                    <w:left w:val="none" w:sz="0" w:space="0" w:color="auto"/>
                    <w:bottom w:val="none" w:sz="0" w:space="0" w:color="auto"/>
                    <w:right w:val="none" w:sz="0" w:space="0" w:color="auto"/>
                  </w:divBdr>
                  <w:divsChild>
                    <w:div w:id="2009482474">
                      <w:marLeft w:val="0"/>
                      <w:marRight w:val="0"/>
                      <w:marTop w:val="0"/>
                      <w:marBottom w:val="0"/>
                      <w:divBdr>
                        <w:top w:val="none" w:sz="0" w:space="0" w:color="auto"/>
                        <w:left w:val="none" w:sz="0" w:space="0" w:color="auto"/>
                        <w:bottom w:val="none" w:sz="0" w:space="0" w:color="auto"/>
                        <w:right w:val="none" w:sz="0" w:space="0" w:color="auto"/>
                      </w:divBdr>
                    </w:div>
                  </w:divsChild>
                </w:div>
                <w:div w:id="1117064447">
                  <w:marLeft w:val="0"/>
                  <w:marRight w:val="0"/>
                  <w:marTop w:val="0"/>
                  <w:marBottom w:val="0"/>
                  <w:divBdr>
                    <w:top w:val="none" w:sz="0" w:space="0" w:color="auto"/>
                    <w:left w:val="none" w:sz="0" w:space="0" w:color="auto"/>
                    <w:bottom w:val="none" w:sz="0" w:space="0" w:color="auto"/>
                    <w:right w:val="none" w:sz="0" w:space="0" w:color="auto"/>
                  </w:divBdr>
                  <w:divsChild>
                    <w:div w:id="564025333">
                      <w:marLeft w:val="0"/>
                      <w:marRight w:val="0"/>
                      <w:marTop w:val="0"/>
                      <w:marBottom w:val="0"/>
                      <w:divBdr>
                        <w:top w:val="none" w:sz="0" w:space="0" w:color="auto"/>
                        <w:left w:val="none" w:sz="0" w:space="0" w:color="auto"/>
                        <w:bottom w:val="none" w:sz="0" w:space="0" w:color="auto"/>
                        <w:right w:val="none" w:sz="0" w:space="0" w:color="auto"/>
                      </w:divBdr>
                    </w:div>
                    <w:div w:id="2024553144">
                      <w:marLeft w:val="0"/>
                      <w:marRight w:val="0"/>
                      <w:marTop w:val="0"/>
                      <w:marBottom w:val="0"/>
                      <w:divBdr>
                        <w:top w:val="none" w:sz="0" w:space="0" w:color="auto"/>
                        <w:left w:val="none" w:sz="0" w:space="0" w:color="auto"/>
                        <w:bottom w:val="none" w:sz="0" w:space="0" w:color="auto"/>
                        <w:right w:val="none" w:sz="0" w:space="0" w:color="auto"/>
                      </w:divBdr>
                    </w:div>
                  </w:divsChild>
                </w:div>
                <w:div w:id="522018883">
                  <w:marLeft w:val="0"/>
                  <w:marRight w:val="0"/>
                  <w:marTop w:val="0"/>
                  <w:marBottom w:val="0"/>
                  <w:divBdr>
                    <w:top w:val="none" w:sz="0" w:space="0" w:color="auto"/>
                    <w:left w:val="none" w:sz="0" w:space="0" w:color="auto"/>
                    <w:bottom w:val="none" w:sz="0" w:space="0" w:color="auto"/>
                    <w:right w:val="none" w:sz="0" w:space="0" w:color="auto"/>
                  </w:divBdr>
                  <w:divsChild>
                    <w:div w:id="455486464">
                      <w:marLeft w:val="0"/>
                      <w:marRight w:val="0"/>
                      <w:marTop w:val="0"/>
                      <w:marBottom w:val="0"/>
                      <w:divBdr>
                        <w:top w:val="none" w:sz="0" w:space="0" w:color="auto"/>
                        <w:left w:val="none" w:sz="0" w:space="0" w:color="auto"/>
                        <w:bottom w:val="none" w:sz="0" w:space="0" w:color="auto"/>
                        <w:right w:val="none" w:sz="0" w:space="0" w:color="auto"/>
                      </w:divBdr>
                    </w:div>
                  </w:divsChild>
                </w:div>
                <w:div w:id="1015619449">
                  <w:marLeft w:val="0"/>
                  <w:marRight w:val="0"/>
                  <w:marTop w:val="0"/>
                  <w:marBottom w:val="0"/>
                  <w:divBdr>
                    <w:top w:val="none" w:sz="0" w:space="0" w:color="auto"/>
                    <w:left w:val="none" w:sz="0" w:space="0" w:color="auto"/>
                    <w:bottom w:val="none" w:sz="0" w:space="0" w:color="auto"/>
                    <w:right w:val="none" w:sz="0" w:space="0" w:color="auto"/>
                  </w:divBdr>
                  <w:divsChild>
                    <w:div w:id="2098553337">
                      <w:marLeft w:val="0"/>
                      <w:marRight w:val="0"/>
                      <w:marTop w:val="0"/>
                      <w:marBottom w:val="0"/>
                      <w:divBdr>
                        <w:top w:val="none" w:sz="0" w:space="0" w:color="auto"/>
                        <w:left w:val="none" w:sz="0" w:space="0" w:color="auto"/>
                        <w:bottom w:val="none" w:sz="0" w:space="0" w:color="auto"/>
                        <w:right w:val="none" w:sz="0" w:space="0" w:color="auto"/>
                      </w:divBdr>
                    </w:div>
                  </w:divsChild>
                </w:div>
                <w:div w:id="1938901990">
                  <w:marLeft w:val="0"/>
                  <w:marRight w:val="0"/>
                  <w:marTop w:val="0"/>
                  <w:marBottom w:val="0"/>
                  <w:divBdr>
                    <w:top w:val="none" w:sz="0" w:space="0" w:color="auto"/>
                    <w:left w:val="none" w:sz="0" w:space="0" w:color="auto"/>
                    <w:bottom w:val="none" w:sz="0" w:space="0" w:color="auto"/>
                    <w:right w:val="none" w:sz="0" w:space="0" w:color="auto"/>
                  </w:divBdr>
                  <w:divsChild>
                    <w:div w:id="1662347341">
                      <w:marLeft w:val="0"/>
                      <w:marRight w:val="0"/>
                      <w:marTop w:val="0"/>
                      <w:marBottom w:val="0"/>
                      <w:divBdr>
                        <w:top w:val="none" w:sz="0" w:space="0" w:color="auto"/>
                        <w:left w:val="none" w:sz="0" w:space="0" w:color="auto"/>
                        <w:bottom w:val="none" w:sz="0" w:space="0" w:color="auto"/>
                        <w:right w:val="none" w:sz="0" w:space="0" w:color="auto"/>
                      </w:divBdr>
                    </w:div>
                  </w:divsChild>
                </w:div>
                <w:div w:id="123160044">
                  <w:marLeft w:val="0"/>
                  <w:marRight w:val="0"/>
                  <w:marTop w:val="0"/>
                  <w:marBottom w:val="0"/>
                  <w:divBdr>
                    <w:top w:val="none" w:sz="0" w:space="0" w:color="auto"/>
                    <w:left w:val="none" w:sz="0" w:space="0" w:color="auto"/>
                    <w:bottom w:val="none" w:sz="0" w:space="0" w:color="auto"/>
                    <w:right w:val="none" w:sz="0" w:space="0" w:color="auto"/>
                  </w:divBdr>
                  <w:divsChild>
                    <w:div w:id="1335911254">
                      <w:marLeft w:val="0"/>
                      <w:marRight w:val="0"/>
                      <w:marTop w:val="0"/>
                      <w:marBottom w:val="0"/>
                      <w:divBdr>
                        <w:top w:val="none" w:sz="0" w:space="0" w:color="auto"/>
                        <w:left w:val="none" w:sz="0" w:space="0" w:color="auto"/>
                        <w:bottom w:val="none" w:sz="0" w:space="0" w:color="auto"/>
                        <w:right w:val="none" w:sz="0" w:space="0" w:color="auto"/>
                      </w:divBdr>
                    </w:div>
                  </w:divsChild>
                </w:div>
                <w:div w:id="313145088">
                  <w:marLeft w:val="0"/>
                  <w:marRight w:val="0"/>
                  <w:marTop w:val="0"/>
                  <w:marBottom w:val="0"/>
                  <w:divBdr>
                    <w:top w:val="none" w:sz="0" w:space="0" w:color="auto"/>
                    <w:left w:val="none" w:sz="0" w:space="0" w:color="auto"/>
                    <w:bottom w:val="none" w:sz="0" w:space="0" w:color="auto"/>
                    <w:right w:val="none" w:sz="0" w:space="0" w:color="auto"/>
                  </w:divBdr>
                  <w:divsChild>
                    <w:div w:id="333262385">
                      <w:marLeft w:val="0"/>
                      <w:marRight w:val="0"/>
                      <w:marTop w:val="0"/>
                      <w:marBottom w:val="0"/>
                      <w:divBdr>
                        <w:top w:val="none" w:sz="0" w:space="0" w:color="auto"/>
                        <w:left w:val="none" w:sz="0" w:space="0" w:color="auto"/>
                        <w:bottom w:val="none" w:sz="0" w:space="0" w:color="auto"/>
                        <w:right w:val="none" w:sz="0" w:space="0" w:color="auto"/>
                      </w:divBdr>
                    </w:div>
                  </w:divsChild>
                </w:div>
                <w:div w:id="996500617">
                  <w:marLeft w:val="0"/>
                  <w:marRight w:val="0"/>
                  <w:marTop w:val="0"/>
                  <w:marBottom w:val="0"/>
                  <w:divBdr>
                    <w:top w:val="none" w:sz="0" w:space="0" w:color="auto"/>
                    <w:left w:val="none" w:sz="0" w:space="0" w:color="auto"/>
                    <w:bottom w:val="none" w:sz="0" w:space="0" w:color="auto"/>
                    <w:right w:val="none" w:sz="0" w:space="0" w:color="auto"/>
                  </w:divBdr>
                  <w:divsChild>
                    <w:div w:id="645280066">
                      <w:marLeft w:val="0"/>
                      <w:marRight w:val="0"/>
                      <w:marTop w:val="0"/>
                      <w:marBottom w:val="0"/>
                      <w:divBdr>
                        <w:top w:val="none" w:sz="0" w:space="0" w:color="auto"/>
                        <w:left w:val="none" w:sz="0" w:space="0" w:color="auto"/>
                        <w:bottom w:val="none" w:sz="0" w:space="0" w:color="auto"/>
                        <w:right w:val="none" w:sz="0" w:space="0" w:color="auto"/>
                      </w:divBdr>
                    </w:div>
                  </w:divsChild>
                </w:div>
                <w:div w:id="1481191723">
                  <w:marLeft w:val="0"/>
                  <w:marRight w:val="0"/>
                  <w:marTop w:val="0"/>
                  <w:marBottom w:val="0"/>
                  <w:divBdr>
                    <w:top w:val="none" w:sz="0" w:space="0" w:color="auto"/>
                    <w:left w:val="none" w:sz="0" w:space="0" w:color="auto"/>
                    <w:bottom w:val="none" w:sz="0" w:space="0" w:color="auto"/>
                    <w:right w:val="none" w:sz="0" w:space="0" w:color="auto"/>
                  </w:divBdr>
                  <w:divsChild>
                    <w:div w:id="2083985656">
                      <w:marLeft w:val="0"/>
                      <w:marRight w:val="0"/>
                      <w:marTop w:val="0"/>
                      <w:marBottom w:val="0"/>
                      <w:divBdr>
                        <w:top w:val="none" w:sz="0" w:space="0" w:color="auto"/>
                        <w:left w:val="none" w:sz="0" w:space="0" w:color="auto"/>
                        <w:bottom w:val="none" w:sz="0" w:space="0" w:color="auto"/>
                        <w:right w:val="none" w:sz="0" w:space="0" w:color="auto"/>
                      </w:divBdr>
                    </w:div>
                    <w:div w:id="65732720">
                      <w:marLeft w:val="0"/>
                      <w:marRight w:val="0"/>
                      <w:marTop w:val="0"/>
                      <w:marBottom w:val="0"/>
                      <w:divBdr>
                        <w:top w:val="none" w:sz="0" w:space="0" w:color="auto"/>
                        <w:left w:val="none" w:sz="0" w:space="0" w:color="auto"/>
                        <w:bottom w:val="none" w:sz="0" w:space="0" w:color="auto"/>
                        <w:right w:val="none" w:sz="0" w:space="0" w:color="auto"/>
                      </w:divBdr>
                    </w:div>
                  </w:divsChild>
                </w:div>
                <w:div w:id="1120033020">
                  <w:marLeft w:val="0"/>
                  <w:marRight w:val="0"/>
                  <w:marTop w:val="0"/>
                  <w:marBottom w:val="0"/>
                  <w:divBdr>
                    <w:top w:val="none" w:sz="0" w:space="0" w:color="auto"/>
                    <w:left w:val="none" w:sz="0" w:space="0" w:color="auto"/>
                    <w:bottom w:val="none" w:sz="0" w:space="0" w:color="auto"/>
                    <w:right w:val="none" w:sz="0" w:space="0" w:color="auto"/>
                  </w:divBdr>
                  <w:divsChild>
                    <w:div w:id="1459110128">
                      <w:marLeft w:val="0"/>
                      <w:marRight w:val="0"/>
                      <w:marTop w:val="0"/>
                      <w:marBottom w:val="0"/>
                      <w:divBdr>
                        <w:top w:val="none" w:sz="0" w:space="0" w:color="auto"/>
                        <w:left w:val="none" w:sz="0" w:space="0" w:color="auto"/>
                        <w:bottom w:val="none" w:sz="0" w:space="0" w:color="auto"/>
                        <w:right w:val="none" w:sz="0" w:space="0" w:color="auto"/>
                      </w:divBdr>
                    </w:div>
                  </w:divsChild>
                </w:div>
                <w:div w:id="1803494415">
                  <w:marLeft w:val="0"/>
                  <w:marRight w:val="0"/>
                  <w:marTop w:val="0"/>
                  <w:marBottom w:val="0"/>
                  <w:divBdr>
                    <w:top w:val="none" w:sz="0" w:space="0" w:color="auto"/>
                    <w:left w:val="none" w:sz="0" w:space="0" w:color="auto"/>
                    <w:bottom w:val="none" w:sz="0" w:space="0" w:color="auto"/>
                    <w:right w:val="none" w:sz="0" w:space="0" w:color="auto"/>
                  </w:divBdr>
                  <w:divsChild>
                    <w:div w:id="1859654600">
                      <w:marLeft w:val="0"/>
                      <w:marRight w:val="0"/>
                      <w:marTop w:val="0"/>
                      <w:marBottom w:val="0"/>
                      <w:divBdr>
                        <w:top w:val="none" w:sz="0" w:space="0" w:color="auto"/>
                        <w:left w:val="none" w:sz="0" w:space="0" w:color="auto"/>
                        <w:bottom w:val="none" w:sz="0" w:space="0" w:color="auto"/>
                        <w:right w:val="none" w:sz="0" w:space="0" w:color="auto"/>
                      </w:divBdr>
                    </w:div>
                  </w:divsChild>
                </w:div>
                <w:div w:id="1572085565">
                  <w:marLeft w:val="0"/>
                  <w:marRight w:val="0"/>
                  <w:marTop w:val="0"/>
                  <w:marBottom w:val="0"/>
                  <w:divBdr>
                    <w:top w:val="none" w:sz="0" w:space="0" w:color="auto"/>
                    <w:left w:val="none" w:sz="0" w:space="0" w:color="auto"/>
                    <w:bottom w:val="none" w:sz="0" w:space="0" w:color="auto"/>
                    <w:right w:val="none" w:sz="0" w:space="0" w:color="auto"/>
                  </w:divBdr>
                  <w:divsChild>
                    <w:div w:id="1605919407">
                      <w:marLeft w:val="0"/>
                      <w:marRight w:val="0"/>
                      <w:marTop w:val="0"/>
                      <w:marBottom w:val="0"/>
                      <w:divBdr>
                        <w:top w:val="none" w:sz="0" w:space="0" w:color="auto"/>
                        <w:left w:val="none" w:sz="0" w:space="0" w:color="auto"/>
                        <w:bottom w:val="none" w:sz="0" w:space="0" w:color="auto"/>
                        <w:right w:val="none" w:sz="0" w:space="0" w:color="auto"/>
                      </w:divBdr>
                    </w:div>
                    <w:div w:id="55400860">
                      <w:marLeft w:val="0"/>
                      <w:marRight w:val="0"/>
                      <w:marTop w:val="0"/>
                      <w:marBottom w:val="0"/>
                      <w:divBdr>
                        <w:top w:val="none" w:sz="0" w:space="0" w:color="auto"/>
                        <w:left w:val="none" w:sz="0" w:space="0" w:color="auto"/>
                        <w:bottom w:val="none" w:sz="0" w:space="0" w:color="auto"/>
                        <w:right w:val="none" w:sz="0" w:space="0" w:color="auto"/>
                      </w:divBdr>
                    </w:div>
                  </w:divsChild>
                </w:div>
                <w:div w:id="1835802366">
                  <w:marLeft w:val="0"/>
                  <w:marRight w:val="0"/>
                  <w:marTop w:val="0"/>
                  <w:marBottom w:val="0"/>
                  <w:divBdr>
                    <w:top w:val="none" w:sz="0" w:space="0" w:color="auto"/>
                    <w:left w:val="none" w:sz="0" w:space="0" w:color="auto"/>
                    <w:bottom w:val="none" w:sz="0" w:space="0" w:color="auto"/>
                    <w:right w:val="none" w:sz="0" w:space="0" w:color="auto"/>
                  </w:divBdr>
                  <w:divsChild>
                    <w:div w:id="2030133521">
                      <w:marLeft w:val="0"/>
                      <w:marRight w:val="0"/>
                      <w:marTop w:val="0"/>
                      <w:marBottom w:val="0"/>
                      <w:divBdr>
                        <w:top w:val="none" w:sz="0" w:space="0" w:color="auto"/>
                        <w:left w:val="none" w:sz="0" w:space="0" w:color="auto"/>
                        <w:bottom w:val="none" w:sz="0" w:space="0" w:color="auto"/>
                        <w:right w:val="none" w:sz="0" w:space="0" w:color="auto"/>
                      </w:divBdr>
                    </w:div>
                  </w:divsChild>
                </w:div>
                <w:div w:id="833573694">
                  <w:marLeft w:val="0"/>
                  <w:marRight w:val="0"/>
                  <w:marTop w:val="0"/>
                  <w:marBottom w:val="0"/>
                  <w:divBdr>
                    <w:top w:val="none" w:sz="0" w:space="0" w:color="auto"/>
                    <w:left w:val="none" w:sz="0" w:space="0" w:color="auto"/>
                    <w:bottom w:val="none" w:sz="0" w:space="0" w:color="auto"/>
                    <w:right w:val="none" w:sz="0" w:space="0" w:color="auto"/>
                  </w:divBdr>
                  <w:divsChild>
                    <w:div w:id="247928598">
                      <w:marLeft w:val="0"/>
                      <w:marRight w:val="0"/>
                      <w:marTop w:val="0"/>
                      <w:marBottom w:val="0"/>
                      <w:divBdr>
                        <w:top w:val="none" w:sz="0" w:space="0" w:color="auto"/>
                        <w:left w:val="none" w:sz="0" w:space="0" w:color="auto"/>
                        <w:bottom w:val="none" w:sz="0" w:space="0" w:color="auto"/>
                        <w:right w:val="none" w:sz="0" w:space="0" w:color="auto"/>
                      </w:divBdr>
                    </w:div>
                  </w:divsChild>
                </w:div>
                <w:div w:id="232007088">
                  <w:marLeft w:val="0"/>
                  <w:marRight w:val="0"/>
                  <w:marTop w:val="0"/>
                  <w:marBottom w:val="0"/>
                  <w:divBdr>
                    <w:top w:val="none" w:sz="0" w:space="0" w:color="auto"/>
                    <w:left w:val="none" w:sz="0" w:space="0" w:color="auto"/>
                    <w:bottom w:val="none" w:sz="0" w:space="0" w:color="auto"/>
                    <w:right w:val="none" w:sz="0" w:space="0" w:color="auto"/>
                  </w:divBdr>
                  <w:divsChild>
                    <w:div w:id="274603264">
                      <w:marLeft w:val="0"/>
                      <w:marRight w:val="0"/>
                      <w:marTop w:val="0"/>
                      <w:marBottom w:val="0"/>
                      <w:divBdr>
                        <w:top w:val="none" w:sz="0" w:space="0" w:color="auto"/>
                        <w:left w:val="none" w:sz="0" w:space="0" w:color="auto"/>
                        <w:bottom w:val="none" w:sz="0" w:space="0" w:color="auto"/>
                        <w:right w:val="none" w:sz="0" w:space="0" w:color="auto"/>
                      </w:divBdr>
                    </w:div>
                  </w:divsChild>
                </w:div>
                <w:div w:id="2115514364">
                  <w:marLeft w:val="0"/>
                  <w:marRight w:val="0"/>
                  <w:marTop w:val="0"/>
                  <w:marBottom w:val="0"/>
                  <w:divBdr>
                    <w:top w:val="none" w:sz="0" w:space="0" w:color="auto"/>
                    <w:left w:val="none" w:sz="0" w:space="0" w:color="auto"/>
                    <w:bottom w:val="none" w:sz="0" w:space="0" w:color="auto"/>
                    <w:right w:val="none" w:sz="0" w:space="0" w:color="auto"/>
                  </w:divBdr>
                  <w:divsChild>
                    <w:div w:id="1800340397">
                      <w:marLeft w:val="0"/>
                      <w:marRight w:val="0"/>
                      <w:marTop w:val="0"/>
                      <w:marBottom w:val="0"/>
                      <w:divBdr>
                        <w:top w:val="none" w:sz="0" w:space="0" w:color="auto"/>
                        <w:left w:val="none" w:sz="0" w:space="0" w:color="auto"/>
                        <w:bottom w:val="none" w:sz="0" w:space="0" w:color="auto"/>
                        <w:right w:val="none" w:sz="0" w:space="0" w:color="auto"/>
                      </w:divBdr>
                    </w:div>
                  </w:divsChild>
                </w:div>
                <w:div w:id="1783258602">
                  <w:marLeft w:val="0"/>
                  <w:marRight w:val="0"/>
                  <w:marTop w:val="0"/>
                  <w:marBottom w:val="0"/>
                  <w:divBdr>
                    <w:top w:val="none" w:sz="0" w:space="0" w:color="auto"/>
                    <w:left w:val="none" w:sz="0" w:space="0" w:color="auto"/>
                    <w:bottom w:val="none" w:sz="0" w:space="0" w:color="auto"/>
                    <w:right w:val="none" w:sz="0" w:space="0" w:color="auto"/>
                  </w:divBdr>
                  <w:divsChild>
                    <w:div w:id="1958826447">
                      <w:marLeft w:val="0"/>
                      <w:marRight w:val="0"/>
                      <w:marTop w:val="0"/>
                      <w:marBottom w:val="0"/>
                      <w:divBdr>
                        <w:top w:val="none" w:sz="0" w:space="0" w:color="auto"/>
                        <w:left w:val="none" w:sz="0" w:space="0" w:color="auto"/>
                        <w:bottom w:val="none" w:sz="0" w:space="0" w:color="auto"/>
                        <w:right w:val="none" w:sz="0" w:space="0" w:color="auto"/>
                      </w:divBdr>
                    </w:div>
                    <w:div w:id="74253769">
                      <w:marLeft w:val="0"/>
                      <w:marRight w:val="0"/>
                      <w:marTop w:val="0"/>
                      <w:marBottom w:val="0"/>
                      <w:divBdr>
                        <w:top w:val="none" w:sz="0" w:space="0" w:color="auto"/>
                        <w:left w:val="none" w:sz="0" w:space="0" w:color="auto"/>
                        <w:bottom w:val="none" w:sz="0" w:space="0" w:color="auto"/>
                        <w:right w:val="none" w:sz="0" w:space="0" w:color="auto"/>
                      </w:divBdr>
                    </w:div>
                  </w:divsChild>
                </w:div>
                <w:div w:id="987057512">
                  <w:marLeft w:val="0"/>
                  <w:marRight w:val="0"/>
                  <w:marTop w:val="0"/>
                  <w:marBottom w:val="0"/>
                  <w:divBdr>
                    <w:top w:val="none" w:sz="0" w:space="0" w:color="auto"/>
                    <w:left w:val="none" w:sz="0" w:space="0" w:color="auto"/>
                    <w:bottom w:val="none" w:sz="0" w:space="0" w:color="auto"/>
                    <w:right w:val="none" w:sz="0" w:space="0" w:color="auto"/>
                  </w:divBdr>
                  <w:divsChild>
                    <w:div w:id="1981111998">
                      <w:marLeft w:val="0"/>
                      <w:marRight w:val="0"/>
                      <w:marTop w:val="0"/>
                      <w:marBottom w:val="0"/>
                      <w:divBdr>
                        <w:top w:val="none" w:sz="0" w:space="0" w:color="auto"/>
                        <w:left w:val="none" w:sz="0" w:space="0" w:color="auto"/>
                        <w:bottom w:val="none" w:sz="0" w:space="0" w:color="auto"/>
                        <w:right w:val="none" w:sz="0" w:space="0" w:color="auto"/>
                      </w:divBdr>
                    </w:div>
                  </w:divsChild>
                </w:div>
                <w:div w:id="1528760656">
                  <w:marLeft w:val="0"/>
                  <w:marRight w:val="0"/>
                  <w:marTop w:val="0"/>
                  <w:marBottom w:val="0"/>
                  <w:divBdr>
                    <w:top w:val="none" w:sz="0" w:space="0" w:color="auto"/>
                    <w:left w:val="none" w:sz="0" w:space="0" w:color="auto"/>
                    <w:bottom w:val="none" w:sz="0" w:space="0" w:color="auto"/>
                    <w:right w:val="none" w:sz="0" w:space="0" w:color="auto"/>
                  </w:divBdr>
                  <w:divsChild>
                    <w:div w:id="950430526">
                      <w:marLeft w:val="0"/>
                      <w:marRight w:val="0"/>
                      <w:marTop w:val="0"/>
                      <w:marBottom w:val="0"/>
                      <w:divBdr>
                        <w:top w:val="none" w:sz="0" w:space="0" w:color="auto"/>
                        <w:left w:val="none" w:sz="0" w:space="0" w:color="auto"/>
                        <w:bottom w:val="none" w:sz="0" w:space="0" w:color="auto"/>
                        <w:right w:val="none" w:sz="0" w:space="0" w:color="auto"/>
                      </w:divBdr>
                    </w:div>
                  </w:divsChild>
                </w:div>
                <w:div w:id="435558480">
                  <w:marLeft w:val="0"/>
                  <w:marRight w:val="0"/>
                  <w:marTop w:val="0"/>
                  <w:marBottom w:val="0"/>
                  <w:divBdr>
                    <w:top w:val="none" w:sz="0" w:space="0" w:color="auto"/>
                    <w:left w:val="none" w:sz="0" w:space="0" w:color="auto"/>
                    <w:bottom w:val="none" w:sz="0" w:space="0" w:color="auto"/>
                    <w:right w:val="none" w:sz="0" w:space="0" w:color="auto"/>
                  </w:divBdr>
                  <w:divsChild>
                    <w:div w:id="1599943074">
                      <w:marLeft w:val="0"/>
                      <w:marRight w:val="0"/>
                      <w:marTop w:val="0"/>
                      <w:marBottom w:val="0"/>
                      <w:divBdr>
                        <w:top w:val="none" w:sz="0" w:space="0" w:color="auto"/>
                        <w:left w:val="none" w:sz="0" w:space="0" w:color="auto"/>
                        <w:bottom w:val="none" w:sz="0" w:space="0" w:color="auto"/>
                        <w:right w:val="none" w:sz="0" w:space="0" w:color="auto"/>
                      </w:divBdr>
                    </w:div>
                  </w:divsChild>
                </w:div>
                <w:div w:id="2016301150">
                  <w:marLeft w:val="0"/>
                  <w:marRight w:val="0"/>
                  <w:marTop w:val="0"/>
                  <w:marBottom w:val="0"/>
                  <w:divBdr>
                    <w:top w:val="none" w:sz="0" w:space="0" w:color="auto"/>
                    <w:left w:val="none" w:sz="0" w:space="0" w:color="auto"/>
                    <w:bottom w:val="none" w:sz="0" w:space="0" w:color="auto"/>
                    <w:right w:val="none" w:sz="0" w:space="0" w:color="auto"/>
                  </w:divBdr>
                  <w:divsChild>
                    <w:div w:id="1059982323">
                      <w:marLeft w:val="0"/>
                      <w:marRight w:val="0"/>
                      <w:marTop w:val="0"/>
                      <w:marBottom w:val="0"/>
                      <w:divBdr>
                        <w:top w:val="none" w:sz="0" w:space="0" w:color="auto"/>
                        <w:left w:val="none" w:sz="0" w:space="0" w:color="auto"/>
                        <w:bottom w:val="none" w:sz="0" w:space="0" w:color="auto"/>
                        <w:right w:val="none" w:sz="0" w:space="0" w:color="auto"/>
                      </w:divBdr>
                    </w:div>
                    <w:div w:id="120541526">
                      <w:marLeft w:val="0"/>
                      <w:marRight w:val="0"/>
                      <w:marTop w:val="0"/>
                      <w:marBottom w:val="0"/>
                      <w:divBdr>
                        <w:top w:val="none" w:sz="0" w:space="0" w:color="auto"/>
                        <w:left w:val="none" w:sz="0" w:space="0" w:color="auto"/>
                        <w:bottom w:val="none" w:sz="0" w:space="0" w:color="auto"/>
                        <w:right w:val="none" w:sz="0" w:space="0" w:color="auto"/>
                      </w:divBdr>
                    </w:div>
                  </w:divsChild>
                </w:div>
                <w:div w:id="261652124">
                  <w:marLeft w:val="0"/>
                  <w:marRight w:val="0"/>
                  <w:marTop w:val="0"/>
                  <w:marBottom w:val="0"/>
                  <w:divBdr>
                    <w:top w:val="none" w:sz="0" w:space="0" w:color="auto"/>
                    <w:left w:val="none" w:sz="0" w:space="0" w:color="auto"/>
                    <w:bottom w:val="none" w:sz="0" w:space="0" w:color="auto"/>
                    <w:right w:val="none" w:sz="0" w:space="0" w:color="auto"/>
                  </w:divBdr>
                  <w:divsChild>
                    <w:div w:id="857425111">
                      <w:marLeft w:val="0"/>
                      <w:marRight w:val="0"/>
                      <w:marTop w:val="0"/>
                      <w:marBottom w:val="0"/>
                      <w:divBdr>
                        <w:top w:val="none" w:sz="0" w:space="0" w:color="auto"/>
                        <w:left w:val="none" w:sz="0" w:space="0" w:color="auto"/>
                        <w:bottom w:val="none" w:sz="0" w:space="0" w:color="auto"/>
                        <w:right w:val="none" w:sz="0" w:space="0" w:color="auto"/>
                      </w:divBdr>
                    </w:div>
                  </w:divsChild>
                </w:div>
                <w:div w:id="349183015">
                  <w:marLeft w:val="0"/>
                  <w:marRight w:val="0"/>
                  <w:marTop w:val="0"/>
                  <w:marBottom w:val="0"/>
                  <w:divBdr>
                    <w:top w:val="none" w:sz="0" w:space="0" w:color="auto"/>
                    <w:left w:val="none" w:sz="0" w:space="0" w:color="auto"/>
                    <w:bottom w:val="none" w:sz="0" w:space="0" w:color="auto"/>
                    <w:right w:val="none" w:sz="0" w:space="0" w:color="auto"/>
                  </w:divBdr>
                  <w:divsChild>
                    <w:div w:id="1490707501">
                      <w:marLeft w:val="0"/>
                      <w:marRight w:val="0"/>
                      <w:marTop w:val="0"/>
                      <w:marBottom w:val="0"/>
                      <w:divBdr>
                        <w:top w:val="none" w:sz="0" w:space="0" w:color="auto"/>
                        <w:left w:val="none" w:sz="0" w:space="0" w:color="auto"/>
                        <w:bottom w:val="none" w:sz="0" w:space="0" w:color="auto"/>
                        <w:right w:val="none" w:sz="0" w:space="0" w:color="auto"/>
                      </w:divBdr>
                    </w:div>
                    <w:div w:id="786385592">
                      <w:marLeft w:val="0"/>
                      <w:marRight w:val="0"/>
                      <w:marTop w:val="0"/>
                      <w:marBottom w:val="0"/>
                      <w:divBdr>
                        <w:top w:val="none" w:sz="0" w:space="0" w:color="auto"/>
                        <w:left w:val="none" w:sz="0" w:space="0" w:color="auto"/>
                        <w:bottom w:val="none" w:sz="0" w:space="0" w:color="auto"/>
                        <w:right w:val="none" w:sz="0" w:space="0" w:color="auto"/>
                      </w:divBdr>
                    </w:div>
                  </w:divsChild>
                </w:div>
                <w:div w:id="1891720440">
                  <w:marLeft w:val="0"/>
                  <w:marRight w:val="0"/>
                  <w:marTop w:val="0"/>
                  <w:marBottom w:val="0"/>
                  <w:divBdr>
                    <w:top w:val="none" w:sz="0" w:space="0" w:color="auto"/>
                    <w:left w:val="none" w:sz="0" w:space="0" w:color="auto"/>
                    <w:bottom w:val="none" w:sz="0" w:space="0" w:color="auto"/>
                    <w:right w:val="none" w:sz="0" w:space="0" w:color="auto"/>
                  </w:divBdr>
                  <w:divsChild>
                    <w:div w:id="150950497">
                      <w:marLeft w:val="0"/>
                      <w:marRight w:val="0"/>
                      <w:marTop w:val="0"/>
                      <w:marBottom w:val="0"/>
                      <w:divBdr>
                        <w:top w:val="none" w:sz="0" w:space="0" w:color="auto"/>
                        <w:left w:val="none" w:sz="0" w:space="0" w:color="auto"/>
                        <w:bottom w:val="none" w:sz="0" w:space="0" w:color="auto"/>
                        <w:right w:val="none" w:sz="0" w:space="0" w:color="auto"/>
                      </w:divBdr>
                    </w:div>
                  </w:divsChild>
                </w:div>
                <w:div w:id="761493182">
                  <w:marLeft w:val="0"/>
                  <w:marRight w:val="0"/>
                  <w:marTop w:val="0"/>
                  <w:marBottom w:val="0"/>
                  <w:divBdr>
                    <w:top w:val="none" w:sz="0" w:space="0" w:color="auto"/>
                    <w:left w:val="none" w:sz="0" w:space="0" w:color="auto"/>
                    <w:bottom w:val="none" w:sz="0" w:space="0" w:color="auto"/>
                    <w:right w:val="none" w:sz="0" w:space="0" w:color="auto"/>
                  </w:divBdr>
                  <w:divsChild>
                    <w:div w:id="781996083">
                      <w:marLeft w:val="0"/>
                      <w:marRight w:val="0"/>
                      <w:marTop w:val="0"/>
                      <w:marBottom w:val="0"/>
                      <w:divBdr>
                        <w:top w:val="none" w:sz="0" w:space="0" w:color="auto"/>
                        <w:left w:val="none" w:sz="0" w:space="0" w:color="auto"/>
                        <w:bottom w:val="none" w:sz="0" w:space="0" w:color="auto"/>
                        <w:right w:val="none" w:sz="0" w:space="0" w:color="auto"/>
                      </w:divBdr>
                    </w:div>
                    <w:div w:id="1439719639">
                      <w:marLeft w:val="0"/>
                      <w:marRight w:val="0"/>
                      <w:marTop w:val="0"/>
                      <w:marBottom w:val="0"/>
                      <w:divBdr>
                        <w:top w:val="none" w:sz="0" w:space="0" w:color="auto"/>
                        <w:left w:val="none" w:sz="0" w:space="0" w:color="auto"/>
                        <w:bottom w:val="none" w:sz="0" w:space="0" w:color="auto"/>
                        <w:right w:val="none" w:sz="0" w:space="0" w:color="auto"/>
                      </w:divBdr>
                    </w:div>
                  </w:divsChild>
                </w:div>
                <w:div w:id="1148670980">
                  <w:marLeft w:val="0"/>
                  <w:marRight w:val="0"/>
                  <w:marTop w:val="0"/>
                  <w:marBottom w:val="0"/>
                  <w:divBdr>
                    <w:top w:val="none" w:sz="0" w:space="0" w:color="auto"/>
                    <w:left w:val="none" w:sz="0" w:space="0" w:color="auto"/>
                    <w:bottom w:val="none" w:sz="0" w:space="0" w:color="auto"/>
                    <w:right w:val="none" w:sz="0" w:space="0" w:color="auto"/>
                  </w:divBdr>
                  <w:divsChild>
                    <w:div w:id="2007515157">
                      <w:marLeft w:val="0"/>
                      <w:marRight w:val="0"/>
                      <w:marTop w:val="0"/>
                      <w:marBottom w:val="0"/>
                      <w:divBdr>
                        <w:top w:val="none" w:sz="0" w:space="0" w:color="auto"/>
                        <w:left w:val="none" w:sz="0" w:space="0" w:color="auto"/>
                        <w:bottom w:val="none" w:sz="0" w:space="0" w:color="auto"/>
                        <w:right w:val="none" w:sz="0" w:space="0" w:color="auto"/>
                      </w:divBdr>
                    </w:div>
                    <w:div w:id="282612440">
                      <w:marLeft w:val="0"/>
                      <w:marRight w:val="0"/>
                      <w:marTop w:val="0"/>
                      <w:marBottom w:val="0"/>
                      <w:divBdr>
                        <w:top w:val="none" w:sz="0" w:space="0" w:color="auto"/>
                        <w:left w:val="none" w:sz="0" w:space="0" w:color="auto"/>
                        <w:bottom w:val="none" w:sz="0" w:space="0" w:color="auto"/>
                        <w:right w:val="none" w:sz="0" w:space="0" w:color="auto"/>
                      </w:divBdr>
                    </w:div>
                  </w:divsChild>
                </w:div>
                <w:div w:id="47807305">
                  <w:marLeft w:val="0"/>
                  <w:marRight w:val="0"/>
                  <w:marTop w:val="0"/>
                  <w:marBottom w:val="0"/>
                  <w:divBdr>
                    <w:top w:val="none" w:sz="0" w:space="0" w:color="auto"/>
                    <w:left w:val="none" w:sz="0" w:space="0" w:color="auto"/>
                    <w:bottom w:val="none" w:sz="0" w:space="0" w:color="auto"/>
                    <w:right w:val="none" w:sz="0" w:space="0" w:color="auto"/>
                  </w:divBdr>
                  <w:divsChild>
                    <w:div w:id="1285387409">
                      <w:marLeft w:val="0"/>
                      <w:marRight w:val="0"/>
                      <w:marTop w:val="0"/>
                      <w:marBottom w:val="0"/>
                      <w:divBdr>
                        <w:top w:val="none" w:sz="0" w:space="0" w:color="auto"/>
                        <w:left w:val="none" w:sz="0" w:space="0" w:color="auto"/>
                        <w:bottom w:val="none" w:sz="0" w:space="0" w:color="auto"/>
                        <w:right w:val="none" w:sz="0" w:space="0" w:color="auto"/>
                      </w:divBdr>
                    </w:div>
                  </w:divsChild>
                </w:div>
                <w:div w:id="2082219192">
                  <w:marLeft w:val="0"/>
                  <w:marRight w:val="0"/>
                  <w:marTop w:val="0"/>
                  <w:marBottom w:val="0"/>
                  <w:divBdr>
                    <w:top w:val="none" w:sz="0" w:space="0" w:color="auto"/>
                    <w:left w:val="none" w:sz="0" w:space="0" w:color="auto"/>
                    <w:bottom w:val="none" w:sz="0" w:space="0" w:color="auto"/>
                    <w:right w:val="none" w:sz="0" w:space="0" w:color="auto"/>
                  </w:divBdr>
                  <w:divsChild>
                    <w:div w:id="10864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4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os-mbalote.buje.skole.hr" TargetMode="Externa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fskarekovacevic@gm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EA52FF8C9AF643B6207802D2263D0B" ma:contentTypeVersion="3" ma:contentTypeDescription="Stvaranje novog dokumenta." ma:contentTypeScope="" ma:versionID="f4e026df9b686fb7d14e1ea8720620ba">
  <xsd:schema xmlns:xsd="http://www.w3.org/2001/XMLSchema" xmlns:xs="http://www.w3.org/2001/XMLSchema" xmlns:p="http://schemas.microsoft.com/office/2006/metadata/properties" xmlns:ns2="ceb8b4a5-5d56-4765-b6f8-d0b894c03b59" targetNamespace="http://schemas.microsoft.com/office/2006/metadata/properties" ma:root="true" ma:fieldsID="9c0904af2432afcda62956c707f7a558" ns2:_="">
    <xsd:import namespace="ceb8b4a5-5d56-4765-b6f8-d0b894c03b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8b4a5-5d56-4765-b6f8-d0b894c03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CF80D-F174-4CF1-9824-102AD8B266BC}">
  <ds:schemaRefs>
    <ds:schemaRef ds:uri="http://schemas.microsoft.com/sharepoint/v3/contenttype/forms"/>
  </ds:schemaRefs>
</ds:datastoreItem>
</file>

<file path=customXml/itemProps2.xml><?xml version="1.0" encoding="utf-8"?>
<ds:datastoreItem xmlns:ds="http://schemas.openxmlformats.org/officeDocument/2006/customXml" ds:itemID="{A7607CF1-30AF-4185-9D84-844DF3E721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2A44B-66E5-4320-B488-832232EE5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8b4a5-5d56-4765-b6f8-d0b894c03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05CE0E-65C6-440B-99AE-C4A1DDF0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20427</Words>
  <Characters>116437</Characters>
  <Application>Microsoft Office Word</Application>
  <DocSecurity>0</DocSecurity>
  <Lines>970</Lines>
  <Paragraphs>273</Paragraphs>
  <ScaleCrop>false</ScaleCrop>
  <Company/>
  <LinksUpToDate>false</LinksUpToDate>
  <CharactersWithSpaces>136591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i program rada OŠ Mate Balote Buje-Buie</dc:title>
  <dc:subject/>
  <dc:creator>Mattea Grbeša</dc:creator>
  <cp:keywords/>
  <dc:description/>
  <cp:lastModifiedBy>Marina Gusak</cp:lastModifiedBy>
  <cp:revision>2</cp:revision>
  <cp:lastPrinted>2024-09-18T06:40:00Z</cp:lastPrinted>
  <dcterms:created xsi:type="dcterms:W3CDTF">2025-10-14T10:46:00Z</dcterms:created>
  <dcterms:modified xsi:type="dcterms:W3CDTF">2025-10-14T10:46:00Z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0x01010048EA52FF8C9AF643B6207802D2263D0B</vt:lpwstr>
  </property>
</Properties>
</file>